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3FEB0E" w14:textId="57C76648" w:rsidR="00636E90" w:rsidRPr="00900D00" w:rsidRDefault="00A3169F" w:rsidP="00900D00">
      <w:pPr>
        <w:rPr>
          <w:rFonts w:ascii="Arial" w:hAnsi="Arial" w:cs="Arial"/>
          <w:b/>
          <w:bCs/>
          <w:sz w:val="24"/>
          <w:szCs w:val="24"/>
        </w:rPr>
      </w:pPr>
      <w:r w:rsidRPr="00860FAF">
        <w:rPr>
          <w:rFonts w:ascii="Arial" w:hAnsi="Arial" w:cs="Arial"/>
          <w:b/>
          <w:bCs/>
          <w:noProof/>
          <w:color w:val="62A6A1"/>
          <w:sz w:val="24"/>
          <w:szCs w:val="24"/>
        </w:rPr>
        <mc:AlternateContent>
          <mc:Choice Requires="wps">
            <w:drawing>
              <wp:anchor distT="45720" distB="45720" distL="114300" distR="114300" simplePos="0" relativeHeight="251660289" behindDoc="0" locked="0" layoutInCell="1" allowOverlap="1" wp14:anchorId="19D396B7" wp14:editId="7CA6EE7D">
                <wp:simplePos x="0" y="0"/>
                <wp:positionH relativeFrom="margin">
                  <wp:posOffset>6448425</wp:posOffset>
                </wp:positionH>
                <wp:positionV relativeFrom="margin">
                  <wp:posOffset>-868045</wp:posOffset>
                </wp:positionV>
                <wp:extent cx="2390775" cy="386080"/>
                <wp:effectExtent l="0" t="0" r="28575"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386080"/>
                        </a:xfrm>
                        <a:prstGeom prst="rect">
                          <a:avLst/>
                        </a:prstGeom>
                        <a:solidFill>
                          <a:srgbClr val="FFFFFF"/>
                        </a:solidFill>
                        <a:ln w="9525">
                          <a:solidFill>
                            <a:srgbClr val="000000"/>
                          </a:solidFill>
                          <a:miter lim="800000"/>
                          <a:headEnd/>
                          <a:tailEnd/>
                        </a:ln>
                      </wps:spPr>
                      <wps:txbx>
                        <w:txbxContent>
                          <w:p w14:paraId="1C79E875" w14:textId="744C0DD5" w:rsidR="00A3169F" w:rsidRPr="00680F83" w:rsidRDefault="00A3169F" w:rsidP="00A3169F">
                            <w:pPr>
                              <w:rPr>
                                <w:rFonts w:ascii="Arial" w:hAnsi="Arial" w:cs="Arial"/>
                                <w:b/>
                                <w:bCs/>
                              </w:rPr>
                            </w:pPr>
                            <w:r w:rsidRPr="00680F83">
                              <w:rPr>
                                <w:rFonts w:ascii="Arial" w:hAnsi="Arial" w:cs="Arial"/>
                                <w:b/>
                                <w:bCs/>
                              </w:rPr>
                              <w:t>Item 6 App 4</w:t>
                            </w:r>
                            <w:r w:rsidR="00CF5B26">
                              <w:rPr>
                                <w:rFonts w:ascii="Arial" w:hAnsi="Arial" w:cs="Arial"/>
                                <w:b/>
                                <w:bCs/>
                              </w:rPr>
                              <w:t>b</w:t>
                            </w:r>
                            <w:r w:rsidRPr="00680F83">
                              <w:rPr>
                                <w:rFonts w:ascii="Arial" w:hAnsi="Arial" w:cs="Arial"/>
                                <w:b/>
                                <w:bCs/>
                              </w:rPr>
                              <w:t xml:space="preserve"> Draft EIA Stage </w:t>
                            </w:r>
                            <w:r>
                              <w:rPr>
                                <w:rFonts w:ascii="Arial" w:hAnsi="Arial" w:cs="Arial"/>
                                <w:b/>
                                <w:bCs/>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9D396B7" id="_x0000_t202" coordsize="21600,21600" o:spt="202" path="m,l,21600r21600,l21600,xe">
                <v:stroke joinstyle="miter"/>
                <v:path gradientshapeok="t" o:connecttype="rect"/>
              </v:shapetype>
              <v:shape id="Text Box 2" o:spid="_x0000_s1026" type="#_x0000_t202" style="position:absolute;margin-left:507.75pt;margin-top:-68.35pt;width:188.25pt;height:30.4pt;z-index:251660289;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">
                <v:textbox style="mso-fit-shape-to-text:t">
                  <w:txbxContent>
                    <w:p w14:paraId="1C79E875" w14:textId="744C0DD5" w:rsidR="00A3169F" w:rsidRPr="00680F83" w:rsidRDefault="00A3169F" w:rsidP="00A3169F">
                      <w:pPr>
                        <w:rPr>
                          <w:rFonts w:ascii="Arial" w:hAnsi="Arial" w:cs="Arial"/>
                          <w:b/>
                          <w:bCs/>
                        </w:rPr>
                      </w:pPr>
                      <w:r w:rsidRPr="00680F83">
                        <w:rPr>
                          <w:rFonts w:ascii="Arial" w:hAnsi="Arial" w:cs="Arial"/>
                          <w:b/>
                          <w:bCs/>
                        </w:rPr>
                        <w:t>Item 6 App 4</w:t>
                      </w:r>
                      <w:r w:rsidR="00CF5B26">
                        <w:rPr>
                          <w:rFonts w:ascii="Arial" w:hAnsi="Arial" w:cs="Arial"/>
                          <w:b/>
                          <w:bCs/>
                        </w:rPr>
                        <w:t>b</w:t>
                      </w:r>
                      <w:r w:rsidRPr="00680F83">
                        <w:rPr>
                          <w:rFonts w:ascii="Arial" w:hAnsi="Arial" w:cs="Arial"/>
                          <w:b/>
                          <w:bCs/>
                        </w:rPr>
                        <w:t xml:space="preserve"> Draft EIA Stage </w:t>
                      </w:r>
                      <w:r>
                        <w:rPr>
                          <w:rFonts w:ascii="Arial" w:hAnsi="Arial" w:cs="Arial"/>
                          <w:b/>
                          <w:bCs/>
                        </w:rPr>
                        <w:t>2</w:t>
                      </w:r>
                    </w:p>
                  </w:txbxContent>
                </v:textbox>
                <w10:wrap type="square" anchorx="margin" anchory="margin"/>
              </v:shape>
            </w:pict>
          </mc:Fallback>
        </mc:AlternateContent>
      </w:r>
    </w:p>
    <w:p w14:paraId="74FDF236" w14:textId="4593F268" w:rsidR="00636E90" w:rsidRPr="00A31B99" w:rsidRDefault="00636E90" w:rsidP="00191C79">
      <w:pPr>
        <w:jc w:val="center"/>
        <w:rPr>
          <w:rFonts w:ascii="Arial" w:hAnsi="Arial" w:cs="Arial"/>
          <w:b/>
          <w:bCs/>
          <w:color w:val="FF0000"/>
          <w:sz w:val="28"/>
          <w:szCs w:val="28"/>
          <w:u w:val="single"/>
        </w:rPr>
      </w:pPr>
      <w:r>
        <w:rPr>
          <w:rFonts w:ascii="Arial" w:hAnsi="Arial" w:cs="Arial"/>
          <w:b/>
          <w:bCs/>
          <w:noProof/>
          <w:color w:val="FF0000"/>
          <w:sz w:val="28"/>
          <w:szCs w:val="28"/>
          <w:u w:val="single"/>
        </w:rPr>
        <mc:AlternateContent>
          <mc:Choice Requires="wps">
            <w:drawing>
              <wp:anchor distT="0" distB="0" distL="114300" distR="114300" simplePos="0" relativeHeight="251658241" behindDoc="0" locked="0" layoutInCell="1" allowOverlap="1" wp14:anchorId="0648E486" wp14:editId="08644A2E">
                <wp:simplePos x="0" y="0"/>
                <wp:positionH relativeFrom="column">
                  <wp:posOffset>-120650</wp:posOffset>
                </wp:positionH>
                <wp:positionV relativeFrom="paragraph">
                  <wp:posOffset>45720</wp:posOffset>
                </wp:positionV>
                <wp:extent cx="9093200" cy="1047750"/>
                <wp:effectExtent l="0" t="0" r="12700" b="19050"/>
                <wp:wrapNone/>
                <wp:docPr id="2072144506" name="Text Box 1"/>
                <wp:cNvGraphicFramePr/>
                <a:graphic xmlns:a="http://schemas.openxmlformats.org/drawingml/2006/main">
                  <a:graphicData uri="http://schemas.microsoft.com/office/word/2010/wordprocessingShape">
                    <wps:wsp>
                      <wps:cNvSpPr txBox="1"/>
                      <wps:spPr>
                        <a:xfrm>
                          <a:off x="0" y="0"/>
                          <a:ext cx="9093200" cy="1047750"/>
                        </a:xfrm>
                        <a:prstGeom prst="rect">
                          <a:avLst/>
                        </a:prstGeom>
                        <a:solidFill>
                          <a:schemeClr val="accent4">
                            <a:lumMod val="20000"/>
                            <a:lumOff val="80000"/>
                          </a:schemeClr>
                        </a:solidFill>
                        <a:ln w="6350">
                          <a:solidFill>
                            <a:prstClr val="black"/>
                          </a:solidFill>
                        </a:ln>
                      </wps:spPr>
                      <wps:txbx>
                        <w:txbxContent>
                          <w:p w14:paraId="174CC664" w14:textId="77777777" w:rsidR="00C430F1" w:rsidRPr="00C54848" w:rsidRDefault="00636E90" w:rsidP="00C54848">
                            <w:pPr>
                              <w:jc w:val="center"/>
                              <w:rPr>
                                <w:rFonts w:ascii="Arial" w:hAnsi="Arial" w:cs="Arial"/>
                                <w:b/>
                                <w:bCs/>
                                <w:sz w:val="24"/>
                                <w:szCs w:val="24"/>
                              </w:rPr>
                            </w:pPr>
                            <w:r w:rsidRPr="00C54848">
                              <w:rPr>
                                <w:rFonts w:ascii="Arial" w:hAnsi="Arial" w:cs="Arial"/>
                                <w:b/>
                                <w:bCs/>
                                <w:sz w:val="24"/>
                                <w:szCs w:val="24"/>
                              </w:rPr>
                              <w:t xml:space="preserve">The content of this document contains sensitive, potentially triggering themes from the outset including but not limited to </w:t>
                            </w:r>
                            <w:r w:rsidR="000D4390" w:rsidRPr="00C54848">
                              <w:rPr>
                                <w:rFonts w:ascii="Arial" w:hAnsi="Arial" w:cs="Arial"/>
                                <w:b/>
                                <w:bCs/>
                                <w:sz w:val="24"/>
                                <w:szCs w:val="24"/>
                              </w:rPr>
                              <w:t xml:space="preserve">references to and descriptions of victims, vulnerability and specific crimes </w:t>
                            </w:r>
                            <w:r w:rsidR="00C430F1" w:rsidRPr="00C54848">
                              <w:rPr>
                                <w:rFonts w:ascii="Arial" w:hAnsi="Arial" w:cs="Arial"/>
                                <w:b/>
                                <w:bCs/>
                                <w:sz w:val="24"/>
                                <w:szCs w:val="24"/>
                              </w:rPr>
                              <w:t>that</w:t>
                            </w:r>
                            <w:r w:rsidR="000D4390" w:rsidRPr="00C54848">
                              <w:rPr>
                                <w:rFonts w:ascii="Arial" w:hAnsi="Arial" w:cs="Arial"/>
                                <w:b/>
                                <w:bCs/>
                                <w:sz w:val="24"/>
                                <w:szCs w:val="24"/>
                              </w:rPr>
                              <w:t xml:space="preserve"> some </w:t>
                            </w:r>
                            <w:r w:rsidR="00C430F1" w:rsidRPr="00C54848">
                              <w:rPr>
                                <w:rFonts w:ascii="Arial" w:hAnsi="Arial" w:cs="Arial"/>
                                <w:b/>
                                <w:bCs/>
                                <w:sz w:val="24"/>
                                <w:szCs w:val="24"/>
                              </w:rPr>
                              <w:t>people</w:t>
                            </w:r>
                            <w:r w:rsidR="000D4390" w:rsidRPr="00C54848">
                              <w:rPr>
                                <w:rFonts w:ascii="Arial" w:hAnsi="Arial" w:cs="Arial"/>
                                <w:b/>
                                <w:bCs/>
                                <w:sz w:val="24"/>
                                <w:szCs w:val="24"/>
                              </w:rPr>
                              <w:t xml:space="preserve"> may find distressing.</w:t>
                            </w:r>
                          </w:p>
                          <w:p w14:paraId="430E57CB" w14:textId="473D99C0" w:rsidR="00636E90" w:rsidRPr="00C54848" w:rsidRDefault="00636E90" w:rsidP="00C54848">
                            <w:pPr>
                              <w:jc w:val="center"/>
                              <w:rPr>
                                <w:rFonts w:ascii="Arial" w:hAnsi="Arial" w:cs="Arial"/>
                                <w:b/>
                                <w:bCs/>
                                <w:sz w:val="24"/>
                                <w:szCs w:val="24"/>
                              </w:rPr>
                            </w:pPr>
                            <w:r w:rsidRPr="00C54848">
                              <w:rPr>
                                <w:rFonts w:ascii="Arial" w:hAnsi="Arial" w:cs="Arial"/>
                                <w:b/>
                                <w:bCs/>
                                <w:sz w:val="24"/>
                                <w:szCs w:val="24"/>
                              </w:rPr>
                              <w:t>We appreciate this may lead to negative emotional responses and readers are advised to prioritise their emotional wellbeing when reading this document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8E486" id="Text Box 1" o:spid="_x0000_s1027" type="#_x0000_t202" style="position:absolute;left:0;text-align:left;margin-left:-9.5pt;margin-top:3.6pt;width:716pt;height:8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" fillcolor="#fff2cc [663]" strokeweight=".5pt">
                <v:textbox>
                  <w:txbxContent>
                    <w:p w14:paraId="174CC664" w14:textId="77777777" w:rsidR="00C430F1" w:rsidRPr="00C54848" w:rsidRDefault="00636E90" w:rsidP="00C54848">
                      <w:pPr>
                        <w:jc w:val="center"/>
                        <w:rPr>
                          <w:rFonts w:ascii="Arial" w:hAnsi="Arial" w:cs="Arial"/>
                          <w:b/>
                          <w:bCs/>
                          <w:sz w:val="24"/>
                          <w:szCs w:val="24"/>
                        </w:rPr>
                      </w:pPr>
                      <w:r w:rsidRPr="00C54848">
                        <w:rPr>
                          <w:rFonts w:ascii="Arial" w:hAnsi="Arial" w:cs="Arial"/>
                          <w:b/>
                          <w:bCs/>
                          <w:sz w:val="24"/>
                          <w:szCs w:val="24"/>
                        </w:rPr>
                        <w:t xml:space="preserve">The content of this document contains sensitive, potentially triggering themes from the outset including but not limited to </w:t>
                      </w:r>
                      <w:r w:rsidR="000D4390" w:rsidRPr="00C54848">
                        <w:rPr>
                          <w:rFonts w:ascii="Arial" w:hAnsi="Arial" w:cs="Arial"/>
                          <w:b/>
                          <w:bCs/>
                          <w:sz w:val="24"/>
                          <w:szCs w:val="24"/>
                        </w:rPr>
                        <w:t xml:space="preserve">references to and descriptions of victims, vulnerability and specific crimes </w:t>
                      </w:r>
                      <w:r w:rsidR="00C430F1" w:rsidRPr="00C54848">
                        <w:rPr>
                          <w:rFonts w:ascii="Arial" w:hAnsi="Arial" w:cs="Arial"/>
                          <w:b/>
                          <w:bCs/>
                          <w:sz w:val="24"/>
                          <w:szCs w:val="24"/>
                        </w:rPr>
                        <w:t>that</w:t>
                      </w:r>
                      <w:r w:rsidR="000D4390" w:rsidRPr="00C54848">
                        <w:rPr>
                          <w:rFonts w:ascii="Arial" w:hAnsi="Arial" w:cs="Arial"/>
                          <w:b/>
                          <w:bCs/>
                          <w:sz w:val="24"/>
                          <w:szCs w:val="24"/>
                        </w:rPr>
                        <w:t xml:space="preserve"> some </w:t>
                      </w:r>
                      <w:r w:rsidR="00C430F1" w:rsidRPr="00C54848">
                        <w:rPr>
                          <w:rFonts w:ascii="Arial" w:hAnsi="Arial" w:cs="Arial"/>
                          <w:b/>
                          <w:bCs/>
                          <w:sz w:val="24"/>
                          <w:szCs w:val="24"/>
                        </w:rPr>
                        <w:t>people</w:t>
                      </w:r>
                      <w:r w:rsidR="000D4390" w:rsidRPr="00C54848">
                        <w:rPr>
                          <w:rFonts w:ascii="Arial" w:hAnsi="Arial" w:cs="Arial"/>
                          <w:b/>
                          <w:bCs/>
                          <w:sz w:val="24"/>
                          <w:szCs w:val="24"/>
                        </w:rPr>
                        <w:t xml:space="preserve"> may find distressing.</w:t>
                      </w:r>
                    </w:p>
                    <w:p w14:paraId="430E57CB" w14:textId="473D99C0" w:rsidR="00636E90" w:rsidRPr="00C54848" w:rsidRDefault="00636E90" w:rsidP="00C54848">
                      <w:pPr>
                        <w:jc w:val="center"/>
                        <w:rPr>
                          <w:rFonts w:ascii="Arial" w:hAnsi="Arial" w:cs="Arial"/>
                          <w:b/>
                          <w:bCs/>
                          <w:sz w:val="24"/>
                          <w:szCs w:val="24"/>
                        </w:rPr>
                      </w:pPr>
                      <w:r w:rsidRPr="00C54848">
                        <w:rPr>
                          <w:rFonts w:ascii="Arial" w:hAnsi="Arial" w:cs="Arial"/>
                          <w:b/>
                          <w:bCs/>
                          <w:sz w:val="24"/>
                          <w:szCs w:val="24"/>
                        </w:rPr>
                        <w:t>We appreciate this may lead to negative emotional responses and readers are advised to prioritise their emotional wellbeing when reading this document</w:t>
                      </w:r>
                    </w:p>
                  </w:txbxContent>
                </v:textbox>
              </v:shape>
            </w:pict>
          </mc:Fallback>
        </mc:AlternateContent>
      </w:r>
    </w:p>
    <w:p w14:paraId="43DF00E1" w14:textId="77777777" w:rsidR="008744B3" w:rsidRPr="00191C79" w:rsidRDefault="008744B3" w:rsidP="00C06ADB">
      <w:pPr>
        <w:rPr>
          <w:rFonts w:ascii="Arial" w:hAnsi="Arial" w:cs="Arial"/>
          <w:b/>
          <w:bCs/>
          <w:color w:val="FF0000"/>
          <w:sz w:val="24"/>
          <w:szCs w:val="24"/>
          <w:u w:val="single"/>
        </w:rPr>
      </w:pPr>
    </w:p>
    <w:p w14:paraId="632F2D55" w14:textId="77777777" w:rsidR="00636E90" w:rsidRDefault="00636E90" w:rsidP="00F529CF">
      <w:pPr>
        <w:rPr>
          <w:rFonts w:ascii="Arial" w:hAnsi="Arial" w:cs="Arial"/>
          <w:b/>
          <w:bCs/>
          <w:color w:val="62A6A1"/>
          <w:sz w:val="24"/>
          <w:szCs w:val="24"/>
        </w:rPr>
      </w:pPr>
    </w:p>
    <w:p w14:paraId="09C4EB1A" w14:textId="77777777" w:rsidR="00636E90" w:rsidRDefault="00636E90" w:rsidP="00F529CF">
      <w:pPr>
        <w:rPr>
          <w:rFonts w:ascii="Arial" w:hAnsi="Arial" w:cs="Arial"/>
          <w:b/>
          <w:bCs/>
          <w:color w:val="62A6A1"/>
          <w:sz w:val="24"/>
          <w:szCs w:val="24"/>
        </w:rPr>
      </w:pPr>
    </w:p>
    <w:p w14:paraId="0F9124B6" w14:textId="7DA761D5" w:rsidR="00C54848" w:rsidRPr="00A537D0" w:rsidRDefault="00A537D0" w:rsidP="00F529CF">
      <w:pPr>
        <w:rPr>
          <w:rFonts w:ascii="Arial" w:hAnsi="Arial" w:cs="Arial"/>
          <w:b/>
          <w:bCs/>
          <w:color w:val="FF0000"/>
          <w:sz w:val="24"/>
          <w:szCs w:val="24"/>
        </w:rPr>
      </w:pPr>
      <w:r w:rsidRPr="00A537D0">
        <w:rPr>
          <w:rFonts w:ascii="Arial" w:hAnsi="Arial" w:cs="Arial"/>
          <w:b/>
          <w:bCs/>
          <w:color w:val="FF0000"/>
          <w:sz w:val="24"/>
          <w:szCs w:val="24"/>
        </w:rPr>
        <w:t>DRAFT V1.</w:t>
      </w:r>
      <w:r w:rsidR="003B76F4">
        <w:rPr>
          <w:rFonts w:ascii="Arial" w:hAnsi="Arial" w:cs="Arial"/>
          <w:b/>
          <w:bCs/>
          <w:color w:val="FF0000"/>
          <w:sz w:val="24"/>
          <w:szCs w:val="24"/>
        </w:rPr>
        <w:t>0</w:t>
      </w:r>
    </w:p>
    <w:p w14:paraId="16774EAE" w14:textId="578E50F7" w:rsidR="00AC4F33" w:rsidRPr="00AC4F33" w:rsidRDefault="009D39FE" w:rsidP="00F529CF">
      <w:pPr>
        <w:rPr>
          <w:rFonts w:ascii="Arial" w:hAnsi="Arial" w:cs="Arial"/>
          <w:b/>
          <w:bCs/>
          <w:sz w:val="24"/>
          <w:szCs w:val="24"/>
        </w:rPr>
      </w:pPr>
      <w:r>
        <w:rPr>
          <w:rFonts w:ascii="Arial" w:hAnsi="Arial" w:cs="Arial"/>
          <w:b/>
          <w:bCs/>
          <w:color w:val="62A6A1"/>
          <w:sz w:val="24"/>
          <w:szCs w:val="24"/>
        </w:rPr>
        <w:t xml:space="preserve">Stage 2 </w:t>
      </w:r>
      <w:r w:rsidR="00F529CF">
        <w:rPr>
          <w:rFonts w:ascii="Arial" w:hAnsi="Arial" w:cs="Arial"/>
          <w:b/>
          <w:bCs/>
          <w:color w:val="62A6A1"/>
          <w:sz w:val="24"/>
          <w:szCs w:val="24"/>
        </w:rPr>
        <w:t>–</w:t>
      </w:r>
      <w:r>
        <w:rPr>
          <w:rFonts w:ascii="Arial" w:hAnsi="Arial" w:cs="Arial"/>
          <w:b/>
          <w:bCs/>
          <w:color w:val="62A6A1"/>
          <w:sz w:val="24"/>
          <w:szCs w:val="24"/>
        </w:rPr>
        <w:t xml:space="preserve"> E</w:t>
      </w:r>
      <w:r w:rsidR="00F529CF">
        <w:rPr>
          <w:rFonts w:ascii="Arial" w:hAnsi="Arial" w:cs="Arial"/>
          <w:b/>
          <w:bCs/>
          <w:color w:val="62A6A1"/>
          <w:sz w:val="24"/>
          <w:szCs w:val="24"/>
        </w:rPr>
        <w:t xml:space="preserve">quality Impact Assessment </w:t>
      </w:r>
      <w:r w:rsidR="00852FBE">
        <w:rPr>
          <w:rFonts w:ascii="Arial" w:hAnsi="Arial" w:cs="Arial"/>
          <w:b/>
          <w:bCs/>
          <w:sz w:val="24"/>
          <w:szCs w:val="24"/>
        </w:rPr>
        <w:br/>
      </w:r>
    </w:p>
    <w:tbl>
      <w:tblPr>
        <w:tblStyle w:val="ListTable3"/>
        <w:tblW w:w="13621" w:type="dxa"/>
        <w:tblLook w:val="01E0" w:firstRow="1" w:lastRow="1" w:firstColumn="1" w:lastColumn="1" w:noHBand="0" w:noVBand="0"/>
      </w:tblPr>
      <w:tblGrid>
        <w:gridCol w:w="1985"/>
        <w:gridCol w:w="4961"/>
        <w:gridCol w:w="2422"/>
        <w:gridCol w:w="4253"/>
      </w:tblGrid>
      <w:tr w:rsidR="00AA4350" w:rsidRPr="00AC4F33" w14:paraId="67328509" w14:textId="77777777" w:rsidTr="003B297C">
        <w:trPr>
          <w:cnfStyle w:val="100000000000" w:firstRow="1" w:lastRow="0" w:firstColumn="0" w:lastColumn="0" w:oddVBand="0" w:evenVBand="0" w:oddHBand="0" w:evenHBand="0" w:firstRowFirstColumn="0" w:firstRowLastColumn="0" w:lastRowFirstColumn="0" w:lastRowLastColumn="0"/>
          <w:trHeight w:val="435"/>
        </w:trPr>
        <w:tc>
          <w:tcPr>
            <w:cnfStyle w:val="001000000100" w:firstRow="0" w:lastRow="0" w:firstColumn="1" w:lastColumn="0" w:oddVBand="0" w:evenVBand="0" w:oddHBand="0" w:evenHBand="0" w:firstRowFirstColumn="1" w:firstRowLastColumn="0" w:lastRowFirstColumn="0" w:lastRowLastColumn="0"/>
            <w:tcW w:w="6946" w:type="dxa"/>
            <w:gridSpan w:val="2"/>
            <w:shd w:val="clear" w:color="auto" w:fill="auto"/>
          </w:tcPr>
          <w:p w14:paraId="0A234DB6" w14:textId="0998BDDF" w:rsidR="00AA4350" w:rsidRPr="003B297C" w:rsidRDefault="00AA4350" w:rsidP="00E92749">
            <w:pPr>
              <w:spacing w:line="259" w:lineRule="auto"/>
              <w:ind w:right="-1948"/>
              <w:rPr>
                <w:rFonts w:ascii="Arial" w:hAnsi="Arial" w:cs="Arial"/>
                <w:b w:val="0"/>
                <w:bCs w:val="0"/>
                <w:color w:val="auto"/>
                <w:sz w:val="24"/>
                <w:szCs w:val="24"/>
              </w:rPr>
            </w:pPr>
            <w:r w:rsidRPr="00AA4350">
              <w:rPr>
                <w:rFonts w:ascii="Arial" w:hAnsi="Arial" w:cs="Arial"/>
                <w:color w:val="auto"/>
                <w:sz w:val="24"/>
                <w:szCs w:val="24"/>
              </w:rPr>
              <w:t xml:space="preserve">Project Name: </w:t>
            </w:r>
            <w:r w:rsidRPr="005F23B9">
              <w:rPr>
                <w:rFonts w:ascii="Arial" w:hAnsi="Arial" w:cs="Arial"/>
                <w:color w:val="auto"/>
                <w:sz w:val="24"/>
                <w:szCs w:val="24"/>
              </w:rPr>
              <w:t>Police and Crime Plan 2024 - 2028</w:t>
            </w:r>
          </w:p>
        </w:tc>
        <w:tc>
          <w:tcPr>
            <w:cnfStyle w:val="000100001000" w:firstRow="0" w:lastRow="0" w:firstColumn="0" w:lastColumn="1" w:oddVBand="0" w:evenVBand="0" w:oddHBand="0" w:evenHBand="0" w:firstRowFirstColumn="0" w:firstRowLastColumn="1" w:lastRowFirstColumn="0" w:lastRowLastColumn="0"/>
            <w:tcW w:w="6675" w:type="dxa"/>
            <w:gridSpan w:val="2"/>
            <w:shd w:val="clear" w:color="auto" w:fill="auto"/>
          </w:tcPr>
          <w:p w14:paraId="5BD07558" w14:textId="4DEA3E37" w:rsidR="00AA4350" w:rsidRPr="003B297C" w:rsidRDefault="00AA4350" w:rsidP="00E92749">
            <w:pPr>
              <w:spacing w:line="259" w:lineRule="auto"/>
              <w:rPr>
                <w:rFonts w:ascii="Arial" w:hAnsi="Arial" w:cs="Arial"/>
                <w:color w:val="auto"/>
                <w:sz w:val="24"/>
                <w:szCs w:val="24"/>
              </w:rPr>
            </w:pPr>
            <w:r w:rsidRPr="00AA4350">
              <w:rPr>
                <w:rFonts w:ascii="Arial" w:hAnsi="Arial" w:cs="Arial"/>
                <w:color w:val="auto"/>
                <w:sz w:val="24"/>
                <w:szCs w:val="24"/>
              </w:rPr>
              <w:t xml:space="preserve">Date: </w:t>
            </w:r>
            <w:r w:rsidR="00E26231">
              <w:rPr>
                <w:rFonts w:ascii="Arial" w:hAnsi="Arial" w:cs="Arial"/>
                <w:color w:val="auto"/>
                <w:sz w:val="24"/>
                <w:szCs w:val="24"/>
              </w:rPr>
              <w:t>2</w:t>
            </w:r>
            <w:r w:rsidR="00900D00">
              <w:rPr>
                <w:rFonts w:ascii="Arial" w:hAnsi="Arial" w:cs="Arial"/>
                <w:color w:val="auto"/>
                <w:sz w:val="24"/>
                <w:szCs w:val="24"/>
              </w:rPr>
              <w:t>9</w:t>
            </w:r>
            <w:r w:rsidR="008744B3">
              <w:rPr>
                <w:rFonts w:ascii="Arial" w:hAnsi="Arial" w:cs="Arial"/>
                <w:color w:val="auto"/>
                <w:sz w:val="24"/>
                <w:szCs w:val="24"/>
              </w:rPr>
              <w:t xml:space="preserve"> November 2024</w:t>
            </w:r>
          </w:p>
        </w:tc>
      </w:tr>
      <w:tr w:rsidR="005D725E" w:rsidRPr="00AC4F33" w14:paraId="5CDDBA4F" w14:textId="77777777" w:rsidTr="267563B4">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1985" w:type="dxa"/>
          </w:tcPr>
          <w:p w14:paraId="1826A2D5" w14:textId="77777777" w:rsidR="005D725E" w:rsidRPr="00AC4F33" w:rsidRDefault="005D725E" w:rsidP="00E92749">
            <w:pPr>
              <w:spacing w:line="259" w:lineRule="auto"/>
              <w:rPr>
                <w:rFonts w:ascii="Arial" w:hAnsi="Arial" w:cs="Arial"/>
                <w:sz w:val="24"/>
                <w:szCs w:val="24"/>
              </w:rPr>
            </w:pPr>
            <w:r w:rsidRPr="00AC4F33">
              <w:rPr>
                <w:rFonts w:ascii="Arial" w:hAnsi="Arial" w:cs="Arial"/>
                <w:sz w:val="24"/>
                <w:szCs w:val="24"/>
              </w:rPr>
              <w:t>Officer responsible:</w:t>
            </w:r>
          </w:p>
        </w:tc>
        <w:tc>
          <w:tcPr>
            <w:cnfStyle w:val="000010000000" w:firstRow="0" w:lastRow="0" w:firstColumn="0" w:lastColumn="0" w:oddVBand="1" w:evenVBand="0" w:oddHBand="0" w:evenHBand="0" w:firstRowFirstColumn="0" w:firstRowLastColumn="0" w:lastRowFirstColumn="0" w:lastRowLastColumn="0"/>
            <w:tcW w:w="4961" w:type="dxa"/>
          </w:tcPr>
          <w:p w14:paraId="75448A07" w14:textId="579E3C93" w:rsidR="005D725E" w:rsidRPr="00AC4F33" w:rsidRDefault="00423EF3" w:rsidP="00E92749">
            <w:pPr>
              <w:rPr>
                <w:rFonts w:ascii="Arial" w:hAnsi="Arial" w:cs="Arial"/>
                <w:sz w:val="24"/>
                <w:szCs w:val="24"/>
              </w:rPr>
            </w:pPr>
            <w:r w:rsidRPr="00423EF3">
              <w:rPr>
                <w:rFonts w:ascii="Arial" w:hAnsi="Arial" w:cs="Arial"/>
                <w:sz w:val="24"/>
                <w:szCs w:val="24"/>
              </w:rPr>
              <w:t>Julia Clough, Lead Manager, Commissioning and Partnerships</w:t>
            </w:r>
          </w:p>
        </w:tc>
        <w:tc>
          <w:tcPr>
            <w:cnfStyle w:val="000100000000" w:firstRow="0" w:lastRow="0" w:firstColumn="0" w:lastColumn="1" w:oddVBand="0" w:evenVBand="0" w:oddHBand="0" w:evenHBand="0" w:firstRowFirstColumn="0" w:firstRowLastColumn="0" w:lastRowFirstColumn="0" w:lastRowLastColumn="0"/>
            <w:tcW w:w="6675" w:type="dxa"/>
            <w:gridSpan w:val="2"/>
          </w:tcPr>
          <w:p w14:paraId="26065AFF" w14:textId="18970B44" w:rsidR="005D725E" w:rsidRPr="00AC4F33" w:rsidRDefault="005D725E" w:rsidP="00E92749">
            <w:pPr>
              <w:spacing w:line="259" w:lineRule="auto"/>
              <w:rPr>
                <w:rFonts w:ascii="Arial" w:hAnsi="Arial" w:cs="Arial"/>
                <w:sz w:val="24"/>
                <w:szCs w:val="24"/>
              </w:rPr>
            </w:pPr>
            <w:r w:rsidRPr="00AC4F33">
              <w:rPr>
                <w:rFonts w:ascii="Arial" w:hAnsi="Arial" w:cs="Arial"/>
                <w:sz w:val="24"/>
                <w:szCs w:val="24"/>
              </w:rPr>
              <w:t>Department:</w:t>
            </w:r>
            <w:r>
              <w:rPr>
                <w:rFonts w:ascii="Arial" w:hAnsi="Arial" w:cs="Arial"/>
                <w:sz w:val="24"/>
                <w:szCs w:val="24"/>
              </w:rPr>
              <w:t xml:space="preserve"> </w:t>
            </w:r>
            <w:r w:rsidRPr="00FA069E">
              <w:rPr>
                <w:rFonts w:ascii="Arial" w:hAnsi="Arial" w:cs="Arial"/>
                <w:b w:val="0"/>
                <w:bCs w:val="0"/>
                <w:sz w:val="24"/>
                <w:szCs w:val="24"/>
              </w:rPr>
              <w:t>Policing and Crime</w:t>
            </w:r>
            <w:r>
              <w:rPr>
                <w:rFonts w:ascii="Arial" w:hAnsi="Arial" w:cs="Arial"/>
                <w:sz w:val="24"/>
                <w:szCs w:val="24"/>
              </w:rPr>
              <w:t xml:space="preserve"> </w:t>
            </w:r>
          </w:p>
        </w:tc>
      </w:tr>
      <w:tr w:rsidR="00AC4F33" w:rsidRPr="00AC4F33" w14:paraId="3350CAAE" w14:textId="77777777" w:rsidTr="267563B4">
        <w:trPr>
          <w:trHeight w:val="706"/>
        </w:trPr>
        <w:tc>
          <w:tcPr>
            <w:cnfStyle w:val="001000000000" w:firstRow="0" w:lastRow="0" w:firstColumn="1" w:lastColumn="0" w:oddVBand="0" w:evenVBand="0" w:oddHBand="0" w:evenHBand="0" w:firstRowFirstColumn="0" w:firstRowLastColumn="0" w:lastRowFirstColumn="0" w:lastRowLastColumn="0"/>
            <w:tcW w:w="1985" w:type="dxa"/>
          </w:tcPr>
          <w:p w14:paraId="7F913A94" w14:textId="065B805F" w:rsidR="00AC4F33" w:rsidRPr="00AC4F33" w:rsidRDefault="00AC4F33" w:rsidP="00E92749">
            <w:pPr>
              <w:spacing w:line="259" w:lineRule="auto"/>
              <w:rPr>
                <w:rFonts w:ascii="Arial" w:hAnsi="Arial" w:cs="Arial"/>
                <w:sz w:val="24"/>
                <w:szCs w:val="24"/>
              </w:rPr>
            </w:pPr>
            <w:r w:rsidRPr="00AC4F33">
              <w:rPr>
                <w:rFonts w:ascii="Arial" w:hAnsi="Arial" w:cs="Arial"/>
                <w:sz w:val="24"/>
                <w:szCs w:val="24"/>
              </w:rPr>
              <w:t>Date Stage 1 completed:</w:t>
            </w:r>
          </w:p>
        </w:tc>
        <w:tc>
          <w:tcPr>
            <w:cnfStyle w:val="000010000000" w:firstRow="0" w:lastRow="0" w:firstColumn="0" w:lastColumn="0" w:oddVBand="1" w:evenVBand="0" w:oddHBand="0" w:evenHBand="0" w:firstRowFirstColumn="0" w:firstRowLastColumn="0" w:lastRowFirstColumn="0" w:lastRowLastColumn="0"/>
            <w:tcW w:w="4961" w:type="dxa"/>
          </w:tcPr>
          <w:p w14:paraId="018131E3" w14:textId="6E458E2F" w:rsidR="00AC4F33" w:rsidRPr="00AC4F33" w:rsidRDefault="00FA069E" w:rsidP="00E92749">
            <w:pPr>
              <w:spacing w:line="259" w:lineRule="auto"/>
              <w:rPr>
                <w:rFonts w:ascii="Arial" w:hAnsi="Arial" w:cs="Arial"/>
                <w:sz w:val="24"/>
                <w:szCs w:val="24"/>
              </w:rPr>
            </w:pPr>
            <w:r>
              <w:rPr>
                <w:rFonts w:ascii="Arial" w:hAnsi="Arial" w:cs="Arial"/>
                <w:sz w:val="24"/>
                <w:szCs w:val="24"/>
              </w:rPr>
              <w:t>20 November 2024</w:t>
            </w:r>
          </w:p>
        </w:tc>
        <w:tc>
          <w:tcPr>
            <w:tcW w:w="2422" w:type="dxa"/>
          </w:tcPr>
          <w:p w14:paraId="54637727" w14:textId="568088F5" w:rsidR="00AC4F33" w:rsidRPr="00AC4F33" w:rsidRDefault="00AC4F33" w:rsidP="00E92749">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AC4F33">
              <w:rPr>
                <w:rFonts w:ascii="Arial" w:hAnsi="Arial" w:cs="Arial"/>
                <w:b/>
                <w:bCs/>
                <w:sz w:val="24"/>
                <w:szCs w:val="24"/>
              </w:rPr>
              <w:t>Date Stage 2 commenced:</w:t>
            </w:r>
            <w:r w:rsidR="00261A9C">
              <w:rPr>
                <w:rFonts w:ascii="Arial" w:hAnsi="Arial" w:cs="Arial"/>
                <w:b/>
                <w:bCs/>
                <w:sz w:val="24"/>
                <w:szCs w:val="24"/>
              </w:rPr>
              <w:t xml:space="preserve"> </w:t>
            </w:r>
          </w:p>
        </w:tc>
        <w:tc>
          <w:tcPr>
            <w:cnfStyle w:val="000100000000" w:firstRow="0" w:lastRow="0" w:firstColumn="0" w:lastColumn="1" w:oddVBand="0" w:evenVBand="0" w:oddHBand="0" w:evenHBand="0" w:firstRowFirstColumn="0" w:firstRowLastColumn="0" w:lastRowFirstColumn="0" w:lastRowLastColumn="0"/>
            <w:tcW w:w="4253" w:type="dxa"/>
          </w:tcPr>
          <w:p w14:paraId="06DEFB06" w14:textId="018B17E8" w:rsidR="00AC4F33" w:rsidRPr="00FA069E" w:rsidRDefault="00FA069E" w:rsidP="00E92749">
            <w:pPr>
              <w:spacing w:line="259" w:lineRule="auto"/>
              <w:rPr>
                <w:rFonts w:ascii="Arial" w:hAnsi="Arial" w:cs="Arial"/>
                <w:b w:val="0"/>
                <w:bCs w:val="0"/>
                <w:sz w:val="24"/>
                <w:szCs w:val="24"/>
              </w:rPr>
            </w:pPr>
            <w:r w:rsidRPr="00FA069E">
              <w:rPr>
                <w:rFonts w:ascii="Arial" w:hAnsi="Arial" w:cs="Arial"/>
                <w:b w:val="0"/>
                <w:bCs w:val="0"/>
                <w:sz w:val="24"/>
                <w:szCs w:val="24"/>
              </w:rPr>
              <w:t>20 November 2024</w:t>
            </w:r>
          </w:p>
        </w:tc>
      </w:tr>
      <w:tr w:rsidR="00170CEA" w:rsidRPr="00AC4F33" w14:paraId="5F7A2702" w14:textId="77777777" w:rsidTr="267563B4">
        <w:trPr>
          <w:cnfStyle w:val="010000000000" w:firstRow="0" w:lastRow="1" w:firstColumn="0" w:lastColumn="0" w:oddVBand="0" w:evenVBand="0" w:oddHBand="0" w:evenHBand="0" w:firstRowFirstColumn="0" w:firstRowLastColumn="0" w:lastRowFirstColumn="0" w:lastRowLastColumn="0"/>
          <w:trHeight w:val="30"/>
        </w:trPr>
        <w:tc>
          <w:tcPr>
            <w:cnfStyle w:val="001000000001" w:firstRow="0" w:lastRow="0" w:firstColumn="1" w:lastColumn="0" w:oddVBand="0" w:evenVBand="0" w:oddHBand="0" w:evenHBand="0" w:firstRowFirstColumn="0" w:firstRowLastColumn="0" w:lastRowFirstColumn="1" w:lastRowLastColumn="0"/>
            <w:tcW w:w="1985" w:type="dxa"/>
          </w:tcPr>
          <w:p w14:paraId="3D7C4336" w14:textId="77777777" w:rsidR="00170CEA" w:rsidRPr="00AC4F33" w:rsidRDefault="00170CEA" w:rsidP="00E92749">
            <w:pPr>
              <w:spacing w:line="259" w:lineRule="auto"/>
              <w:rPr>
                <w:rFonts w:ascii="Arial" w:hAnsi="Arial" w:cs="Arial"/>
                <w:sz w:val="24"/>
                <w:szCs w:val="24"/>
              </w:rPr>
            </w:pPr>
            <w:r w:rsidRPr="00AC4F33">
              <w:rPr>
                <w:rFonts w:ascii="Arial" w:hAnsi="Arial" w:cs="Arial"/>
                <w:sz w:val="24"/>
                <w:szCs w:val="24"/>
              </w:rPr>
              <w:t>Head of Service:</w:t>
            </w:r>
          </w:p>
        </w:tc>
        <w:tc>
          <w:tcPr>
            <w:cnfStyle w:val="000010000000" w:firstRow="0" w:lastRow="0" w:firstColumn="0" w:lastColumn="0" w:oddVBand="1" w:evenVBand="0" w:oddHBand="0" w:evenHBand="0" w:firstRowFirstColumn="0" w:firstRowLastColumn="0" w:lastRowFirstColumn="0" w:lastRowLastColumn="0"/>
            <w:tcW w:w="4961" w:type="dxa"/>
          </w:tcPr>
          <w:p w14:paraId="632B4BD3" w14:textId="19119E0F" w:rsidR="00170CEA" w:rsidRPr="00170CEA" w:rsidRDefault="00E70A24" w:rsidP="00E92749">
            <w:pPr>
              <w:spacing w:line="259" w:lineRule="auto"/>
              <w:rPr>
                <w:rFonts w:ascii="Arial" w:hAnsi="Arial" w:cs="Arial"/>
                <w:b w:val="0"/>
                <w:bCs w:val="0"/>
                <w:sz w:val="24"/>
                <w:szCs w:val="24"/>
              </w:rPr>
            </w:pPr>
            <w:r>
              <w:rPr>
                <w:rFonts w:ascii="Arial" w:hAnsi="Arial" w:cs="Arial"/>
                <w:b w:val="0"/>
                <w:bCs w:val="0"/>
                <w:sz w:val="24"/>
                <w:szCs w:val="24"/>
              </w:rPr>
              <w:t>Rob Forrest</w:t>
            </w:r>
            <w:r w:rsidR="00FA069E">
              <w:rPr>
                <w:rFonts w:ascii="Arial" w:hAnsi="Arial" w:cs="Arial"/>
                <w:b w:val="0"/>
                <w:bCs w:val="0"/>
                <w:sz w:val="24"/>
                <w:szCs w:val="24"/>
              </w:rPr>
              <w:t>,</w:t>
            </w:r>
            <w:r>
              <w:rPr>
                <w:rFonts w:ascii="Arial" w:hAnsi="Arial" w:cs="Arial"/>
                <w:b w:val="0"/>
                <w:bCs w:val="0"/>
                <w:sz w:val="24"/>
                <w:szCs w:val="24"/>
              </w:rPr>
              <w:t xml:space="preserve"> </w:t>
            </w:r>
            <w:r w:rsidR="1DAF7B47" w:rsidRPr="267563B4">
              <w:rPr>
                <w:rFonts w:ascii="Arial" w:hAnsi="Arial" w:cs="Arial"/>
                <w:b w:val="0"/>
                <w:bCs w:val="0"/>
                <w:sz w:val="24"/>
                <w:szCs w:val="24"/>
              </w:rPr>
              <w:t xml:space="preserve">Head of Policing and Crime </w:t>
            </w:r>
          </w:p>
        </w:tc>
        <w:tc>
          <w:tcPr>
            <w:cnfStyle w:val="000100000010" w:firstRow="0" w:lastRow="0" w:firstColumn="0" w:lastColumn="1" w:oddVBand="0" w:evenVBand="0" w:oddHBand="0" w:evenHBand="0" w:firstRowFirstColumn="0" w:firstRowLastColumn="0" w:lastRowFirstColumn="0" w:lastRowLastColumn="1"/>
            <w:tcW w:w="6675" w:type="dxa"/>
            <w:gridSpan w:val="2"/>
          </w:tcPr>
          <w:p w14:paraId="61FA6ED1" w14:textId="76032565" w:rsidR="00170CEA" w:rsidRPr="00AC4F33" w:rsidRDefault="00170CEA" w:rsidP="00E92749">
            <w:pPr>
              <w:spacing w:line="259" w:lineRule="auto"/>
              <w:rPr>
                <w:rFonts w:ascii="Arial" w:hAnsi="Arial" w:cs="Arial"/>
                <w:sz w:val="24"/>
                <w:szCs w:val="24"/>
              </w:rPr>
            </w:pPr>
            <w:r w:rsidRPr="00AC4F33">
              <w:rPr>
                <w:rFonts w:ascii="Arial" w:hAnsi="Arial" w:cs="Arial"/>
                <w:sz w:val="24"/>
                <w:szCs w:val="24"/>
              </w:rPr>
              <w:t>Directorate:</w:t>
            </w:r>
            <w:r>
              <w:rPr>
                <w:rFonts w:ascii="Arial" w:hAnsi="Arial" w:cs="Arial"/>
                <w:sz w:val="24"/>
                <w:szCs w:val="24"/>
              </w:rPr>
              <w:t xml:space="preserve"> </w:t>
            </w:r>
            <w:r w:rsidRPr="00170CEA">
              <w:rPr>
                <w:rFonts w:ascii="Arial" w:hAnsi="Arial" w:cs="Arial"/>
                <w:b w:val="0"/>
                <w:bCs w:val="0"/>
                <w:sz w:val="24"/>
                <w:szCs w:val="24"/>
              </w:rPr>
              <w:t>Policing, Environment and Place</w:t>
            </w:r>
          </w:p>
        </w:tc>
      </w:tr>
    </w:tbl>
    <w:p w14:paraId="1C704CF3" w14:textId="77777777" w:rsidR="00695603" w:rsidRDefault="00695603" w:rsidP="00AC4F33">
      <w:pPr>
        <w:rPr>
          <w:rFonts w:ascii="Arial" w:hAnsi="Arial" w:cs="Arial"/>
          <w:b/>
          <w:bCs/>
          <w:sz w:val="24"/>
          <w:szCs w:val="24"/>
        </w:rPr>
      </w:pPr>
    </w:p>
    <w:p w14:paraId="226DA5CF" w14:textId="77777777" w:rsidR="00C54848" w:rsidRDefault="00C54848" w:rsidP="00AC4F33">
      <w:pPr>
        <w:rPr>
          <w:rFonts w:ascii="Arial" w:hAnsi="Arial" w:cs="Arial"/>
          <w:b/>
          <w:bCs/>
          <w:sz w:val="24"/>
          <w:szCs w:val="24"/>
        </w:rPr>
      </w:pPr>
    </w:p>
    <w:p w14:paraId="104E0059" w14:textId="77777777" w:rsidR="00C54848" w:rsidRDefault="00C54848" w:rsidP="00AC4F33">
      <w:pPr>
        <w:rPr>
          <w:rFonts w:ascii="Arial" w:hAnsi="Arial" w:cs="Arial"/>
          <w:b/>
          <w:bCs/>
          <w:sz w:val="24"/>
          <w:szCs w:val="24"/>
        </w:rPr>
      </w:pPr>
    </w:p>
    <w:p w14:paraId="32E1EB22" w14:textId="77777777" w:rsidR="00C54848" w:rsidRDefault="00C54848" w:rsidP="00AC4F33">
      <w:pPr>
        <w:rPr>
          <w:rFonts w:ascii="Arial" w:hAnsi="Arial" w:cs="Arial"/>
          <w:b/>
          <w:bCs/>
          <w:sz w:val="24"/>
          <w:szCs w:val="24"/>
        </w:rPr>
      </w:pPr>
    </w:p>
    <w:p w14:paraId="2B772CB8" w14:textId="77777777" w:rsidR="00C54848" w:rsidRDefault="00C54848" w:rsidP="00AC4F33">
      <w:pPr>
        <w:rPr>
          <w:rFonts w:ascii="Arial" w:hAnsi="Arial" w:cs="Arial"/>
          <w:b/>
          <w:bCs/>
          <w:sz w:val="24"/>
          <w:szCs w:val="24"/>
        </w:rPr>
      </w:pPr>
    </w:p>
    <w:p w14:paraId="65D836AE" w14:textId="77777777" w:rsidR="00C54848" w:rsidRPr="00AC4F33" w:rsidRDefault="00C54848" w:rsidP="00AC4F33">
      <w:pPr>
        <w:rPr>
          <w:rFonts w:ascii="Arial" w:hAnsi="Arial" w:cs="Arial"/>
          <w:b/>
          <w:bCs/>
          <w:sz w:val="24"/>
          <w:szCs w:val="24"/>
        </w:rPr>
      </w:pPr>
    </w:p>
    <w:p w14:paraId="730045A8" w14:textId="547ABA46" w:rsidR="00AC4F33" w:rsidRPr="00AC4498" w:rsidRDefault="00AC4F33" w:rsidP="00033579">
      <w:pPr>
        <w:numPr>
          <w:ilvl w:val="0"/>
          <w:numId w:val="1"/>
        </w:numPr>
        <w:rPr>
          <w:rFonts w:ascii="Arial" w:hAnsi="Arial" w:cs="Arial"/>
          <w:b/>
          <w:color w:val="62A6A1"/>
          <w:sz w:val="24"/>
          <w:szCs w:val="24"/>
        </w:rPr>
      </w:pPr>
      <w:r w:rsidRPr="00AC4498">
        <w:rPr>
          <w:rFonts w:ascii="Arial" w:hAnsi="Arial" w:cs="Arial"/>
          <w:b/>
          <w:color w:val="62A6A1"/>
          <w:sz w:val="24"/>
          <w:szCs w:val="24"/>
        </w:rPr>
        <w:t xml:space="preserve">About your </w:t>
      </w:r>
      <w:r w:rsidR="00852FBE" w:rsidRPr="00AC4498">
        <w:rPr>
          <w:rFonts w:ascii="Arial" w:hAnsi="Arial" w:cs="Arial"/>
          <w:b/>
          <w:color w:val="62A6A1"/>
          <w:sz w:val="24"/>
          <w:szCs w:val="24"/>
        </w:rPr>
        <w:t>s</w:t>
      </w:r>
      <w:r w:rsidRPr="00AC4498">
        <w:rPr>
          <w:rFonts w:ascii="Arial" w:hAnsi="Arial" w:cs="Arial"/>
          <w:b/>
          <w:color w:val="62A6A1"/>
          <w:sz w:val="24"/>
          <w:szCs w:val="24"/>
        </w:rPr>
        <w:t>cheme</w:t>
      </w:r>
    </w:p>
    <w:tbl>
      <w:tblPr>
        <w:tblStyle w:val="ListTable3"/>
        <w:tblW w:w="14328" w:type="dxa"/>
        <w:tblLayout w:type="fixed"/>
        <w:tblLook w:val="0000" w:firstRow="0" w:lastRow="0" w:firstColumn="0" w:lastColumn="0" w:noHBand="0" w:noVBand="0"/>
      </w:tblPr>
      <w:tblGrid>
        <w:gridCol w:w="2405"/>
        <w:gridCol w:w="11923"/>
      </w:tblGrid>
      <w:tr w:rsidR="00AC4F33" w:rsidRPr="00AC4F33" w14:paraId="52F6CE50" w14:textId="77777777" w:rsidTr="002A5C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405" w:type="dxa"/>
            <w:shd w:val="clear" w:color="auto" w:fill="D9D9D9" w:themeFill="background1" w:themeFillShade="D9"/>
            <w:vAlign w:val="center"/>
          </w:tcPr>
          <w:p w14:paraId="6C7D2415" w14:textId="77777777" w:rsidR="00AC4F33" w:rsidRPr="00A218F6" w:rsidRDefault="00AC4F33" w:rsidP="00E92749">
            <w:pPr>
              <w:spacing w:line="259" w:lineRule="auto"/>
              <w:rPr>
                <w:rFonts w:ascii="Arial" w:hAnsi="Arial" w:cs="Arial"/>
                <w:b/>
                <w:bCs/>
                <w:sz w:val="24"/>
                <w:szCs w:val="24"/>
              </w:rPr>
            </w:pPr>
            <w:r w:rsidRPr="00A218F6">
              <w:rPr>
                <w:rFonts w:ascii="Arial" w:hAnsi="Arial" w:cs="Arial"/>
                <w:b/>
                <w:bCs/>
                <w:sz w:val="24"/>
                <w:szCs w:val="24"/>
              </w:rPr>
              <w:t>Briefly describe the key delivery objectives of the scheme being assessed</w:t>
            </w:r>
          </w:p>
          <w:p w14:paraId="17DE22C2" w14:textId="77777777" w:rsidR="00AC4F33" w:rsidRPr="00AC4F33" w:rsidRDefault="00AC4F33" w:rsidP="00E92749">
            <w:pPr>
              <w:spacing w:line="259" w:lineRule="auto"/>
              <w:rPr>
                <w:rFonts w:ascii="Arial" w:hAnsi="Arial" w:cs="Arial"/>
                <w:sz w:val="24"/>
                <w:szCs w:val="24"/>
              </w:rPr>
            </w:pPr>
          </w:p>
        </w:tc>
        <w:tc>
          <w:tcPr>
            <w:tcW w:w="11923" w:type="dxa"/>
          </w:tcPr>
          <w:p w14:paraId="777E7CB1" w14:textId="6735893B" w:rsidR="008B2E13" w:rsidRDefault="008B2E13" w:rsidP="00E9274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B2E13">
              <w:rPr>
                <w:rFonts w:ascii="Arial" w:hAnsi="Arial" w:cs="Arial"/>
                <w:sz w:val="24"/>
                <w:szCs w:val="24"/>
              </w:rPr>
              <w:t>The West Yorkshire Police and Crime Plan is created and published by the Mayor of West Yorkshire, Tracy Brabin, executing her functions as the Police and Crime Commissioner of West Yorkshire.</w:t>
            </w:r>
          </w:p>
          <w:p w14:paraId="36B85C0F" w14:textId="77777777" w:rsidR="003750C6" w:rsidRPr="008B2E13" w:rsidRDefault="003750C6" w:rsidP="00E9274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4A8278BA" w14:textId="77777777" w:rsidR="008B2E13" w:rsidRPr="008B2E13" w:rsidRDefault="008B2E13" w:rsidP="00E9274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B2E13">
              <w:rPr>
                <w:rFonts w:ascii="Arial" w:hAnsi="Arial" w:cs="Arial"/>
                <w:sz w:val="24"/>
                <w:szCs w:val="24"/>
              </w:rPr>
              <w:t>Under the Police Reform and Social Responsibility Act 2011, the Mayor must produce a Police and Crime Plan which sets out the strategic policing and crime priorities for West Yorkshire, and how she plans to meet them. The Plan also has a requirement to set out the objectives and priorities of the work and activity of West Yorkshire Police, led by the Chief Constable for the next three years, and how the Mayor will hold West Yorkshire Police to account in delivering these objectives.</w:t>
            </w:r>
          </w:p>
          <w:p w14:paraId="0A5E5D1A" w14:textId="77777777" w:rsidR="008B2E13" w:rsidRPr="008B2E13" w:rsidRDefault="008B2E13" w:rsidP="00E9274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16BC5ADF" w14:textId="5A81612D" w:rsidR="001B54C9" w:rsidRPr="00E92749" w:rsidRDefault="008B2E13" w:rsidP="00E9274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B2E13">
              <w:rPr>
                <w:rFonts w:ascii="Arial" w:hAnsi="Arial" w:cs="Arial"/>
                <w:sz w:val="24"/>
                <w:szCs w:val="24"/>
              </w:rPr>
              <w:t>The main beneficiaries are all who live, work and visit West Yorkshire. Together, with our statutory and non-statutory delivery partners, are stakeholders of the Police and Crime Plan.</w:t>
            </w:r>
            <w:r w:rsidR="00F00D9C">
              <w:rPr>
                <w:rFonts w:ascii="Arial" w:hAnsi="Arial" w:cs="Arial"/>
                <w:sz w:val="24"/>
                <w:szCs w:val="24"/>
              </w:rPr>
              <w:t xml:space="preserve"> </w:t>
            </w:r>
            <w:r w:rsidRPr="008B2E13">
              <w:rPr>
                <w:rFonts w:ascii="Arial" w:hAnsi="Arial" w:cs="Arial"/>
                <w:sz w:val="24"/>
                <w:szCs w:val="24"/>
              </w:rPr>
              <w:t>The Plan supports the Mayor's vision of a West Yorkshire that is Safe, Just and Inclusive.</w:t>
            </w:r>
          </w:p>
        </w:tc>
      </w:tr>
      <w:tr w:rsidR="00AC4F33" w:rsidRPr="00AC4F33" w14:paraId="69CF391F" w14:textId="77777777" w:rsidTr="002362C0">
        <w:tc>
          <w:tcPr>
            <w:cnfStyle w:val="000010000000" w:firstRow="0" w:lastRow="0" w:firstColumn="0" w:lastColumn="0" w:oddVBand="1" w:evenVBand="0" w:oddHBand="0" w:evenHBand="0" w:firstRowFirstColumn="0" w:firstRowLastColumn="0" w:lastRowFirstColumn="0" w:lastRowLastColumn="0"/>
            <w:tcW w:w="2405" w:type="dxa"/>
            <w:shd w:val="clear" w:color="auto" w:fill="D9D9D9" w:themeFill="background1" w:themeFillShade="D9"/>
            <w:vAlign w:val="center"/>
          </w:tcPr>
          <w:p w14:paraId="6155C0D5" w14:textId="77777777" w:rsidR="00AC4F33" w:rsidRPr="00A218F6" w:rsidRDefault="00AC4F33" w:rsidP="00E92749">
            <w:pPr>
              <w:spacing w:line="259" w:lineRule="auto"/>
              <w:rPr>
                <w:rFonts w:ascii="Arial" w:hAnsi="Arial" w:cs="Arial"/>
                <w:b/>
                <w:bCs/>
                <w:sz w:val="24"/>
                <w:szCs w:val="24"/>
              </w:rPr>
            </w:pPr>
            <w:r w:rsidRPr="00A218F6">
              <w:rPr>
                <w:rFonts w:ascii="Arial" w:hAnsi="Arial" w:cs="Arial"/>
                <w:b/>
                <w:bCs/>
                <w:sz w:val="24"/>
                <w:szCs w:val="24"/>
              </w:rPr>
              <w:t>What are the desired outcomes from this scheme?</w:t>
            </w:r>
          </w:p>
          <w:p w14:paraId="31D38931" w14:textId="77777777" w:rsidR="00AC4F33" w:rsidRPr="00A218F6" w:rsidRDefault="00AC4F33" w:rsidP="00E92749">
            <w:pPr>
              <w:spacing w:line="259" w:lineRule="auto"/>
              <w:rPr>
                <w:rFonts w:ascii="Arial" w:hAnsi="Arial" w:cs="Arial"/>
                <w:b/>
                <w:bCs/>
                <w:sz w:val="24"/>
                <w:szCs w:val="24"/>
              </w:rPr>
            </w:pPr>
          </w:p>
        </w:tc>
        <w:tc>
          <w:tcPr>
            <w:tcW w:w="11923" w:type="dxa"/>
          </w:tcPr>
          <w:p w14:paraId="3DF9E6E7" w14:textId="371C1006" w:rsidR="003750C6" w:rsidRDefault="003750C6" w:rsidP="00033579">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T</w:t>
            </w:r>
            <w:r w:rsidRPr="003750C6">
              <w:rPr>
                <w:rFonts w:ascii="Arial" w:hAnsi="Arial" w:cs="Arial"/>
                <w:sz w:val="24"/>
                <w:szCs w:val="24"/>
              </w:rPr>
              <w:t xml:space="preserve">he strategic policing and crime priorities for West Yorkshire </w:t>
            </w:r>
          </w:p>
          <w:p w14:paraId="654BF8FA" w14:textId="09639538" w:rsidR="006B4303" w:rsidRDefault="003750C6" w:rsidP="00033579">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How the Mayor and Deputy </w:t>
            </w:r>
            <w:r w:rsidR="009F381C">
              <w:rPr>
                <w:rFonts w:ascii="Arial" w:hAnsi="Arial" w:cs="Arial"/>
                <w:sz w:val="24"/>
                <w:szCs w:val="24"/>
              </w:rPr>
              <w:t>Mayor</w:t>
            </w:r>
            <w:r>
              <w:rPr>
                <w:rFonts w:ascii="Arial" w:hAnsi="Arial" w:cs="Arial"/>
                <w:sz w:val="24"/>
                <w:szCs w:val="24"/>
              </w:rPr>
              <w:t xml:space="preserve"> for </w:t>
            </w:r>
            <w:r w:rsidR="009F381C">
              <w:rPr>
                <w:rFonts w:ascii="Arial" w:hAnsi="Arial" w:cs="Arial"/>
                <w:sz w:val="24"/>
                <w:szCs w:val="24"/>
              </w:rPr>
              <w:t>Policing</w:t>
            </w:r>
            <w:r>
              <w:rPr>
                <w:rFonts w:ascii="Arial" w:hAnsi="Arial" w:cs="Arial"/>
                <w:sz w:val="24"/>
                <w:szCs w:val="24"/>
              </w:rPr>
              <w:t xml:space="preserve"> and Cri</w:t>
            </w:r>
            <w:r w:rsidR="009F381C">
              <w:rPr>
                <w:rFonts w:ascii="Arial" w:hAnsi="Arial" w:cs="Arial"/>
                <w:sz w:val="24"/>
                <w:szCs w:val="24"/>
              </w:rPr>
              <w:t>me</w:t>
            </w:r>
            <w:r w:rsidRPr="003750C6">
              <w:rPr>
                <w:rFonts w:ascii="Arial" w:hAnsi="Arial" w:cs="Arial"/>
                <w:sz w:val="24"/>
                <w:szCs w:val="24"/>
              </w:rPr>
              <w:t xml:space="preserve"> plan to meet </w:t>
            </w:r>
            <w:r w:rsidR="009F381C">
              <w:rPr>
                <w:rFonts w:ascii="Arial" w:hAnsi="Arial" w:cs="Arial"/>
                <w:sz w:val="24"/>
                <w:szCs w:val="24"/>
              </w:rPr>
              <w:t xml:space="preserve">the </w:t>
            </w:r>
            <w:r w:rsidR="006B4303">
              <w:rPr>
                <w:rFonts w:ascii="Arial" w:hAnsi="Arial" w:cs="Arial"/>
                <w:sz w:val="24"/>
                <w:szCs w:val="24"/>
              </w:rPr>
              <w:t>priorities</w:t>
            </w:r>
            <w:r w:rsidRPr="003750C6">
              <w:rPr>
                <w:rFonts w:ascii="Arial" w:hAnsi="Arial" w:cs="Arial"/>
                <w:sz w:val="24"/>
                <w:szCs w:val="24"/>
              </w:rPr>
              <w:t xml:space="preserve">. </w:t>
            </w:r>
          </w:p>
          <w:p w14:paraId="0DAA8A0E" w14:textId="3DEE5551" w:rsidR="006B4303" w:rsidRDefault="006B4303" w:rsidP="00033579">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S</w:t>
            </w:r>
            <w:r w:rsidR="003750C6" w:rsidRPr="003750C6">
              <w:rPr>
                <w:rFonts w:ascii="Arial" w:hAnsi="Arial" w:cs="Arial"/>
                <w:sz w:val="24"/>
                <w:szCs w:val="24"/>
              </w:rPr>
              <w:t>et out the objectives and priorities of the work and activity of West Yorkshire Police, led by the Chief Constable</w:t>
            </w:r>
          </w:p>
          <w:p w14:paraId="54CB866E" w14:textId="366E9D17" w:rsidR="003750C6" w:rsidRDefault="006B4303" w:rsidP="00033579">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H</w:t>
            </w:r>
            <w:r w:rsidR="003750C6" w:rsidRPr="003750C6">
              <w:rPr>
                <w:rFonts w:ascii="Arial" w:hAnsi="Arial" w:cs="Arial"/>
                <w:sz w:val="24"/>
                <w:szCs w:val="24"/>
              </w:rPr>
              <w:t xml:space="preserve">ow the Mayor will hold </w:t>
            </w:r>
            <w:r w:rsidR="00592B99">
              <w:rPr>
                <w:rFonts w:ascii="Arial" w:hAnsi="Arial" w:cs="Arial"/>
                <w:sz w:val="24"/>
                <w:szCs w:val="24"/>
              </w:rPr>
              <w:t xml:space="preserve">the Chief Constable </w:t>
            </w:r>
            <w:r w:rsidR="00196B18">
              <w:rPr>
                <w:rFonts w:ascii="Arial" w:hAnsi="Arial" w:cs="Arial"/>
                <w:sz w:val="24"/>
                <w:szCs w:val="24"/>
              </w:rPr>
              <w:t xml:space="preserve">to account </w:t>
            </w:r>
            <w:r w:rsidR="00212AD1">
              <w:rPr>
                <w:rFonts w:ascii="Arial" w:hAnsi="Arial" w:cs="Arial"/>
                <w:sz w:val="24"/>
                <w:szCs w:val="24"/>
              </w:rPr>
              <w:t>for the performance of</w:t>
            </w:r>
            <w:r w:rsidR="003750C6" w:rsidRPr="003750C6">
              <w:rPr>
                <w:rFonts w:ascii="Arial" w:hAnsi="Arial" w:cs="Arial"/>
                <w:sz w:val="24"/>
                <w:szCs w:val="24"/>
              </w:rPr>
              <w:t xml:space="preserve"> West Yorkshire Police in delivering the objectives.</w:t>
            </w:r>
          </w:p>
          <w:p w14:paraId="0B562D0A" w14:textId="06BEF9CA" w:rsidR="002D1F5A" w:rsidRDefault="006B4303" w:rsidP="00033579">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T</w:t>
            </w:r>
            <w:r w:rsidR="009C324B" w:rsidRPr="00EE7BC5">
              <w:rPr>
                <w:rFonts w:ascii="Arial" w:hAnsi="Arial" w:cs="Arial"/>
                <w:sz w:val="24"/>
                <w:szCs w:val="24"/>
              </w:rPr>
              <w:t>ackle the concerns and issues identified in the public consultation</w:t>
            </w:r>
            <w:r w:rsidR="000D4629">
              <w:rPr>
                <w:rFonts w:ascii="Arial" w:hAnsi="Arial" w:cs="Arial"/>
                <w:sz w:val="24"/>
                <w:szCs w:val="24"/>
              </w:rPr>
              <w:t xml:space="preserve"> and engagement</w:t>
            </w:r>
            <w:r w:rsidR="00E747BC">
              <w:rPr>
                <w:rFonts w:ascii="Arial" w:hAnsi="Arial" w:cs="Arial"/>
                <w:sz w:val="24"/>
                <w:szCs w:val="24"/>
              </w:rPr>
              <w:t xml:space="preserve"> on the plan.</w:t>
            </w:r>
          </w:p>
          <w:p w14:paraId="5C2A570F" w14:textId="77777777" w:rsidR="002D1F5A" w:rsidRDefault="002D1F5A" w:rsidP="00033579">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Partnership working with o</w:t>
            </w:r>
            <w:r w:rsidR="009C324B" w:rsidRPr="00EE7BC5">
              <w:rPr>
                <w:rFonts w:ascii="Arial" w:hAnsi="Arial" w:cs="Arial"/>
                <w:sz w:val="24"/>
                <w:szCs w:val="24"/>
              </w:rPr>
              <w:t xml:space="preserve">ther anchor organisations from health, community, academic and </w:t>
            </w:r>
            <w:r>
              <w:rPr>
                <w:rFonts w:ascii="Arial" w:hAnsi="Arial" w:cs="Arial"/>
                <w:sz w:val="24"/>
                <w:szCs w:val="24"/>
              </w:rPr>
              <w:t>Voluntary, Community and Social Enterprise sector</w:t>
            </w:r>
          </w:p>
          <w:p w14:paraId="2509288A" w14:textId="3BE6B06D" w:rsidR="004B77D8" w:rsidRDefault="002D1F5A" w:rsidP="00033579">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C</w:t>
            </w:r>
            <w:r w:rsidR="009C324B" w:rsidRPr="00EE7BC5">
              <w:rPr>
                <w:rFonts w:ascii="Arial" w:hAnsi="Arial" w:cs="Arial"/>
                <w:sz w:val="24"/>
                <w:szCs w:val="24"/>
              </w:rPr>
              <w:t>ontinue to embed the strategies developed during the last Plan such as the Safety of Women and Girls Strategy</w:t>
            </w:r>
            <w:r w:rsidR="003D09EC">
              <w:rPr>
                <w:rFonts w:ascii="Arial" w:hAnsi="Arial" w:cs="Arial"/>
                <w:sz w:val="24"/>
                <w:szCs w:val="24"/>
              </w:rPr>
              <w:t>,</w:t>
            </w:r>
            <w:r w:rsidR="009C324B" w:rsidRPr="00EE7BC5">
              <w:rPr>
                <w:rFonts w:ascii="Arial" w:hAnsi="Arial" w:cs="Arial"/>
                <w:sz w:val="24"/>
                <w:szCs w:val="24"/>
              </w:rPr>
              <w:t xml:space="preserve"> Victim and Witnesses Strategy</w:t>
            </w:r>
            <w:r w:rsidR="007329B9">
              <w:rPr>
                <w:rFonts w:ascii="Arial" w:hAnsi="Arial" w:cs="Arial"/>
                <w:sz w:val="24"/>
                <w:szCs w:val="24"/>
              </w:rPr>
              <w:t xml:space="preserve"> and Vision Zero.</w:t>
            </w:r>
          </w:p>
          <w:p w14:paraId="66CD374B" w14:textId="19F45110" w:rsidR="00AC4F33" w:rsidRPr="00EE7BC5" w:rsidRDefault="004B77D8" w:rsidP="00033579">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L</w:t>
            </w:r>
            <w:r w:rsidR="009C324B" w:rsidRPr="00EE7BC5">
              <w:rPr>
                <w:rFonts w:ascii="Arial" w:hAnsi="Arial" w:cs="Arial"/>
                <w:sz w:val="24"/>
                <w:szCs w:val="24"/>
              </w:rPr>
              <w:t>aunch new workstreams such as Serious Violence Strategy in consultation with partners and the people of West Yorkshire, including those with lived experience and who have been harmed by crime.</w:t>
            </w:r>
          </w:p>
        </w:tc>
      </w:tr>
    </w:tbl>
    <w:p w14:paraId="42563E33" w14:textId="77777777" w:rsidR="007A27C9" w:rsidRPr="00AC4F33" w:rsidRDefault="007A27C9" w:rsidP="007A27C9">
      <w:pPr>
        <w:spacing w:after="0"/>
        <w:rPr>
          <w:rFonts w:ascii="Arial" w:hAnsi="Arial" w:cs="Arial"/>
          <w:b/>
          <w:bCs/>
          <w:sz w:val="24"/>
          <w:szCs w:val="24"/>
        </w:rPr>
      </w:pPr>
    </w:p>
    <w:p w14:paraId="53CAFFAC" w14:textId="14C6CDCE" w:rsidR="00AC4F33" w:rsidRPr="00AC4498" w:rsidRDefault="00AC4F33" w:rsidP="00033579">
      <w:pPr>
        <w:pStyle w:val="ListParagraph"/>
        <w:numPr>
          <w:ilvl w:val="0"/>
          <w:numId w:val="1"/>
        </w:numPr>
        <w:rPr>
          <w:rFonts w:ascii="Arial" w:hAnsi="Arial" w:cs="Arial"/>
          <w:b/>
          <w:bCs/>
          <w:color w:val="62A6A1"/>
          <w:sz w:val="24"/>
          <w:szCs w:val="24"/>
        </w:rPr>
      </w:pPr>
      <w:r w:rsidRPr="00AC4498">
        <w:rPr>
          <w:rFonts w:ascii="Arial" w:hAnsi="Arial" w:cs="Arial"/>
          <w:b/>
          <w:bCs/>
          <w:color w:val="62A6A1"/>
          <w:sz w:val="24"/>
          <w:szCs w:val="24"/>
        </w:rPr>
        <w:t xml:space="preserve">About the </w:t>
      </w:r>
      <w:r w:rsidR="001B54C9" w:rsidRPr="00AC4498">
        <w:rPr>
          <w:rFonts w:ascii="Arial" w:hAnsi="Arial" w:cs="Arial"/>
          <w:b/>
          <w:bCs/>
          <w:color w:val="62A6A1"/>
          <w:sz w:val="24"/>
          <w:szCs w:val="24"/>
        </w:rPr>
        <w:t>people and communities who use</w:t>
      </w:r>
      <w:r w:rsidRPr="00AC4498">
        <w:rPr>
          <w:rFonts w:ascii="Arial" w:hAnsi="Arial" w:cs="Arial"/>
          <w:b/>
          <w:bCs/>
          <w:color w:val="62A6A1"/>
          <w:sz w:val="24"/>
          <w:szCs w:val="24"/>
        </w:rPr>
        <w:t xml:space="preserve"> the </w:t>
      </w:r>
      <w:r w:rsidR="00852FBE" w:rsidRPr="00AC4498">
        <w:rPr>
          <w:rFonts w:ascii="Arial" w:hAnsi="Arial" w:cs="Arial"/>
          <w:b/>
          <w:bCs/>
          <w:color w:val="62A6A1"/>
          <w:sz w:val="24"/>
          <w:szCs w:val="24"/>
        </w:rPr>
        <w:t>s</w:t>
      </w:r>
      <w:r w:rsidRPr="00AC4498">
        <w:rPr>
          <w:rFonts w:ascii="Arial" w:hAnsi="Arial" w:cs="Arial"/>
          <w:b/>
          <w:bCs/>
          <w:color w:val="62A6A1"/>
          <w:sz w:val="24"/>
          <w:szCs w:val="24"/>
        </w:rPr>
        <w:t xml:space="preserve">cheme </w:t>
      </w:r>
    </w:p>
    <w:tbl>
      <w:tblPr>
        <w:tblStyle w:val="ListTable3"/>
        <w:tblW w:w="14290" w:type="dxa"/>
        <w:tblLayout w:type="fixed"/>
        <w:tblLook w:val="0000" w:firstRow="0" w:lastRow="0" w:firstColumn="0" w:lastColumn="0" w:noHBand="0" w:noVBand="0"/>
      </w:tblPr>
      <w:tblGrid>
        <w:gridCol w:w="1271"/>
        <w:gridCol w:w="5670"/>
        <w:gridCol w:w="3402"/>
        <w:gridCol w:w="3947"/>
      </w:tblGrid>
      <w:tr w:rsidR="00AC4F33" w:rsidRPr="00AC4F33" w14:paraId="1C6A05A1" w14:textId="77777777" w:rsidTr="002362C0">
        <w:trPr>
          <w:cnfStyle w:val="000000100000" w:firstRow="0" w:lastRow="0" w:firstColumn="0" w:lastColumn="0" w:oddVBand="0" w:evenVBand="0" w:oddHBand="1" w:evenHBand="0" w:firstRowFirstColumn="0" w:firstRowLastColumn="0" w:lastRowFirstColumn="0" w:lastRowLastColumn="0"/>
          <w:trHeight w:val="506"/>
        </w:trPr>
        <w:tc>
          <w:tcPr>
            <w:cnfStyle w:val="000010000000" w:firstRow="0" w:lastRow="0" w:firstColumn="0" w:lastColumn="0" w:oddVBand="1" w:evenVBand="0" w:oddHBand="0" w:evenHBand="0" w:firstRowFirstColumn="0" w:firstRowLastColumn="0" w:lastRowFirstColumn="0" w:lastRowLastColumn="0"/>
            <w:tcW w:w="14290" w:type="dxa"/>
            <w:gridSpan w:val="4"/>
            <w:shd w:val="clear" w:color="auto" w:fill="D9D9D9" w:themeFill="background1" w:themeFillShade="D9"/>
          </w:tcPr>
          <w:p w14:paraId="2DBF3BE8" w14:textId="77777777" w:rsidR="00AC4F33" w:rsidRPr="00852FBE" w:rsidRDefault="00AC4F33" w:rsidP="001C496C">
            <w:pPr>
              <w:spacing w:line="259" w:lineRule="auto"/>
              <w:rPr>
                <w:rFonts w:ascii="Arial" w:hAnsi="Arial" w:cs="Arial"/>
                <w:b/>
                <w:bCs/>
                <w:sz w:val="24"/>
                <w:szCs w:val="24"/>
              </w:rPr>
            </w:pPr>
            <w:r w:rsidRPr="00852FBE">
              <w:rPr>
                <w:rFonts w:ascii="Arial" w:hAnsi="Arial" w:cs="Arial"/>
                <w:b/>
                <w:bCs/>
                <w:sz w:val="24"/>
                <w:szCs w:val="24"/>
              </w:rPr>
              <w:t>Do you currently have existing data, completed consultations and engagements about the scheme in relation to each protected characteristic?</w:t>
            </w:r>
          </w:p>
        </w:tc>
      </w:tr>
      <w:tr w:rsidR="00AC4F33" w:rsidRPr="00AC4F33" w14:paraId="46748330" w14:textId="77777777" w:rsidTr="00900D00">
        <w:trPr>
          <w:trHeight w:val="1519"/>
        </w:trPr>
        <w:tc>
          <w:tcPr>
            <w:cnfStyle w:val="000010000000" w:firstRow="0" w:lastRow="0" w:firstColumn="0" w:lastColumn="0" w:oddVBand="1" w:evenVBand="0" w:oddHBand="0" w:evenHBand="0" w:firstRowFirstColumn="0" w:firstRowLastColumn="0" w:lastRowFirstColumn="0" w:lastRowLastColumn="0"/>
            <w:tcW w:w="1271" w:type="dxa"/>
          </w:tcPr>
          <w:p w14:paraId="2A66BCDE" w14:textId="77777777" w:rsidR="00AC4F33" w:rsidRPr="00AC4F33" w:rsidRDefault="00AC4F33" w:rsidP="001C496C">
            <w:pPr>
              <w:spacing w:line="259" w:lineRule="auto"/>
              <w:rPr>
                <w:rFonts w:ascii="Arial" w:hAnsi="Arial" w:cs="Arial"/>
                <w:b/>
                <w:bCs/>
                <w:sz w:val="24"/>
                <w:szCs w:val="24"/>
              </w:rPr>
            </w:pPr>
          </w:p>
          <w:p w14:paraId="42686026" w14:textId="77777777" w:rsidR="00AC4F33" w:rsidRPr="00AC4F33" w:rsidRDefault="00AC4F33" w:rsidP="001C496C">
            <w:pPr>
              <w:spacing w:line="259" w:lineRule="auto"/>
              <w:rPr>
                <w:rFonts w:ascii="Arial" w:hAnsi="Arial" w:cs="Arial"/>
                <w:b/>
                <w:bCs/>
                <w:sz w:val="24"/>
                <w:szCs w:val="24"/>
              </w:rPr>
            </w:pPr>
          </w:p>
          <w:p w14:paraId="393D60EE" w14:textId="77777777" w:rsidR="00AC4F33" w:rsidRPr="00AC4F33" w:rsidRDefault="00AC4F33" w:rsidP="001C496C">
            <w:pPr>
              <w:spacing w:line="259" w:lineRule="auto"/>
              <w:rPr>
                <w:rFonts w:ascii="Arial" w:hAnsi="Arial" w:cs="Arial"/>
                <w:b/>
                <w:bCs/>
                <w:sz w:val="24"/>
                <w:szCs w:val="24"/>
              </w:rPr>
            </w:pPr>
          </w:p>
        </w:tc>
        <w:tc>
          <w:tcPr>
            <w:tcW w:w="5670" w:type="dxa"/>
          </w:tcPr>
          <w:p w14:paraId="02BC5D1C" w14:textId="77777777" w:rsidR="00AC4F33" w:rsidRPr="00AC4F33" w:rsidRDefault="00AC4F33" w:rsidP="001C496C">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C4F33">
              <w:rPr>
                <w:rFonts w:ascii="Arial" w:hAnsi="Arial" w:cs="Arial"/>
                <w:b/>
                <w:bCs/>
                <w:sz w:val="24"/>
                <w:szCs w:val="24"/>
              </w:rPr>
              <w:t>If Yes</w:t>
            </w:r>
            <w:r w:rsidRPr="00AC4F33">
              <w:rPr>
                <w:rFonts w:ascii="Arial" w:hAnsi="Arial" w:cs="Arial"/>
                <w:sz w:val="24"/>
                <w:szCs w:val="24"/>
              </w:rPr>
              <w:t>, what information has been analysed to inform the content of this EqIA?</w:t>
            </w:r>
          </w:p>
          <w:p w14:paraId="0DD770D5" w14:textId="201B0E02" w:rsidR="00AC4F33" w:rsidRPr="003D6555" w:rsidRDefault="00AC4F33" w:rsidP="001C496C">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C4F33">
              <w:rPr>
                <w:rFonts w:ascii="Arial" w:hAnsi="Arial" w:cs="Arial"/>
                <w:sz w:val="24"/>
                <w:szCs w:val="24"/>
              </w:rPr>
              <w:t>Please include details of any data compiled by the service, any research that has been undertaken, any engagement that was carried out etc.</w:t>
            </w:r>
          </w:p>
        </w:tc>
        <w:tc>
          <w:tcPr>
            <w:cnfStyle w:val="000010000000" w:firstRow="0" w:lastRow="0" w:firstColumn="0" w:lastColumn="0" w:oddVBand="1" w:evenVBand="0" w:oddHBand="0" w:evenHBand="0" w:firstRowFirstColumn="0" w:firstRowLastColumn="0" w:lastRowFirstColumn="0" w:lastRowLastColumn="0"/>
            <w:tcW w:w="3402" w:type="dxa"/>
          </w:tcPr>
          <w:p w14:paraId="1D105CA5" w14:textId="77777777" w:rsidR="00AC4F33" w:rsidRPr="00AC4F33" w:rsidRDefault="00AC4F33" w:rsidP="001C496C">
            <w:pPr>
              <w:spacing w:line="259" w:lineRule="auto"/>
              <w:rPr>
                <w:rFonts w:ascii="Arial" w:hAnsi="Arial" w:cs="Arial"/>
                <w:b/>
                <w:bCs/>
                <w:sz w:val="24"/>
                <w:szCs w:val="24"/>
              </w:rPr>
            </w:pPr>
            <w:r w:rsidRPr="00AC4F33">
              <w:rPr>
                <w:rFonts w:ascii="Arial" w:hAnsi="Arial" w:cs="Arial"/>
                <w:b/>
                <w:bCs/>
                <w:sz w:val="24"/>
                <w:szCs w:val="24"/>
              </w:rPr>
              <w:t xml:space="preserve">If No, </w:t>
            </w:r>
            <w:r w:rsidRPr="00AC4F33">
              <w:rPr>
                <w:rFonts w:ascii="Arial" w:hAnsi="Arial" w:cs="Arial"/>
                <w:sz w:val="24"/>
                <w:szCs w:val="24"/>
              </w:rPr>
              <w:t>please explain why this is the case and / or note how you will prioritise gathering this equality data – who will you consult with and how?</w:t>
            </w:r>
          </w:p>
        </w:tc>
        <w:tc>
          <w:tcPr>
            <w:tcW w:w="3947" w:type="dxa"/>
          </w:tcPr>
          <w:p w14:paraId="17BEE170" w14:textId="374AC8FA" w:rsidR="00AC4F33" w:rsidRPr="00AC4F33" w:rsidRDefault="00AC4F33" w:rsidP="001C496C">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AC4F33">
              <w:rPr>
                <w:rFonts w:ascii="Arial" w:hAnsi="Arial" w:cs="Arial"/>
                <w:b/>
                <w:bCs/>
                <w:sz w:val="24"/>
                <w:szCs w:val="24"/>
              </w:rPr>
              <w:t xml:space="preserve">How did you consult them? </w:t>
            </w:r>
          </w:p>
          <w:p w14:paraId="10DB41B5" w14:textId="6ABA4A4D" w:rsidR="00AC4F33" w:rsidRPr="00AC4F33" w:rsidRDefault="00AC4F33" w:rsidP="001C496C">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AC4F33">
              <w:rPr>
                <w:rFonts w:ascii="Arial" w:hAnsi="Arial" w:cs="Arial"/>
                <w:b/>
                <w:bCs/>
                <w:sz w:val="24"/>
                <w:szCs w:val="24"/>
              </w:rPr>
              <w:t>Date and method of consultation</w:t>
            </w:r>
          </w:p>
        </w:tc>
      </w:tr>
      <w:tr w:rsidR="004F04B3" w:rsidRPr="00AC4F33" w14:paraId="2DEDC677" w14:textId="77777777" w:rsidTr="00900D00">
        <w:trPr>
          <w:cnfStyle w:val="000000100000" w:firstRow="0" w:lastRow="0" w:firstColumn="0" w:lastColumn="0" w:oddVBand="0" w:evenVBand="0" w:oddHBand="1" w:evenHBand="0" w:firstRowFirstColumn="0" w:firstRowLastColumn="0" w:lastRowFirstColumn="0" w:lastRowLastColumn="0"/>
          <w:trHeight w:val="1519"/>
        </w:trPr>
        <w:tc>
          <w:tcPr>
            <w:cnfStyle w:val="000010000000" w:firstRow="0" w:lastRow="0" w:firstColumn="0" w:lastColumn="0" w:oddVBand="1" w:evenVBand="0" w:oddHBand="0" w:evenHBand="0" w:firstRowFirstColumn="0" w:firstRowLastColumn="0" w:lastRowFirstColumn="0" w:lastRowLastColumn="0"/>
            <w:tcW w:w="14290" w:type="dxa"/>
            <w:gridSpan w:val="4"/>
            <w:vAlign w:val="center"/>
          </w:tcPr>
          <w:p w14:paraId="4D5A17E3" w14:textId="3079F0D6" w:rsidR="00B83634" w:rsidRDefault="004F04B3" w:rsidP="00900D00">
            <w:pPr>
              <w:jc w:val="center"/>
              <w:rPr>
                <w:rFonts w:ascii="Arial" w:hAnsi="Arial" w:cs="Arial"/>
                <w:b/>
                <w:bCs/>
                <w:color w:val="FF0000"/>
                <w:sz w:val="24"/>
                <w:szCs w:val="24"/>
              </w:rPr>
            </w:pPr>
            <w:r w:rsidRPr="009C32FD">
              <w:rPr>
                <w:rFonts w:ascii="Arial" w:hAnsi="Arial" w:cs="Arial"/>
                <w:b/>
                <w:bCs/>
                <w:color w:val="FF0000"/>
                <w:sz w:val="24"/>
                <w:szCs w:val="24"/>
              </w:rPr>
              <w:t>Please note in this section of final EqIA</w:t>
            </w:r>
            <w:r w:rsidR="00C03A6B">
              <w:rPr>
                <w:rFonts w:ascii="Arial" w:hAnsi="Arial" w:cs="Arial"/>
                <w:b/>
                <w:bCs/>
                <w:color w:val="FF0000"/>
                <w:sz w:val="24"/>
                <w:szCs w:val="24"/>
              </w:rPr>
              <w:t>,</w:t>
            </w:r>
            <w:r w:rsidR="009C32FD" w:rsidRPr="009C32FD">
              <w:rPr>
                <w:rFonts w:ascii="Arial" w:hAnsi="Arial" w:cs="Arial"/>
                <w:b/>
                <w:bCs/>
                <w:color w:val="FF0000"/>
                <w:sz w:val="24"/>
                <w:szCs w:val="24"/>
              </w:rPr>
              <w:t xml:space="preserve"> all Policing and Crime and</w:t>
            </w:r>
          </w:p>
          <w:p w14:paraId="75E35982" w14:textId="4BB9431B" w:rsidR="00900D00" w:rsidRPr="00900D00" w:rsidRDefault="009C32FD" w:rsidP="00900D00">
            <w:pPr>
              <w:jc w:val="center"/>
              <w:rPr>
                <w:rFonts w:ascii="Arial" w:hAnsi="Arial" w:cs="Arial"/>
                <w:b/>
                <w:bCs/>
                <w:color w:val="FF0000"/>
                <w:sz w:val="24"/>
                <w:szCs w:val="24"/>
              </w:rPr>
            </w:pPr>
            <w:r w:rsidRPr="009C32FD">
              <w:rPr>
                <w:rFonts w:ascii="Arial" w:hAnsi="Arial" w:cs="Arial"/>
                <w:b/>
                <w:bCs/>
                <w:color w:val="FF0000"/>
                <w:sz w:val="24"/>
                <w:szCs w:val="24"/>
              </w:rPr>
              <w:t xml:space="preserve">VRP reports will include a link to where it is published on </w:t>
            </w:r>
            <w:r w:rsidR="00B83634">
              <w:rPr>
                <w:rFonts w:ascii="Arial" w:hAnsi="Arial" w:cs="Arial"/>
                <w:b/>
                <w:bCs/>
                <w:color w:val="FF0000"/>
                <w:sz w:val="24"/>
                <w:szCs w:val="24"/>
              </w:rPr>
              <w:t>our</w:t>
            </w:r>
            <w:r w:rsidRPr="009C32FD">
              <w:rPr>
                <w:rFonts w:ascii="Arial" w:hAnsi="Arial" w:cs="Arial"/>
                <w:b/>
                <w:bCs/>
                <w:color w:val="FF0000"/>
                <w:sz w:val="24"/>
                <w:szCs w:val="24"/>
              </w:rPr>
              <w:t xml:space="preserve"> </w:t>
            </w:r>
            <w:r w:rsidR="00900D00" w:rsidRPr="009C32FD">
              <w:rPr>
                <w:rFonts w:ascii="Arial" w:hAnsi="Arial" w:cs="Arial"/>
                <w:b/>
                <w:bCs/>
                <w:color w:val="FF0000"/>
                <w:sz w:val="24"/>
                <w:szCs w:val="24"/>
              </w:rPr>
              <w:t>websit</w:t>
            </w:r>
            <w:r w:rsidR="00900D00">
              <w:rPr>
                <w:rFonts w:ascii="Arial" w:hAnsi="Arial" w:cs="Arial"/>
                <w:b/>
                <w:bCs/>
                <w:color w:val="FF0000"/>
                <w:sz w:val="24"/>
                <w:szCs w:val="24"/>
              </w:rPr>
              <w:t>e.</w:t>
            </w:r>
          </w:p>
        </w:tc>
      </w:tr>
      <w:tr w:rsidR="00AC4F33" w:rsidRPr="00AC4F33" w14:paraId="1369DF62" w14:textId="77777777" w:rsidTr="00900D00">
        <w:trPr>
          <w:cantSplit/>
          <w:trHeight w:val="729"/>
        </w:trPr>
        <w:tc>
          <w:tcPr>
            <w:cnfStyle w:val="000010000000" w:firstRow="0" w:lastRow="0" w:firstColumn="0" w:lastColumn="0" w:oddVBand="1" w:evenVBand="0" w:oddHBand="0" w:evenHBand="0" w:firstRowFirstColumn="0" w:firstRowLastColumn="0" w:lastRowFirstColumn="0" w:lastRowLastColumn="0"/>
            <w:tcW w:w="1271" w:type="dxa"/>
            <w:textDirection w:val="btLr"/>
            <w:vAlign w:val="center"/>
          </w:tcPr>
          <w:p w14:paraId="7CB7E088" w14:textId="043AA5E6" w:rsidR="00AC4F33" w:rsidRPr="004C0F7E" w:rsidRDefault="00AC4F33" w:rsidP="00F56DB3">
            <w:pPr>
              <w:spacing w:after="160" w:line="259" w:lineRule="auto"/>
              <w:ind w:left="113" w:right="113"/>
              <w:jc w:val="center"/>
              <w:rPr>
                <w:rFonts w:ascii="Arial" w:hAnsi="Arial" w:cs="Arial"/>
                <w:b/>
                <w:bCs/>
                <w:sz w:val="28"/>
                <w:szCs w:val="28"/>
              </w:rPr>
            </w:pPr>
            <w:r w:rsidRPr="004C0F7E">
              <w:rPr>
                <w:rFonts w:ascii="Arial" w:hAnsi="Arial" w:cs="Arial"/>
                <w:b/>
                <w:bCs/>
                <w:color w:val="62A6A1"/>
                <w:sz w:val="28"/>
                <w:szCs w:val="28"/>
              </w:rPr>
              <w:lastRenderedPageBreak/>
              <w:t>Age</w:t>
            </w:r>
          </w:p>
        </w:tc>
        <w:tc>
          <w:tcPr>
            <w:tcW w:w="5670" w:type="dxa"/>
          </w:tcPr>
          <w:p w14:paraId="2A7CAA64" w14:textId="225ECC4E" w:rsidR="00C83D79" w:rsidRPr="00900D00" w:rsidRDefault="009C4107" w:rsidP="00033579">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900D00">
              <w:rPr>
                <w:rFonts w:ascii="Arial" w:hAnsi="Arial" w:cs="Arial"/>
                <w:bCs/>
                <w:sz w:val="24"/>
                <w:szCs w:val="24"/>
              </w:rPr>
              <w:t xml:space="preserve">Voice of West Yorkshire Police and Crime Plan public consultation </w:t>
            </w:r>
          </w:p>
          <w:p w14:paraId="418A374B" w14:textId="54F63B78" w:rsidR="009C4107" w:rsidRPr="00900D00" w:rsidRDefault="009C4107" w:rsidP="00033579">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900D00">
              <w:rPr>
                <w:rFonts w:ascii="Arial" w:hAnsi="Arial" w:cs="Arial"/>
                <w:bCs/>
                <w:sz w:val="24"/>
                <w:szCs w:val="24"/>
              </w:rPr>
              <w:t xml:space="preserve">Child First </w:t>
            </w:r>
            <w:r w:rsidR="00FC2A5C" w:rsidRPr="00900D00">
              <w:rPr>
                <w:rFonts w:ascii="Arial" w:hAnsi="Arial" w:cs="Arial"/>
                <w:sz w:val="24"/>
                <w:szCs w:val="24"/>
              </w:rPr>
              <w:t>F</w:t>
            </w:r>
            <w:r w:rsidR="02FB5223" w:rsidRPr="00900D00">
              <w:rPr>
                <w:rFonts w:ascii="Arial" w:hAnsi="Arial" w:cs="Arial"/>
                <w:sz w:val="24"/>
                <w:szCs w:val="24"/>
              </w:rPr>
              <w:t>rame</w:t>
            </w:r>
            <w:r w:rsidR="00FC2A5C" w:rsidRPr="00900D00">
              <w:rPr>
                <w:rFonts w:ascii="Arial" w:hAnsi="Arial" w:cs="Arial"/>
                <w:sz w:val="24"/>
                <w:szCs w:val="24"/>
              </w:rPr>
              <w:t>work</w:t>
            </w:r>
            <w:r w:rsidRPr="00900D00">
              <w:rPr>
                <w:rFonts w:ascii="Arial" w:hAnsi="Arial" w:cs="Arial"/>
                <w:bCs/>
                <w:sz w:val="24"/>
                <w:szCs w:val="24"/>
              </w:rPr>
              <w:t xml:space="preserve"> </w:t>
            </w:r>
            <w:r w:rsidR="00FC2A5C" w:rsidRPr="00900D00">
              <w:rPr>
                <w:rFonts w:ascii="Arial" w:hAnsi="Arial" w:cs="Arial"/>
                <w:bCs/>
                <w:sz w:val="24"/>
                <w:szCs w:val="24"/>
              </w:rPr>
              <w:t>– West Yorkshire</w:t>
            </w:r>
          </w:p>
          <w:p w14:paraId="0D6588BC" w14:textId="7334C5D3" w:rsidR="00E20C99" w:rsidRPr="00900D00" w:rsidRDefault="00E20C99" w:rsidP="00033579">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900D00">
              <w:rPr>
                <w:rFonts w:ascii="Arial" w:hAnsi="Arial" w:cs="Arial"/>
                <w:bCs/>
                <w:sz w:val="24"/>
                <w:szCs w:val="24"/>
              </w:rPr>
              <w:t>The Mayor’s Youth Advisory Group</w:t>
            </w:r>
            <w:r w:rsidR="00A02055" w:rsidRPr="00900D00">
              <w:rPr>
                <w:rFonts w:ascii="Arial" w:hAnsi="Arial" w:cs="Arial"/>
                <w:bCs/>
                <w:sz w:val="24"/>
                <w:szCs w:val="24"/>
              </w:rPr>
              <w:t xml:space="preserve"> and </w:t>
            </w:r>
            <w:r w:rsidR="00261E32" w:rsidRPr="00900D00">
              <w:rPr>
                <w:rFonts w:ascii="Arial" w:hAnsi="Arial" w:cs="Arial"/>
                <w:bCs/>
                <w:sz w:val="24"/>
                <w:szCs w:val="24"/>
              </w:rPr>
              <w:t>Violence Reduction Partnership (</w:t>
            </w:r>
            <w:r w:rsidR="00A02055" w:rsidRPr="00900D00">
              <w:rPr>
                <w:rFonts w:ascii="Arial" w:hAnsi="Arial" w:cs="Arial"/>
                <w:bCs/>
                <w:sz w:val="24"/>
                <w:szCs w:val="24"/>
              </w:rPr>
              <w:t>VRP</w:t>
            </w:r>
            <w:r w:rsidR="00261E32" w:rsidRPr="00900D00">
              <w:rPr>
                <w:rFonts w:ascii="Arial" w:hAnsi="Arial" w:cs="Arial"/>
                <w:bCs/>
                <w:sz w:val="24"/>
                <w:szCs w:val="24"/>
              </w:rPr>
              <w:t>)</w:t>
            </w:r>
            <w:r w:rsidR="00A02055" w:rsidRPr="00900D00">
              <w:rPr>
                <w:rFonts w:ascii="Arial" w:hAnsi="Arial" w:cs="Arial"/>
                <w:bCs/>
                <w:sz w:val="24"/>
                <w:szCs w:val="24"/>
              </w:rPr>
              <w:t xml:space="preserve"> </w:t>
            </w:r>
            <w:r w:rsidR="00DE3673" w:rsidRPr="00900D00">
              <w:rPr>
                <w:rFonts w:ascii="Arial" w:hAnsi="Arial" w:cs="Arial"/>
                <w:bCs/>
                <w:sz w:val="24"/>
                <w:szCs w:val="24"/>
              </w:rPr>
              <w:t>Youth Commission</w:t>
            </w:r>
          </w:p>
          <w:p w14:paraId="0499F9E5" w14:textId="258CED69" w:rsidR="00D47F5A" w:rsidRPr="00900D00" w:rsidRDefault="00273464" w:rsidP="00033579">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900D00">
              <w:rPr>
                <w:rFonts w:ascii="Arial" w:hAnsi="Arial" w:cs="Arial"/>
                <w:bCs/>
                <w:sz w:val="24"/>
                <w:szCs w:val="24"/>
              </w:rPr>
              <w:t>Ce</w:t>
            </w:r>
            <w:r w:rsidR="000A1000" w:rsidRPr="00900D00">
              <w:rPr>
                <w:rFonts w:ascii="Arial" w:hAnsi="Arial" w:cs="Arial"/>
                <w:bCs/>
                <w:sz w:val="24"/>
                <w:szCs w:val="24"/>
              </w:rPr>
              <w:t>nsus data 2021 – West Yorkshire</w:t>
            </w:r>
          </w:p>
          <w:p w14:paraId="324F456D" w14:textId="77777777" w:rsidR="004676F7" w:rsidRPr="00900D00" w:rsidRDefault="00D47F5A" w:rsidP="00033579">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900D00">
              <w:rPr>
                <w:rFonts w:ascii="Arial" w:hAnsi="Arial" w:cs="Arial"/>
                <w:bCs/>
                <w:sz w:val="24"/>
                <w:szCs w:val="24"/>
              </w:rPr>
              <w:t>Office for National Statistics (ONS), released 6 March 2024, ONS website</w:t>
            </w:r>
          </w:p>
          <w:p w14:paraId="61C0728B" w14:textId="77777777" w:rsidR="00B448BD" w:rsidRPr="00900D00" w:rsidRDefault="004676F7" w:rsidP="00033579">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900D00">
              <w:rPr>
                <w:rFonts w:ascii="Arial" w:hAnsi="Arial" w:cs="Arial"/>
                <w:bCs/>
                <w:sz w:val="24"/>
                <w:szCs w:val="24"/>
              </w:rPr>
              <w:t>Crime in England and Wales, victim characteristics: year ending March 2023</w:t>
            </w:r>
          </w:p>
          <w:p w14:paraId="668CAD07" w14:textId="636B5AE3" w:rsidR="004A18F4" w:rsidRPr="00900D00" w:rsidRDefault="004A18F4" w:rsidP="00033579">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900D00">
              <w:rPr>
                <w:rFonts w:ascii="Arial" w:hAnsi="Arial" w:cs="Arial"/>
                <w:bCs/>
                <w:sz w:val="24"/>
                <w:szCs w:val="24"/>
              </w:rPr>
              <w:t>IOPC Public perceptions tracker summary report - 2023/24</w:t>
            </w:r>
          </w:p>
          <w:p w14:paraId="15AE7C89" w14:textId="69147542" w:rsidR="007344DC" w:rsidRPr="00900D00" w:rsidRDefault="002F301B" w:rsidP="00033579">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900D00">
              <w:rPr>
                <w:rFonts w:ascii="Arial" w:hAnsi="Arial" w:cs="Arial"/>
                <w:bCs/>
                <w:sz w:val="24"/>
                <w:szCs w:val="24"/>
              </w:rPr>
              <w:t xml:space="preserve">VRP </w:t>
            </w:r>
            <w:r w:rsidR="007344DC" w:rsidRPr="00900D00">
              <w:rPr>
                <w:rFonts w:ascii="Arial" w:hAnsi="Arial" w:cs="Arial"/>
                <w:bCs/>
                <w:sz w:val="24"/>
                <w:szCs w:val="24"/>
              </w:rPr>
              <w:t>Influential factors for serious violence Evidence synthesis</w:t>
            </w:r>
          </w:p>
          <w:p w14:paraId="702B71FF" w14:textId="18A02641" w:rsidR="00F95E71" w:rsidRPr="00900D00" w:rsidRDefault="00F95E71" w:rsidP="00033579">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900D00">
              <w:rPr>
                <w:rFonts w:ascii="Arial" w:hAnsi="Arial" w:cs="Arial"/>
                <w:bCs/>
                <w:sz w:val="24"/>
                <w:szCs w:val="24"/>
              </w:rPr>
              <w:t>Age UK: Later Life in the United Kingdom</w:t>
            </w:r>
            <w:r w:rsidR="00316625" w:rsidRPr="00900D00">
              <w:rPr>
                <w:rFonts w:ascii="Arial" w:hAnsi="Arial" w:cs="Arial"/>
                <w:bCs/>
                <w:sz w:val="24"/>
                <w:szCs w:val="24"/>
              </w:rPr>
              <w:t xml:space="preserve"> </w:t>
            </w:r>
            <w:r w:rsidRPr="00900D00">
              <w:rPr>
                <w:rFonts w:ascii="Arial" w:hAnsi="Arial" w:cs="Arial"/>
                <w:bCs/>
                <w:sz w:val="24"/>
                <w:szCs w:val="24"/>
              </w:rPr>
              <w:t>2019</w:t>
            </w:r>
          </w:p>
          <w:p w14:paraId="6038FEAC" w14:textId="77777777" w:rsidR="00CE27E1" w:rsidRPr="00900D00" w:rsidRDefault="00CE27E1" w:rsidP="00033579">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900D00">
              <w:rPr>
                <w:rFonts w:ascii="Arial" w:hAnsi="Arial" w:cs="Arial"/>
                <w:bCs/>
                <w:sz w:val="24"/>
                <w:szCs w:val="24"/>
              </w:rPr>
              <w:t xml:space="preserve">Centre for Aging Better </w:t>
            </w:r>
          </w:p>
          <w:p w14:paraId="0FFE55EF" w14:textId="77777777" w:rsidR="0083034A" w:rsidRPr="00900D00" w:rsidRDefault="00C83D79" w:rsidP="00033579">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900D00">
              <w:rPr>
                <w:rFonts w:ascii="Arial" w:hAnsi="Arial" w:cs="Arial"/>
                <w:bCs/>
                <w:sz w:val="24"/>
                <w:szCs w:val="24"/>
              </w:rPr>
              <w:t>Crown Prosecution Service</w:t>
            </w:r>
            <w:r w:rsidR="00992E00" w:rsidRPr="00900D00">
              <w:rPr>
                <w:rFonts w:ascii="Arial" w:hAnsi="Arial" w:cs="Arial"/>
                <w:bCs/>
                <w:sz w:val="24"/>
                <w:szCs w:val="24"/>
              </w:rPr>
              <w:t xml:space="preserve"> (CPS)</w:t>
            </w:r>
            <w:r w:rsidRPr="00900D00">
              <w:rPr>
                <w:rFonts w:ascii="Arial" w:hAnsi="Arial" w:cs="Arial"/>
                <w:bCs/>
                <w:sz w:val="24"/>
                <w:szCs w:val="24"/>
              </w:rPr>
              <w:t xml:space="preserve"> - crimes against older people (CAOP) </w:t>
            </w:r>
          </w:p>
          <w:p w14:paraId="19C109D5" w14:textId="77777777" w:rsidR="00992E00" w:rsidRPr="00900D00" w:rsidRDefault="00992E00" w:rsidP="00033579">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900D00">
              <w:rPr>
                <w:rFonts w:ascii="Arial" w:hAnsi="Arial" w:cs="Arial"/>
                <w:bCs/>
                <w:sz w:val="24"/>
                <w:szCs w:val="24"/>
              </w:rPr>
              <w:t>CPS Code of Practice for Victims of Crime</w:t>
            </w:r>
          </w:p>
          <w:p w14:paraId="43760658" w14:textId="136CA0DA" w:rsidR="0033047A" w:rsidRPr="00900D00" w:rsidRDefault="0033047A" w:rsidP="00033579">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900D00">
              <w:rPr>
                <w:rFonts w:ascii="Arial" w:hAnsi="Arial" w:cs="Arial"/>
                <w:bCs/>
                <w:sz w:val="24"/>
                <w:szCs w:val="24"/>
              </w:rPr>
              <w:t xml:space="preserve">Sexual Violence and Rape </w:t>
            </w:r>
            <w:r w:rsidR="00755941" w:rsidRPr="00900D00">
              <w:rPr>
                <w:rFonts w:ascii="Arial" w:hAnsi="Arial" w:cs="Arial"/>
                <w:bCs/>
                <w:sz w:val="24"/>
                <w:szCs w:val="24"/>
              </w:rPr>
              <w:t xml:space="preserve">Older victims research papers </w:t>
            </w:r>
          </w:p>
          <w:p w14:paraId="1229E25D" w14:textId="77777777" w:rsidR="0043401A" w:rsidRPr="00900D00" w:rsidRDefault="0043401A" w:rsidP="00033579">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900D00">
              <w:rPr>
                <w:rFonts w:ascii="Arial" w:hAnsi="Arial" w:cs="Arial"/>
                <w:bCs/>
                <w:sz w:val="24"/>
                <w:szCs w:val="24"/>
              </w:rPr>
              <w:t>Demographic Transformation</w:t>
            </w:r>
          </w:p>
          <w:p w14:paraId="4D33A61A" w14:textId="77777777" w:rsidR="0043401A" w:rsidRPr="00900D00" w:rsidRDefault="003246E9" w:rsidP="00033579">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900D00">
              <w:rPr>
                <w:rFonts w:ascii="Arial" w:hAnsi="Arial" w:cs="Arial"/>
                <w:bCs/>
                <w:sz w:val="24"/>
                <w:szCs w:val="24"/>
              </w:rPr>
              <w:t>Intergenerational Relations</w:t>
            </w:r>
          </w:p>
          <w:p w14:paraId="3A29BC15" w14:textId="77777777" w:rsidR="009816B4" w:rsidRPr="00900D00" w:rsidRDefault="009816B4" w:rsidP="00033579">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900D00">
              <w:rPr>
                <w:rFonts w:ascii="Arial" w:hAnsi="Arial" w:cs="Arial"/>
                <w:bCs/>
                <w:sz w:val="24"/>
                <w:szCs w:val="24"/>
              </w:rPr>
              <w:t>Families and inequalities</w:t>
            </w:r>
          </w:p>
          <w:p w14:paraId="40BBE641" w14:textId="77777777" w:rsidR="003335E2" w:rsidRPr="00900D00" w:rsidRDefault="003335E2" w:rsidP="00033579">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900D00">
              <w:rPr>
                <w:rFonts w:ascii="Arial" w:hAnsi="Arial" w:cs="Arial"/>
                <w:bCs/>
                <w:sz w:val="24"/>
                <w:szCs w:val="24"/>
              </w:rPr>
              <w:t>Inequalities in later life</w:t>
            </w:r>
          </w:p>
          <w:p w14:paraId="3110CD6C" w14:textId="77777777" w:rsidR="009C3F45" w:rsidRPr="00900D00" w:rsidRDefault="009C3F45" w:rsidP="00033579">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900D00">
              <w:rPr>
                <w:rFonts w:ascii="Arial" w:hAnsi="Arial" w:cs="Arial"/>
                <w:bCs/>
                <w:sz w:val="24"/>
                <w:szCs w:val="24"/>
              </w:rPr>
              <w:lastRenderedPageBreak/>
              <w:t>Multi-agency responses to serious youth violence: working together to support and protect children - Nov 2024</w:t>
            </w:r>
          </w:p>
          <w:p w14:paraId="13D12BF3" w14:textId="77777777" w:rsidR="00590E51" w:rsidRPr="00900D00" w:rsidRDefault="00590E51" w:rsidP="00033579">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900D00">
              <w:rPr>
                <w:rFonts w:ascii="Arial" w:hAnsi="Arial" w:cs="Arial"/>
                <w:bCs/>
                <w:sz w:val="24"/>
                <w:szCs w:val="24"/>
              </w:rPr>
              <w:t>The Good Childhood Report 2024</w:t>
            </w:r>
          </w:p>
          <w:p w14:paraId="4D0C1088" w14:textId="77777777" w:rsidR="00E53B08" w:rsidRPr="00900D00" w:rsidRDefault="00E53B08" w:rsidP="00033579">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900D00">
              <w:rPr>
                <w:rFonts w:ascii="Arial" w:hAnsi="Arial" w:cs="Arial"/>
                <w:bCs/>
                <w:sz w:val="24"/>
                <w:szCs w:val="24"/>
              </w:rPr>
              <w:t>The Children’s Society’s annual survey 2024</w:t>
            </w:r>
          </w:p>
          <w:p w14:paraId="352DC834" w14:textId="3E21B394" w:rsidR="00ED6097" w:rsidRPr="00900D00" w:rsidRDefault="00ED6097" w:rsidP="00033579">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900D00">
              <w:rPr>
                <w:rFonts w:ascii="Arial" w:hAnsi="Arial" w:cs="Arial"/>
                <w:bCs/>
                <w:sz w:val="24"/>
                <w:szCs w:val="24"/>
              </w:rPr>
              <w:t>Youth Voice Census Report 2024</w:t>
            </w:r>
          </w:p>
        </w:tc>
        <w:tc>
          <w:tcPr>
            <w:cnfStyle w:val="000010000000" w:firstRow="0" w:lastRow="0" w:firstColumn="0" w:lastColumn="0" w:oddVBand="1" w:evenVBand="0" w:oddHBand="0" w:evenHBand="0" w:firstRowFirstColumn="0" w:firstRowLastColumn="0" w:lastRowFirstColumn="0" w:lastRowLastColumn="0"/>
            <w:tcW w:w="3402" w:type="dxa"/>
          </w:tcPr>
          <w:p w14:paraId="3866440A" w14:textId="77777777" w:rsidR="00AC4F33" w:rsidRPr="00900D00" w:rsidRDefault="00AC4F33" w:rsidP="00AC4F33">
            <w:pPr>
              <w:spacing w:after="160" w:line="259" w:lineRule="auto"/>
              <w:rPr>
                <w:rFonts w:ascii="Arial" w:hAnsi="Arial" w:cs="Arial"/>
                <w:sz w:val="24"/>
                <w:szCs w:val="24"/>
              </w:rPr>
            </w:pPr>
          </w:p>
        </w:tc>
        <w:tc>
          <w:tcPr>
            <w:tcW w:w="3947" w:type="dxa"/>
          </w:tcPr>
          <w:p w14:paraId="47CC25D9" w14:textId="77777777" w:rsidR="00EC4E1A" w:rsidRPr="001B2279" w:rsidRDefault="00EC4E1A" w:rsidP="00EC4E1A">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B2279">
              <w:rPr>
                <w:rFonts w:ascii="Arial" w:hAnsi="Arial" w:cs="Arial"/>
                <w:sz w:val="24"/>
                <w:szCs w:val="24"/>
              </w:rPr>
              <w:t>The Voice of West Yorkshire Police and Crime Plan public consultation undertaken from 16 July to 31 October 2024.</w:t>
            </w:r>
          </w:p>
          <w:p w14:paraId="7DD4CB2C" w14:textId="77777777" w:rsidR="00EC4E1A" w:rsidRPr="001B2279" w:rsidRDefault="00EC4E1A" w:rsidP="00EC4E1A">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678352EA" w14:textId="77777777" w:rsidR="00EC4E1A" w:rsidRPr="001B2279" w:rsidRDefault="00EC4E1A" w:rsidP="00EC4E1A">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B2279">
              <w:rPr>
                <w:rFonts w:ascii="Arial" w:hAnsi="Arial" w:cs="Arial"/>
                <w:sz w:val="24"/>
                <w:szCs w:val="24"/>
              </w:rPr>
              <w:t>This consultation was undertaken by the Policing and Crime and Violence Reduction Partnership (VRP) Consultation and Engagement teams, via online surveys, face to face discussions and conversations, public events and in group settings.</w:t>
            </w:r>
          </w:p>
          <w:p w14:paraId="3410C5A2" w14:textId="77777777" w:rsidR="00EC4E1A" w:rsidRPr="001B2279" w:rsidRDefault="00EC4E1A" w:rsidP="00EC4E1A">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027A9D8A" w14:textId="77777777" w:rsidR="00EC4E1A" w:rsidRPr="001B2279" w:rsidRDefault="00EC4E1A" w:rsidP="00EC4E1A">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B2279">
              <w:rPr>
                <w:rFonts w:ascii="Arial" w:hAnsi="Arial" w:cs="Arial"/>
                <w:sz w:val="24"/>
                <w:szCs w:val="24"/>
              </w:rPr>
              <w:t>The Serious Violence Duty public consultation undertaken 16 July to 31 October 2024.</w:t>
            </w:r>
          </w:p>
          <w:p w14:paraId="34FA67C3" w14:textId="77777777" w:rsidR="00EC4E1A" w:rsidRPr="001B2279" w:rsidRDefault="00EC4E1A" w:rsidP="00EC4E1A">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464D029B" w14:textId="056B7944" w:rsidR="00602EFC" w:rsidRPr="00900D00" w:rsidRDefault="00EC4E1A" w:rsidP="00EC4E1A">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B2279">
              <w:rPr>
                <w:rFonts w:ascii="Arial" w:hAnsi="Arial" w:cs="Arial"/>
                <w:sz w:val="24"/>
                <w:szCs w:val="24"/>
              </w:rPr>
              <w:t xml:space="preserve">This consultation was undertaken by Serious Violence Duty Holders, Violence Reduction Partnership (VRP) and Policing and Crime Consultation and Engagement teams via online surveys, face to face discussions and </w:t>
            </w:r>
            <w:r>
              <w:rPr>
                <w:rFonts w:ascii="Arial" w:hAnsi="Arial" w:cs="Arial"/>
                <w:sz w:val="24"/>
                <w:szCs w:val="24"/>
              </w:rPr>
              <w:t>c</w:t>
            </w:r>
            <w:r w:rsidRPr="001B2279">
              <w:rPr>
                <w:rFonts w:ascii="Arial" w:hAnsi="Arial" w:cs="Arial"/>
                <w:sz w:val="24"/>
                <w:szCs w:val="24"/>
              </w:rPr>
              <w:t>onversations, public events and in group settings.</w:t>
            </w:r>
          </w:p>
        </w:tc>
      </w:tr>
      <w:tr w:rsidR="00AC4F33" w:rsidRPr="00AC4F33" w14:paraId="7F09AD7A" w14:textId="77777777" w:rsidTr="00900D00">
        <w:trPr>
          <w:cnfStyle w:val="000000100000" w:firstRow="0" w:lastRow="0" w:firstColumn="0" w:lastColumn="0" w:oddVBand="0" w:evenVBand="0" w:oddHBand="1" w:evenHBand="0" w:firstRowFirstColumn="0" w:firstRowLastColumn="0" w:lastRowFirstColumn="0" w:lastRowLastColumn="0"/>
          <w:cantSplit/>
          <w:trHeight w:val="1134"/>
        </w:trPr>
        <w:tc>
          <w:tcPr>
            <w:cnfStyle w:val="000010000000" w:firstRow="0" w:lastRow="0" w:firstColumn="0" w:lastColumn="0" w:oddVBand="1" w:evenVBand="0" w:oddHBand="0" w:evenHBand="0" w:firstRowFirstColumn="0" w:firstRowLastColumn="0" w:lastRowFirstColumn="0" w:lastRowLastColumn="0"/>
            <w:tcW w:w="1271" w:type="dxa"/>
            <w:textDirection w:val="btLr"/>
            <w:vAlign w:val="center"/>
          </w:tcPr>
          <w:p w14:paraId="50B69990" w14:textId="2DAF0D1D" w:rsidR="00AC4F33" w:rsidRPr="004C0F7E" w:rsidRDefault="00AC4F33" w:rsidP="004C0F7E">
            <w:pPr>
              <w:spacing w:after="160" w:line="259" w:lineRule="auto"/>
              <w:ind w:left="113" w:right="113"/>
              <w:jc w:val="center"/>
              <w:rPr>
                <w:rFonts w:ascii="Arial" w:hAnsi="Arial" w:cs="Arial"/>
                <w:b/>
                <w:color w:val="62A6A1"/>
                <w:sz w:val="28"/>
                <w:szCs w:val="28"/>
              </w:rPr>
            </w:pPr>
            <w:r w:rsidRPr="004C0F7E">
              <w:rPr>
                <w:rFonts w:ascii="Arial" w:hAnsi="Arial" w:cs="Arial"/>
                <w:b/>
                <w:color w:val="62A6A1"/>
                <w:sz w:val="28"/>
                <w:szCs w:val="28"/>
              </w:rPr>
              <w:lastRenderedPageBreak/>
              <w:t>Disability</w:t>
            </w:r>
          </w:p>
        </w:tc>
        <w:tc>
          <w:tcPr>
            <w:tcW w:w="5670" w:type="dxa"/>
          </w:tcPr>
          <w:p w14:paraId="206E7898" w14:textId="7BCDCA80" w:rsidR="000C1560" w:rsidRPr="00900D00" w:rsidRDefault="000C1560" w:rsidP="00033579">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900D00">
              <w:rPr>
                <w:rFonts w:ascii="Arial" w:hAnsi="Arial" w:cs="Arial"/>
                <w:bCs/>
                <w:sz w:val="24"/>
                <w:szCs w:val="24"/>
              </w:rPr>
              <w:t xml:space="preserve">Voice of West Yorkshire Police and Crime Plan public consultation </w:t>
            </w:r>
          </w:p>
          <w:p w14:paraId="5B4D2579" w14:textId="1F266E9E" w:rsidR="00BD222E" w:rsidRPr="00900D00" w:rsidRDefault="000A1000" w:rsidP="00033579">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900D00">
              <w:rPr>
                <w:rFonts w:ascii="Arial" w:hAnsi="Arial" w:cs="Arial"/>
                <w:bCs/>
                <w:sz w:val="24"/>
                <w:szCs w:val="24"/>
              </w:rPr>
              <w:t>Census data 2021 – West Yorkshire</w:t>
            </w:r>
          </w:p>
          <w:p w14:paraId="7F42C6EE" w14:textId="77777777" w:rsidR="000C1560" w:rsidRPr="00900D00" w:rsidRDefault="000C1560" w:rsidP="00033579">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900D00">
              <w:rPr>
                <w:rFonts w:ascii="Arial" w:hAnsi="Arial" w:cs="Arial"/>
                <w:bCs/>
                <w:sz w:val="24"/>
                <w:szCs w:val="24"/>
              </w:rPr>
              <w:t>Equality Act 2010</w:t>
            </w:r>
          </w:p>
          <w:p w14:paraId="382D671C" w14:textId="0276754A" w:rsidR="005831C6" w:rsidRPr="00900D00" w:rsidRDefault="005831C6" w:rsidP="00033579">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900D00">
              <w:rPr>
                <w:rFonts w:ascii="Arial" w:hAnsi="Arial" w:cs="Arial"/>
                <w:bCs/>
                <w:sz w:val="24"/>
                <w:szCs w:val="24"/>
              </w:rPr>
              <w:t>The Equality Act disability definition (EADD)</w:t>
            </w:r>
          </w:p>
          <w:p w14:paraId="03678062" w14:textId="77777777" w:rsidR="00405C2F" w:rsidRPr="00900D00" w:rsidRDefault="00405C2F" w:rsidP="00033579">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900D00">
              <w:rPr>
                <w:rFonts w:ascii="Arial" w:hAnsi="Arial" w:cs="Arial"/>
                <w:bCs/>
                <w:sz w:val="24"/>
                <w:szCs w:val="24"/>
              </w:rPr>
              <w:t>NHS Right to Choose/CAMHS (Child and Adolescent Mental Health Services</w:t>
            </w:r>
          </w:p>
          <w:p w14:paraId="1875B0BE" w14:textId="1176C240" w:rsidR="007B08A0" w:rsidRPr="00900D00" w:rsidRDefault="007B08A0" w:rsidP="007B08A0">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900D00">
              <w:rPr>
                <w:rFonts w:ascii="Arial" w:hAnsi="Arial" w:cs="Arial"/>
                <w:bCs/>
                <w:sz w:val="24"/>
                <w:szCs w:val="24"/>
              </w:rPr>
              <w:t>IOPC Public perceptions tracker summary report - 2023/24</w:t>
            </w:r>
          </w:p>
          <w:p w14:paraId="4BD15B15" w14:textId="77777777" w:rsidR="00A94CDF" w:rsidRPr="00900D00" w:rsidRDefault="00A94CDF" w:rsidP="00033579">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900D00">
              <w:rPr>
                <w:rFonts w:ascii="Arial" w:hAnsi="Arial" w:cs="Arial"/>
                <w:bCs/>
                <w:sz w:val="24"/>
                <w:szCs w:val="24"/>
              </w:rPr>
              <w:t>Understanding what neurodivergent employees need to succeed</w:t>
            </w:r>
          </w:p>
          <w:p w14:paraId="2A0EEC7D" w14:textId="77777777" w:rsidR="00B06A85" w:rsidRPr="00900D00" w:rsidRDefault="00B06A85" w:rsidP="00033579">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900D00">
              <w:rPr>
                <w:rFonts w:ascii="Arial" w:hAnsi="Arial" w:cs="Arial"/>
                <w:bCs/>
                <w:sz w:val="24"/>
                <w:szCs w:val="24"/>
              </w:rPr>
              <w:t>Health Inequalities</w:t>
            </w:r>
          </w:p>
          <w:p w14:paraId="081CBE03" w14:textId="77777777" w:rsidR="00AC4211" w:rsidRPr="00900D00" w:rsidRDefault="00AC4211" w:rsidP="00033579">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900D00">
              <w:rPr>
                <w:rFonts w:ascii="Arial" w:hAnsi="Arial" w:cs="Arial"/>
                <w:bCs/>
                <w:sz w:val="24"/>
                <w:szCs w:val="24"/>
              </w:rPr>
              <w:t xml:space="preserve">Annual Victims’ Survey 2023 </w:t>
            </w:r>
          </w:p>
          <w:p w14:paraId="5FE3F649" w14:textId="77777777" w:rsidR="008F79BE" w:rsidRPr="00900D00" w:rsidRDefault="008F79BE" w:rsidP="00033579">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900D00">
              <w:rPr>
                <w:rFonts w:ascii="Arial" w:hAnsi="Arial" w:cs="Arial"/>
                <w:bCs/>
                <w:sz w:val="24"/>
                <w:szCs w:val="24"/>
              </w:rPr>
              <w:t>Structural Racism, Ethnicity and Health Inequalities</w:t>
            </w:r>
          </w:p>
          <w:p w14:paraId="1B6EF2AF" w14:textId="77777777" w:rsidR="00912C07" w:rsidRPr="00900D00" w:rsidRDefault="00912C07" w:rsidP="00033579">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900D00">
              <w:rPr>
                <w:rFonts w:ascii="Arial" w:hAnsi="Arial" w:cs="Arial"/>
                <w:bCs/>
                <w:sz w:val="24"/>
                <w:szCs w:val="24"/>
              </w:rPr>
              <w:t>The impact of intersectionality culture, community, religion, gender/sex, ethnicity, disability</w:t>
            </w:r>
          </w:p>
          <w:p w14:paraId="082E00FB" w14:textId="7CDFB6C4" w:rsidR="009C3F45" w:rsidRPr="00900D00" w:rsidRDefault="009C3F45" w:rsidP="009C3F45">
            <w:pPr>
              <w:pStyle w:val="ListParagraph"/>
              <w:ind w:left="790"/>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p>
        </w:tc>
        <w:tc>
          <w:tcPr>
            <w:cnfStyle w:val="000010000000" w:firstRow="0" w:lastRow="0" w:firstColumn="0" w:lastColumn="0" w:oddVBand="1" w:evenVBand="0" w:oddHBand="0" w:evenHBand="0" w:firstRowFirstColumn="0" w:firstRowLastColumn="0" w:lastRowFirstColumn="0" w:lastRowLastColumn="0"/>
            <w:tcW w:w="3402" w:type="dxa"/>
          </w:tcPr>
          <w:p w14:paraId="67E86497" w14:textId="77777777" w:rsidR="00AC4F33" w:rsidRPr="00900D00" w:rsidRDefault="00AC4F33" w:rsidP="00AC4F33">
            <w:pPr>
              <w:spacing w:after="160" w:line="259" w:lineRule="auto"/>
              <w:rPr>
                <w:rFonts w:ascii="Arial" w:hAnsi="Arial" w:cs="Arial"/>
                <w:sz w:val="24"/>
                <w:szCs w:val="24"/>
              </w:rPr>
            </w:pPr>
          </w:p>
        </w:tc>
        <w:tc>
          <w:tcPr>
            <w:tcW w:w="3947" w:type="dxa"/>
          </w:tcPr>
          <w:p w14:paraId="255C961F" w14:textId="77777777" w:rsidR="00EC4E1A" w:rsidRPr="001B2279" w:rsidRDefault="00EC4E1A" w:rsidP="00EC4E1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B2279">
              <w:rPr>
                <w:rFonts w:ascii="Arial" w:hAnsi="Arial" w:cs="Arial"/>
                <w:sz w:val="24"/>
                <w:szCs w:val="24"/>
              </w:rPr>
              <w:t>The Voice of West Yorkshire Police and Crime Plan public consultation undertaken from 16 July to 31 October 2024.</w:t>
            </w:r>
          </w:p>
          <w:p w14:paraId="6BF7DDB4" w14:textId="77777777" w:rsidR="00EC4E1A" w:rsidRPr="001B2279" w:rsidRDefault="00EC4E1A" w:rsidP="00EC4E1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1F01364F" w14:textId="77777777" w:rsidR="00EC4E1A" w:rsidRPr="001B2279" w:rsidRDefault="00EC4E1A" w:rsidP="00EC4E1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B2279">
              <w:rPr>
                <w:rFonts w:ascii="Arial" w:hAnsi="Arial" w:cs="Arial"/>
                <w:sz w:val="24"/>
                <w:szCs w:val="24"/>
              </w:rPr>
              <w:t>This consultation was undertaken by the Policing and Crime and Violence Reduction Partnership (VRP) Consultation and Engagement teams, via online surveys, face to face discussions and conversations, public events and in group settings.</w:t>
            </w:r>
          </w:p>
          <w:p w14:paraId="0C8D282E" w14:textId="77777777" w:rsidR="00EC4E1A" w:rsidRPr="001B2279" w:rsidRDefault="00EC4E1A" w:rsidP="00EC4E1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1E4B1806" w14:textId="77777777" w:rsidR="00EC4E1A" w:rsidRPr="001B2279" w:rsidRDefault="00EC4E1A" w:rsidP="00EC4E1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B2279">
              <w:rPr>
                <w:rFonts w:ascii="Arial" w:hAnsi="Arial" w:cs="Arial"/>
                <w:sz w:val="24"/>
                <w:szCs w:val="24"/>
              </w:rPr>
              <w:t>The Serious Violence Duty public consultation undertaken 16 July to 31 October 2024.</w:t>
            </w:r>
          </w:p>
          <w:p w14:paraId="41E55135" w14:textId="77777777" w:rsidR="00EC4E1A" w:rsidRPr="001B2279" w:rsidRDefault="00EC4E1A" w:rsidP="00EC4E1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5967D2AA" w14:textId="15692C7B" w:rsidR="008C2AFA" w:rsidRPr="00900D00" w:rsidRDefault="00EC4E1A" w:rsidP="00EC4E1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B2279">
              <w:rPr>
                <w:rFonts w:ascii="Arial" w:hAnsi="Arial" w:cs="Arial"/>
                <w:sz w:val="24"/>
                <w:szCs w:val="24"/>
              </w:rPr>
              <w:t xml:space="preserve">This consultation was undertaken by Serious Violence Duty Holders, Violence Reduction Partnership (VRP) and Policing and Crime Consultation and Engagement teams via online surveys, face to face discussions and </w:t>
            </w:r>
            <w:r>
              <w:rPr>
                <w:rFonts w:ascii="Arial" w:hAnsi="Arial" w:cs="Arial"/>
                <w:sz w:val="24"/>
                <w:szCs w:val="24"/>
              </w:rPr>
              <w:t>c</w:t>
            </w:r>
            <w:r w:rsidRPr="001B2279">
              <w:rPr>
                <w:rFonts w:ascii="Arial" w:hAnsi="Arial" w:cs="Arial"/>
                <w:sz w:val="24"/>
                <w:szCs w:val="24"/>
              </w:rPr>
              <w:t>onversations, public events and in group settings.</w:t>
            </w:r>
          </w:p>
        </w:tc>
      </w:tr>
      <w:tr w:rsidR="00FA043E" w:rsidRPr="00AC4F33" w14:paraId="7B454038" w14:textId="77777777" w:rsidTr="00900D00">
        <w:trPr>
          <w:cantSplit/>
          <w:trHeight w:val="1134"/>
        </w:trPr>
        <w:tc>
          <w:tcPr>
            <w:cnfStyle w:val="000010000000" w:firstRow="0" w:lastRow="0" w:firstColumn="0" w:lastColumn="0" w:oddVBand="1" w:evenVBand="0" w:oddHBand="0" w:evenHBand="0" w:firstRowFirstColumn="0" w:firstRowLastColumn="0" w:lastRowFirstColumn="0" w:lastRowLastColumn="0"/>
            <w:tcW w:w="1271" w:type="dxa"/>
            <w:textDirection w:val="btLr"/>
            <w:vAlign w:val="center"/>
          </w:tcPr>
          <w:p w14:paraId="31512CD7" w14:textId="1190AB67" w:rsidR="00FA043E" w:rsidRPr="004C0F7E" w:rsidRDefault="00FA043E" w:rsidP="00F56DB3">
            <w:pPr>
              <w:spacing w:after="160" w:line="259" w:lineRule="auto"/>
              <w:ind w:left="113" w:right="113"/>
              <w:jc w:val="center"/>
              <w:rPr>
                <w:rFonts w:ascii="Arial" w:hAnsi="Arial" w:cs="Arial"/>
                <w:b/>
                <w:sz w:val="28"/>
                <w:szCs w:val="28"/>
              </w:rPr>
            </w:pPr>
            <w:r w:rsidRPr="004C0F7E">
              <w:rPr>
                <w:rFonts w:ascii="Arial" w:hAnsi="Arial" w:cs="Arial"/>
                <w:b/>
                <w:color w:val="62A6A1"/>
                <w:sz w:val="28"/>
                <w:szCs w:val="28"/>
              </w:rPr>
              <w:lastRenderedPageBreak/>
              <w:t>Gender reassignment</w:t>
            </w:r>
          </w:p>
        </w:tc>
        <w:tc>
          <w:tcPr>
            <w:tcW w:w="5670" w:type="dxa"/>
          </w:tcPr>
          <w:p w14:paraId="6CF4F054" w14:textId="7CF4867E" w:rsidR="00ED2DCC" w:rsidRPr="00ED2DCC" w:rsidRDefault="00ED2DCC" w:rsidP="00033579">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ED2DCC">
              <w:rPr>
                <w:rFonts w:ascii="Arial" w:hAnsi="Arial" w:cs="Arial"/>
                <w:bCs/>
                <w:sz w:val="24"/>
                <w:szCs w:val="24"/>
              </w:rPr>
              <w:t>Census data 2021 – West Yorkshire</w:t>
            </w:r>
          </w:p>
          <w:p w14:paraId="4EB6B8E2" w14:textId="45AF30EE" w:rsidR="00FA043E" w:rsidRDefault="00076310" w:rsidP="00033579">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076310">
              <w:rPr>
                <w:rFonts w:ascii="Arial" w:hAnsi="Arial" w:cs="Arial"/>
                <w:bCs/>
                <w:sz w:val="24"/>
                <w:szCs w:val="24"/>
              </w:rPr>
              <w:t xml:space="preserve">Equality and Human Rights Commission - Gender reassignment discrimination </w:t>
            </w:r>
          </w:p>
          <w:p w14:paraId="7AFB8092" w14:textId="77777777" w:rsidR="00BC47F3" w:rsidRDefault="00BC47F3" w:rsidP="00033579">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 xml:space="preserve">Transgender Inclusion </w:t>
            </w:r>
          </w:p>
          <w:p w14:paraId="6B139371" w14:textId="77777777" w:rsidR="00280A28" w:rsidRDefault="00280A28" w:rsidP="00033579">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280A28">
              <w:rPr>
                <w:rFonts w:ascii="Arial" w:hAnsi="Arial" w:cs="Arial"/>
                <w:bCs/>
                <w:sz w:val="24"/>
                <w:szCs w:val="24"/>
              </w:rPr>
              <w:t>Crime Survey of England and Wales (CSEW)</w:t>
            </w:r>
            <w:r w:rsidR="000E3962">
              <w:rPr>
                <w:rFonts w:ascii="Arial" w:hAnsi="Arial" w:cs="Arial"/>
                <w:bCs/>
                <w:sz w:val="24"/>
                <w:szCs w:val="24"/>
              </w:rPr>
              <w:t xml:space="preserve"> – Recorded Hate Crime</w:t>
            </w:r>
          </w:p>
          <w:p w14:paraId="6C1968F6" w14:textId="77777777" w:rsidR="00EB2BE4" w:rsidRDefault="00EB2BE4" w:rsidP="00033579">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EB2BE4">
              <w:rPr>
                <w:rFonts w:ascii="Arial" w:hAnsi="Arial" w:cs="Arial"/>
                <w:bCs/>
                <w:sz w:val="24"/>
                <w:szCs w:val="24"/>
              </w:rPr>
              <w:t>Police Recorded Hate Crime England and Wales 2022-23</w:t>
            </w:r>
          </w:p>
          <w:p w14:paraId="378A859A" w14:textId="77777777" w:rsidR="000B06DB" w:rsidRDefault="000B06DB" w:rsidP="00033579">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0B06DB">
              <w:rPr>
                <w:rFonts w:ascii="Arial" w:hAnsi="Arial" w:cs="Arial"/>
                <w:bCs/>
                <w:sz w:val="24"/>
                <w:szCs w:val="24"/>
              </w:rPr>
              <w:t>West Yorkshire Police Hate Incidents report April 2024</w:t>
            </w:r>
          </w:p>
          <w:p w14:paraId="1D593B34" w14:textId="77777777" w:rsidR="003E3188" w:rsidRDefault="003E3188" w:rsidP="00033579">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 xml:space="preserve">Stop Hate Crime - </w:t>
            </w:r>
            <w:r w:rsidRPr="003E3188">
              <w:rPr>
                <w:rFonts w:ascii="Arial" w:hAnsi="Arial" w:cs="Arial"/>
                <w:bCs/>
                <w:sz w:val="24"/>
                <w:szCs w:val="24"/>
              </w:rPr>
              <w:t>Transgender Hate</w:t>
            </w:r>
          </w:p>
          <w:p w14:paraId="6E1EDE59" w14:textId="77777777" w:rsidR="00BC1990" w:rsidRDefault="00BC1990" w:rsidP="00033579">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BC1990">
              <w:rPr>
                <w:rFonts w:ascii="Arial" w:hAnsi="Arial" w:cs="Arial"/>
                <w:bCs/>
                <w:sz w:val="24"/>
                <w:szCs w:val="24"/>
              </w:rPr>
              <w:t>Hate Crime Report 2020: Challenging online homophobia, biphobia and transphobia</w:t>
            </w:r>
          </w:p>
          <w:p w14:paraId="663C7CA2" w14:textId="50528AF9" w:rsidR="007B08A0" w:rsidRPr="007B08A0" w:rsidRDefault="007B08A0" w:rsidP="007B08A0">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7B08A0">
              <w:rPr>
                <w:rFonts w:ascii="Arial" w:hAnsi="Arial" w:cs="Arial"/>
                <w:bCs/>
                <w:sz w:val="24"/>
                <w:szCs w:val="24"/>
              </w:rPr>
              <w:t>IOPC Public perceptions tracker summary report - 2023/24</w:t>
            </w:r>
          </w:p>
          <w:p w14:paraId="4F355EC8" w14:textId="77777777" w:rsidR="005F4D62" w:rsidRDefault="00124028" w:rsidP="00033579">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124028">
              <w:rPr>
                <w:rFonts w:ascii="Arial" w:hAnsi="Arial" w:cs="Arial"/>
                <w:bCs/>
                <w:sz w:val="24"/>
                <w:szCs w:val="24"/>
              </w:rPr>
              <w:t>Trans lives</w:t>
            </w:r>
            <w:r>
              <w:rPr>
                <w:rFonts w:ascii="Arial" w:hAnsi="Arial" w:cs="Arial"/>
                <w:bCs/>
                <w:sz w:val="24"/>
                <w:szCs w:val="24"/>
              </w:rPr>
              <w:t xml:space="preserve"> </w:t>
            </w:r>
            <w:r w:rsidRPr="00124028">
              <w:rPr>
                <w:rFonts w:ascii="Arial" w:hAnsi="Arial" w:cs="Arial"/>
                <w:bCs/>
                <w:sz w:val="24"/>
                <w:szCs w:val="24"/>
              </w:rPr>
              <w:t>survey</w:t>
            </w:r>
            <w:r>
              <w:rPr>
                <w:rFonts w:ascii="Arial" w:hAnsi="Arial" w:cs="Arial"/>
                <w:bCs/>
                <w:sz w:val="24"/>
                <w:szCs w:val="24"/>
              </w:rPr>
              <w:t xml:space="preserve"> </w:t>
            </w:r>
            <w:r w:rsidRPr="00124028">
              <w:rPr>
                <w:rFonts w:ascii="Arial" w:hAnsi="Arial" w:cs="Arial"/>
                <w:bCs/>
                <w:sz w:val="24"/>
                <w:szCs w:val="24"/>
              </w:rPr>
              <w:t>2021</w:t>
            </w:r>
          </w:p>
          <w:p w14:paraId="05738867" w14:textId="77777777" w:rsidR="00A97D1B" w:rsidRDefault="00A97D1B" w:rsidP="00033579">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 xml:space="preserve">A road map to inclusion - </w:t>
            </w:r>
            <w:r w:rsidRPr="00A97D1B">
              <w:rPr>
                <w:rFonts w:ascii="Arial" w:hAnsi="Arial" w:cs="Arial"/>
                <w:bCs/>
                <w:sz w:val="24"/>
                <w:szCs w:val="24"/>
              </w:rPr>
              <w:t>supporting trans</w:t>
            </w:r>
            <w:r>
              <w:rPr>
                <w:rFonts w:ascii="Arial" w:hAnsi="Arial" w:cs="Arial"/>
                <w:bCs/>
                <w:sz w:val="24"/>
                <w:szCs w:val="24"/>
              </w:rPr>
              <w:t xml:space="preserve"> </w:t>
            </w:r>
            <w:r w:rsidRPr="00A97D1B">
              <w:rPr>
                <w:rFonts w:ascii="Arial" w:hAnsi="Arial" w:cs="Arial"/>
                <w:bCs/>
                <w:sz w:val="24"/>
                <w:szCs w:val="24"/>
              </w:rPr>
              <w:t>people of faith</w:t>
            </w:r>
          </w:p>
          <w:p w14:paraId="1231EFFA" w14:textId="4347CE46" w:rsidR="00305B74" w:rsidRPr="00A97D1B" w:rsidRDefault="0040763E" w:rsidP="00033579">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40763E">
              <w:rPr>
                <w:rFonts w:ascii="Arial" w:hAnsi="Arial" w:cs="Arial"/>
                <w:bCs/>
                <w:sz w:val="24"/>
                <w:szCs w:val="24"/>
              </w:rPr>
              <w:t>The impact of intersectionality culture, community, religion, gender/sex, ethnicity, disability</w:t>
            </w:r>
          </w:p>
        </w:tc>
        <w:tc>
          <w:tcPr>
            <w:cnfStyle w:val="000010000000" w:firstRow="0" w:lastRow="0" w:firstColumn="0" w:lastColumn="0" w:oddVBand="1" w:evenVBand="0" w:oddHBand="0" w:evenHBand="0" w:firstRowFirstColumn="0" w:firstRowLastColumn="0" w:lastRowFirstColumn="0" w:lastRowLastColumn="0"/>
            <w:tcW w:w="3402" w:type="dxa"/>
          </w:tcPr>
          <w:p w14:paraId="20D00252" w14:textId="77777777" w:rsidR="00FA043E" w:rsidRPr="00AC4F33" w:rsidRDefault="00FA043E" w:rsidP="00FA043E">
            <w:pPr>
              <w:spacing w:after="160" w:line="259" w:lineRule="auto"/>
              <w:rPr>
                <w:rFonts w:ascii="Arial" w:hAnsi="Arial" w:cs="Arial"/>
                <w:sz w:val="24"/>
                <w:szCs w:val="24"/>
              </w:rPr>
            </w:pPr>
          </w:p>
        </w:tc>
        <w:tc>
          <w:tcPr>
            <w:tcW w:w="3947" w:type="dxa"/>
          </w:tcPr>
          <w:p w14:paraId="6843DF8D" w14:textId="77777777" w:rsidR="001B2279" w:rsidRPr="001B2279" w:rsidRDefault="001B2279" w:rsidP="001B227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B2279">
              <w:rPr>
                <w:rFonts w:ascii="Arial" w:hAnsi="Arial" w:cs="Arial"/>
                <w:sz w:val="24"/>
                <w:szCs w:val="24"/>
              </w:rPr>
              <w:t>The Voice of West Yorkshire Police and Crime Plan public consultation undertaken from 16 July to 31 October 2024.</w:t>
            </w:r>
          </w:p>
          <w:p w14:paraId="0EE40363" w14:textId="77777777" w:rsidR="001B2279" w:rsidRPr="001B2279" w:rsidRDefault="001B2279" w:rsidP="001B227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5C62944D" w14:textId="77777777" w:rsidR="001B2279" w:rsidRPr="001B2279" w:rsidRDefault="001B2279" w:rsidP="001B227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B2279">
              <w:rPr>
                <w:rFonts w:ascii="Arial" w:hAnsi="Arial" w:cs="Arial"/>
                <w:sz w:val="24"/>
                <w:szCs w:val="24"/>
              </w:rPr>
              <w:t>This consultation was undertaken by the Policing and Crime and Violence Reduction Partnership (VRP) Consultation and Engagement teams, via online surveys, face to face discussions and conversations, public events and in group settings.</w:t>
            </w:r>
          </w:p>
          <w:p w14:paraId="244AE4F6" w14:textId="77777777" w:rsidR="001B2279" w:rsidRPr="001B2279" w:rsidRDefault="001B2279" w:rsidP="001B227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683E782C" w14:textId="77777777" w:rsidR="001B2279" w:rsidRPr="001B2279" w:rsidRDefault="001B2279" w:rsidP="001B227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B2279">
              <w:rPr>
                <w:rFonts w:ascii="Arial" w:hAnsi="Arial" w:cs="Arial"/>
                <w:sz w:val="24"/>
                <w:szCs w:val="24"/>
              </w:rPr>
              <w:t>The Serious Violence Duty public consultation undertaken 16 July to 31 October 2024.</w:t>
            </w:r>
          </w:p>
          <w:p w14:paraId="3F9522C6" w14:textId="77777777" w:rsidR="001B2279" w:rsidRPr="001B2279" w:rsidRDefault="001B2279" w:rsidP="001B227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66F5B59D" w14:textId="5E7A5676" w:rsidR="008C2AFA" w:rsidRPr="00695603" w:rsidRDefault="001B2279" w:rsidP="001B227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B2279">
              <w:rPr>
                <w:rFonts w:ascii="Arial" w:hAnsi="Arial" w:cs="Arial"/>
                <w:sz w:val="24"/>
                <w:szCs w:val="24"/>
              </w:rPr>
              <w:t>This consultation was undertaken by Serious Violence Duty Holders, Violence Reduction Partnership (VRP) and Policing and Crime Consultation and Engagement teams via online surveys, face to face discussions and conversations, public events and in group settings.</w:t>
            </w:r>
          </w:p>
        </w:tc>
      </w:tr>
      <w:tr w:rsidR="00FA043E" w:rsidRPr="00AC4F33" w14:paraId="38EE2D0C" w14:textId="77777777" w:rsidTr="00900D00">
        <w:trPr>
          <w:cnfStyle w:val="000000100000" w:firstRow="0" w:lastRow="0" w:firstColumn="0" w:lastColumn="0" w:oddVBand="0" w:evenVBand="0" w:oddHBand="1" w:evenHBand="0" w:firstRowFirstColumn="0" w:firstRowLastColumn="0" w:lastRowFirstColumn="0" w:lastRowLastColumn="0"/>
          <w:cantSplit/>
          <w:trHeight w:val="1134"/>
        </w:trPr>
        <w:tc>
          <w:tcPr>
            <w:cnfStyle w:val="000010000000" w:firstRow="0" w:lastRow="0" w:firstColumn="0" w:lastColumn="0" w:oddVBand="1" w:evenVBand="0" w:oddHBand="0" w:evenHBand="0" w:firstRowFirstColumn="0" w:firstRowLastColumn="0" w:lastRowFirstColumn="0" w:lastRowLastColumn="0"/>
            <w:tcW w:w="1271" w:type="dxa"/>
            <w:textDirection w:val="btLr"/>
            <w:vAlign w:val="center"/>
          </w:tcPr>
          <w:p w14:paraId="44A40B8B" w14:textId="37E4FC31" w:rsidR="00FA043E" w:rsidRPr="004C0F7E" w:rsidRDefault="00FA043E" w:rsidP="00F56DB3">
            <w:pPr>
              <w:spacing w:after="160" w:line="259" w:lineRule="auto"/>
              <w:ind w:left="113" w:right="113"/>
              <w:jc w:val="center"/>
              <w:rPr>
                <w:rFonts w:ascii="Arial" w:hAnsi="Arial" w:cs="Arial"/>
                <w:b/>
                <w:sz w:val="28"/>
                <w:szCs w:val="28"/>
              </w:rPr>
            </w:pPr>
            <w:r w:rsidRPr="004C0F7E">
              <w:rPr>
                <w:rFonts w:ascii="Arial" w:hAnsi="Arial" w:cs="Arial"/>
                <w:b/>
                <w:color w:val="62A6A1"/>
                <w:sz w:val="28"/>
                <w:szCs w:val="28"/>
              </w:rPr>
              <w:lastRenderedPageBreak/>
              <w:t>Race</w:t>
            </w:r>
          </w:p>
        </w:tc>
        <w:tc>
          <w:tcPr>
            <w:tcW w:w="5670" w:type="dxa"/>
          </w:tcPr>
          <w:p w14:paraId="5FBD25D3" w14:textId="755CA27C" w:rsidR="00981381" w:rsidRPr="00981381" w:rsidRDefault="00981381" w:rsidP="00033579">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981381">
              <w:rPr>
                <w:rFonts w:ascii="Arial" w:hAnsi="Arial" w:cs="Arial"/>
                <w:bCs/>
                <w:sz w:val="24"/>
                <w:szCs w:val="24"/>
              </w:rPr>
              <w:t xml:space="preserve">Voice of West Yorkshire Police and Crime Plan public consultation </w:t>
            </w:r>
          </w:p>
          <w:p w14:paraId="0C3A0302" w14:textId="37E82416" w:rsidR="00FA043E" w:rsidRDefault="000A1000" w:rsidP="00033579">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EC2F76">
              <w:rPr>
                <w:rFonts w:ascii="Arial" w:hAnsi="Arial" w:cs="Arial"/>
                <w:bCs/>
                <w:sz w:val="24"/>
                <w:szCs w:val="24"/>
              </w:rPr>
              <w:t>Census data 2021 – West Yorkshire</w:t>
            </w:r>
          </w:p>
          <w:p w14:paraId="5599752A" w14:textId="77777777" w:rsidR="00EC2F76" w:rsidRPr="00EC2F76" w:rsidRDefault="00EC2F76" w:rsidP="00033579">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EC2F76">
              <w:rPr>
                <w:rFonts w:ascii="Arial" w:hAnsi="Arial" w:cs="Arial"/>
                <w:bCs/>
                <w:sz w:val="24"/>
                <w:szCs w:val="24"/>
              </w:rPr>
              <w:t>Equality Act 2010</w:t>
            </w:r>
          </w:p>
          <w:p w14:paraId="7F6F8937" w14:textId="14965CCC" w:rsidR="00EC2F76" w:rsidRDefault="00915150" w:rsidP="00033579">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915150">
              <w:rPr>
                <w:rFonts w:ascii="Arial" w:hAnsi="Arial" w:cs="Arial"/>
                <w:bCs/>
                <w:sz w:val="24"/>
                <w:szCs w:val="24"/>
              </w:rPr>
              <w:t>Crime in England and Wales: Annual Trend and Demographic</w:t>
            </w:r>
            <w:r w:rsidR="00981381">
              <w:rPr>
                <w:rFonts w:ascii="Arial" w:hAnsi="Arial" w:cs="Arial"/>
                <w:bCs/>
                <w:sz w:val="24"/>
                <w:szCs w:val="24"/>
              </w:rPr>
              <w:t>s</w:t>
            </w:r>
          </w:p>
          <w:p w14:paraId="217A0606" w14:textId="77777777" w:rsidR="00915150" w:rsidRDefault="00981381" w:rsidP="00033579">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981381">
              <w:rPr>
                <w:rFonts w:ascii="Arial" w:hAnsi="Arial" w:cs="Arial"/>
                <w:bCs/>
                <w:sz w:val="24"/>
                <w:szCs w:val="24"/>
              </w:rPr>
              <w:t>Police Race Action Plan</w:t>
            </w:r>
          </w:p>
          <w:p w14:paraId="3B7A5E7B" w14:textId="77777777" w:rsidR="00387F16" w:rsidRDefault="00387F16" w:rsidP="00033579">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Pr>
                <w:rFonts w:ascii="Arial" w:hAnsi="Arial" w:cs="Arial"/>
                <w:bCs/>
                <w:sz w:val="24"/>
                <w:szCs w:val="24"/>
              </w:rPr>
              <w:t xml:space="preserve">Children’s Commissioner report - </w:t>
            </w:r>
            <w:r w:rsidRPr="00387F16">
              <w:rPr>
                <w:rFonts w:ascii="Arial" w:hAnsi="Arial" w:cs="Arial"/>
                <w:bCs/>
                <w:sz w:val="24"/>
                <w:szCs w:val="24"/>
              </w:rPr>
              <w:t>Strip searching of children in England and Wales</w:t>
            </w:r>
          </w:p>
          <w:p w14:paraId="038B4F82" w14:textId="77777777" w:rsidR="00670EFE" w:rsidRDefault="00446E21" w:rsidP="00033579">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446E21">
              <w:rPr>
                <w:rFonts w:ascii="Arial" w:hAnsi="Arial" w:cs="Arial"/>
                <w:bCs/>
                <w:sz w:val="24"/>
                <w:szCs w:val="24"/>
              </w:rPr>
              <w:t>His Majesty’s Inspectorate of Constabulary and Fire &amp; Rescue Services (HMICFRS)</w:t>
            </w:r>
            <w:r>
              <w:rPr>
                <w:rFonts w:ascii="Arial" w:hAnsi="Arial" w:cs="Arial"/>
                <w:bCs/>
                <w:sz w:val="24"/>
                <w:szCs w:val="24"/>
              </w:rPr>
              <w:t xml:space="preserve"> - </w:t>
            </w:r>
            <w:r w:rsidR="00670EFE" w:rsidRPr="00670EFE">
              <w:rPr>
                <w:rFonts w:ascii="Arial" w:hAnsi="Arial" w:cs="Arial"/>
                <w:bCs/>
                <w:sz w:val="24"/>
                <w:szCs w:val="24"/>
              </w:rPr>
              <w:t>Race and policing: An inspection of race disparity in police criminal justice decision-making</w:t>
            </w:r>
            <w:r>
              <w:rPr>
                <w:rFonts w:ascii="Arial" w:hAnsi="Arial" w:cs="Arial"/>
                <w:bCs/>
                <w:sz w:val="24"/>
                <w:szCs w:val="24"/>
              </w:rPr>
              <w:t xml:space="preserve"> 2023</w:t>
            </w:r>
          </w:p>
          <w:p w14:paraId="5D6B9F39" w14:textId="77777777" w:rsidR="005A362D" w:rsidRDefault="005A362D" w:rsidP="00033579">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5A362D">
              <w:rPr>
                <w:rFonts w:ascii="Arial" w:hAnsi="Arial" w:cs="Arial"/>
                <w:bCs/>
                <w:sz w:val="24"/>
                <w:szCs w:val="24"/>
              </w:rPr>
              <w:t>Association of Police and Crime Commissioners (APCC)</w:t>
            </w:r>
            <w:r w:rsidR="00993726">
              <w:rPr>
                <w:rFonts w:ascii="Arial" w:hAnsi="Arial" w:cs="Arial"/>
                <w:bCs/>
                <w:sz w:val="24"/>
                <w:szCs w:val="24"/>
              </w:rPr>
              <w:t xml:space="preserve"> </w:t>
            </w:r>
            <w:r w:rsidR="00993726" w:rsidRPr="00993726">
              <w:rPr>
                <w:rFonts w:ascii="Arial" w:hAnsi="Arial" w:cs="Arial"/>
                <w:bCs/>
                <w:sz w:val="24"/>
                <w:szCs w:val="24"/>
              </w:rPr>
              <w:t>Race Disparity Toolkit</w:t>
            </w:r>
          </w:p>
          <w:p w14:paraId="483AB251" w14:textId="023B8D40" w:rsidR="00C41F90" w:rsidRDefault="00C41F90" w:rsidP="00033579">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Pr>
                <w:rFonts w:ascii="Arial" w:hAnsi="Arial" w:cs="Arial"/>
                <w:bCs/>
                <w:sz w:val="24"/>
                <w:szCs w:val="24"/>
              </w:rPr>
              <w:t xml:space="preserve">APCC - </w:t>
            </w:r>
            <w:r w:rsidRPr="00C41F90">
              <w:rPr>
                <w:rFonts w:ascii="Arial" w:hAnsi="Arial" w:cs="Arial"/>
                <w:bCs/>
                <w:sz w:val="24"/>
                <w:szCs w:val="24"/>
              </w:rPr>
              <w:t xml:space="preserve">Tackling Race Disparity </w:t>
            </w:r>
            <w:r>
              <w:rPr>
                <w:rFonts w:ascii="Arial" w:hAnsi="Arial" w:cs="Arial"/>
                <w:bCs/>
                <w:sz w:val="24"/>
                <w:szCs w:val="24"/>
              </w:rPr>
              <w:t>and</w:t>
            </w:r>
            <w:r w:rsidRPr="00C41F90">
              <w:rPr>
                <w:rFonts w:ascii="Arial" w:hAnsi="Arial" w:cs="Arial"/>
                <w:bCs/>
                <w:sz w:val="24"/>
                <w:szCs w:val="24"/>
              </w:rPr>
              <w:t xml:space="preserve"> Championing Equality </w:t>
            </w:r>
            <w:r>
              <w:rPr>
                <w:rFonts w:ascii="Arial" w:hAnsi="Arial" w:cs="Arial"/>
                <w:bCs/>
                <w:sz w:val="24"/>
                <w:szCs w:val="24"/>
              </w:rPr>
              <w:t>and</w:t>
            </w:r>
            <w:r w:rsidRPr="00C41F90">
              <w:rPr>
                <w:rFonts w:ascii="Arial" w:hAnsi="Arial" w:cs="Arial"/>
                <w:bCs/>
                <w:sz w:val="24"/>
                <w:szCs w:val="24"/>
              </w:rPr>
              <w:t xml:space="preserve"> Diversity in Policing and Criminal Justice</w:t>
            </w:r>
          </w:p>
          <w:p w14:paraId="3C1ECEAA" w14:textId="77777777" w:rsidR="00C41F90" w:rsidRDefault="00E01583" w:rsidP="00033579">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E01583">
              <w:rPr>
                <w:rFonts w:ascii="Arial" w:hAnsi="Arial" w:cs="Arial"/>
                <w:bCs/>
                <w:sz w:val="24"/>
                <w:szCs w:val="24"/>
              </w:rPr>
              <w:t>APCC Race Disparity Working Group Action Plan 2021-22</w:t>
            </w:r>
          </w:p>
          <w:p w14:paraId="68CFF39E" w14:textId="553A6AE5" w:rsidR="007B08A0" w:rsidRPr="007B08A0" w:rsidRDefault="007B08A0" w:rsidP="007B08A0">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7B08A0">
              <w:rPr>
                <w:rFonts w:ascii="Arial" w:hAnsi="Arial" w:cs="Arial"/>
                <w:bCs/>
                <w:sz w:val="24"/>
                <w:szCs w:val="24"/>
              </w:rPr>
              <w:t>IOPC Public perceptions tracker summary report - 2023/24</w:t>
            </w:r>
          </w:p>
          <w:p w14:paraId="10152C76" w14:textId="62AA56F6" w:rsidR="00294C05" w:rsidRDefault="00294C05" w:rsidP="00033579">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294C05">
              <w:rPr>
                <w:rFonts w:ascii="Arial" w:hAnsi="Arial" w:cs="Arial"/>
                <w:bCs/>
                <w:sz w:val="24"/>
                <w:szCs w:val="24"/>
              </w:rPr>
              <w:t>Gypsies’ and Travellers' lived experiences, justice, England and Wales - Office for National Statistics</w:t>
            </w:r>
          </w:p>
          <w:p w14:paraId="4889D472" w14:textId="2844E4CC" w:rsidR="009539D2" w:rsidRPr="00294C05" w:rsidRDefault="009539D2" w:rsidP="00033579">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9539D2">
              <w:rPr>
                <w:rFonts w:ascii="Arial" w:hAnsi="Arial" w:cs="Arial"/>
                <w:bCs/>
                <w:sz w:val="24"/>
                <w:szCs w:val="24"/>
              </w:rPr>
              <w:lastRenderedPageBreak/>
              <w:t>Structural Racism, Ethnicity and Health Inequalities</w:t>
            </w:r>
          </w:p>
          <w:p w14:paraId="09408261" w14:textId="77777777" w:rsidR="00762AB8" w:rsidRDefault="00762AB8" w:rsidP="00033579">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762AB8">
              <w:rPr>
                <w:rFonts w:ascii="Arial" w:hAnsi="Arial" w:cs="Arial"/>
                <w:bCs/>
                <w:sz w:val="24"/>
                <w:szCs w:val="24"/>
              </w:rPr>
              <w:t>Tackling Violence Against Women and Girls Strategy</w:t>
            </w:r>
          </w:p>
          <w:p w14:paraId="2C73A1B2" w14:textId="77777777" w:rsidR="00762AB8" w:rsidRDefault="00BA2636" w:rsidP="00033579">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BA2636">
              <w:rPr>
                <w:rFonts w:ascii="Arial" w:hAnsi="Arial" w:cs="Arial"/>
                <w:bCs/>
                <w:sz w:val="24"/>
                <w:szCs w:val="24"/>
              </w:rPr>
              <w:t>National Policing Statement on Violence Against Women and Girls</w:t>
            </w:r>
          </w:p>
          <w:p w14:paraId="00DAB613" w14:textId="77777777" w:rsidR="00BA2636" w:rsidRDefault="001958A2" w:rsidP="00033579">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1958A2">
              <w:rPr>
                <w:rFonts w:ascii="Arial" w:hAnsi="Arial" w:cs="Arial"/>
                <w:bCs/>
                <w:sz w:val="24"/>
                <w:szCs w:val="24"/>
              </w:rPr>
              <w:t xml:space="preserve">Rape Crisis E&amp;W (Listen to us! Communication Barriers: How statutory bodies are failing Black, minoritises, migrant, dead and disabled women and </w:t>
            </w:r>
            <w:proofErr w:type="gramStart"/>
            <w:r w:rsidRPr="001958A2">
              <w:rPr>
                <w:rFonts w:ascii="Arial" w:hAnsi="Arial" w:cs="Arial"/>
                <w:bCs/>
                <w:sz w:val="24"/>
                <w:szCs w:val="24"/>
              </w:rPr>
              <w:t>girls</w:t>
            </w:r>
            <w:proofErr w:type="gramEnd"/>
            <w:r w:rsidRPr="001958A2">
              <w:rPr>
                <w:rFonts w:ascii="Arial" w:hAnsi="Arial" w:cs="Arial"/>
                <w:bCs/>
                <w:sz w:val="24"/>
                <w:szCs w:val="24"/>
              </w:rPr>
              <w:t xml:space="preserve"> victims/survivors of VAWG</w:t>
            </w:r>
          </w:p>
          <w:p w14:paraId="60C2DA9B" w14:textId="77777777" w:rsidR="007D62EC" w:rsidRDefault="007D62EC" w:rsidP="00033579">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7D62EC">
              <w:rPr>
                <w:rFonts w:ascii="Arial" w:hAnsi="Arial" w:cs="Arial"/>
                <w:bCs/>
                <w:sz w:val="24"/>
                <w:szCs w:val="24"/>
              </w:rPr>
              <w:t xml:space="preserve">Intimate Partner Violence and Barriers to Help-Seeking Among Black, Asian, Minority Ethnic and Immigrant Women: A Qualitative </w:t>
            </w:r>
            <w:proofErr w:type="spellStart"/>
            <w:r w:rsidRPr="007D62EC">
              <w:rPr>
                <w:rFonts w:ascii="Arial" w:hAnsi="Arial" w:cs="Arial"/>
                <w:bCs/>
                <w:sz w:val="24"/>
                <w:szCs w:val="24"/>
              </w:rPr>
              <w:t>Metasynthesis</w:t>
            </w:r>
            <w:proofErr w:type="spellEnd"/>
            <w:r w:rsidRPr="007D62EC">
              <w:rPr>
                <w:rFonts w:ascii="Arial" w:hAnsi="Arial" w:cs="Arial"/>
                <w:bCs/>
                <w:sz w:val="24"/>
                <w:szCs w:val="24"/>
              </w:rPr>
              <w:t xml:space="preserve"> of Global Research</w:t>
            </w:r>
          </w:p>
          <w:p w14:paraId="26A3B48D" w14:textId="77777777" w:rsidR="00E3718E" w:rsidRDefault="00E3718E" w:rsidP="00033579">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E3718E">
              <w:rPr>
                <w:rFonts w:ascii="Arial" w:hAnsi="Arial" w:cs="Arial"/>
                <w:bCs/>
                <w:sz w:val="24"/>
                <w:szCs w:val="24"/>
              </w:rPr>
              <w:t>Hate crime, England and Wales, 2022 to 2023 second edition</w:t>
            </w:r>
          </w:p>
          <w:p w14:paraId="15F98321" w14:textId="77777777" w:rsidR="00477DF3" w:rsidRDefault="00477DF3" w:rsidP="00033579">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477DF3">
              <w:rPr>
                <w:rFonts w:ascii="Arial" w:hAnsi="Arial" w:cs="Arial"/>
                <w:bCs/>
                <w:sz w:val="24"/>
                <w:szCs w:val="24"/>
              </w:rPr>
              <w:t>Structural Racism, Ethnicity and Health Inequalities</w:t>
            </w:r>
          </w:p>
          <w:p w14:paraId="3AF6CA6E" w14:textId="77777777" w:rsidR="00305B74" w:rsidRDefault="00305B74" w:rsidP="00033579">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305B74">
              <w:rPr>
                <w:rFonts w:ascii="Arial" w:hAnsi="Arial" w:cs="Arial"/>
                <w:bCs/>
                <w:sz w:val="24"/>
                <w:szCs w:val="24"/>
              </w:rPr>
              <w:t xml:space="preserve">The impact of intersectionality </w:t>
            </w:r>
            <w:r>
              <w:rPr>
                <w:rFonts w:ascii="Arial" w:hAnsi="Arial" w:cs="Arial"/>
                <w:bCs/>
                <w:sz w:val="24"/>
                <w:szCs w:val="24"/>
              </w:rPr>
              <w:t>c</w:t>
            </w:r>
            <w:r w:rsidRPr="00305B74">
              <w:rPr>
                <w:rFonts w:ascii="Arial" w:hAnsi="Arial" w:cs="Arial"/>
                <w:bCs/>
                <w:sz w:val="24"/>
                <w:szCs w:val="24"/>
              </w:rPr>
              <w:t>ulture, community, religion, gender/sex, ethnicity, disability</w:t>
            </w:r>
          </w:p>
          <w:p w14:paraId="645BA6F7" w14:textId="22FBBB3E" w:rsidR="006D1B87" w:rsidRPr="00387F16" w:rsidRDefault="006D1B87" w:rsidP="00033579">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6D1B87">
              <w:rPr>
                <w:rFonts w:ascii="Arial" w:hAnsi="Arial" w:cs="Arial"/>
                <w:bCs/>
                <w:sz w:val="24"/>
                <w:szCs w:val="24"/>
              </w:rPr>
              <w:t>IOPC Race discrimination report November 2024</w:t>
            </w:r>
          </w:p>
        </w:tc>
        <w:tc>
          <w:tcPr>
            <w:cnfStyle w:val="000010000000" w:firstRow="0" w:lastRow="0" w:firstColumn="0" w:lastColumn="0" w:oddVBand="1" w:evenVBand="0" w:oddHBand="0" w:evenHBand="0" w:firstRowFirstColumn="0" w:firstRowLastColumn="0" w:lastRowFirstColumn="0" w:lastRowLastColumn="0"/>
            <w:tcW w:w="3402" w:type="dxa"/>
          </w:tcPr>
          <w:p w14:paraId="2B2138E9" w14:textId="77777777" w:rsidR="00FA043E" w:rsidRPr="00AC4F33" w:rsidRDefault="00FA043E" w:rsidP="00FA043E">
            <w:pPr>
              <w:spacing w:after="160" w:line="259" w:lineRule="auto"/>
              <w:rPr>
                <w:rFonts w:ascii="Arial" w:hAnsi="Arial" w:cs="Arial"/>
                <w:sz w:val="24"/>
                <w:szCs w:val="24"/>
              </w:rPr>
            </w:pPr>
          </w:p>
        </w:tc>
        <w:tc>
          <w:tcPr>
            <w:tcW w:w="3947" w:type="dxa"/>
          </w:tcPr>
          <w:p w14:paraId="2BC36BCF" w14:textId="77777777" w:rsidR="00EC4E1A" w:rsidRPr="001B2279" w:rsidRDefault="00EC4E1A" w:rsidP="00EC4E1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B2279">
              <w:rPr>
                <w:rFonts w:ascii="Arial" w:hAnsi="Arial" w:cs="Arial"/>
                <w:sz w:val="24"/>
                <w:szCs w:val="24"/>
              </w:rPr>
              <w:t>The Voice of West Yorkshire Police and Crime Plan public consultation undertaken from 16 July to 31 October 2024.</w:t>
            </w:r>
          </w:p>
          <w:p w14:paraId="030BBF64" w14:textId="77777777" w:rsidR="00EC4E1A" w:rsidRPr="001B2279" w:rsidRDefault="00EC4E1A" w:rsidP="00EC4E1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74BA14F9" w14:textId="77777777" w:rsidR="00EC4E1A" w:rsidRPr="001B2279" w:rsidRDefault="00EC4E1A" w:rsidP="00EC4E1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B2279">
              <w:rPr>
                <w:rFonts w:ascii="Arial" w:hAnsi="Arial" w:cs="Arial"/>
                <w:sz w:val="24"/>
                <w:szCs w:val="24"/>
              </w:rPr>
              <w:t>This consultation was undertaken by the Policing and Crime and Violence Reduction Partnership (VRP) Consultation and Engagement teams, via online surveys, face to face discussions and conversations, public events and in group settings.</w:t>
            </w:r>
          </w:p>
          <w:p w14:paraId="21C396C3" w14:textId="77777777" w:rsidR="00EC4E1A" w:rsidRPr="001B2279" w:rsidRDefault="00EC4E1A" w:rsidP="00EC4E1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677B7C72" w14:textId="77777777" w:rsidR="00EC4E1A" w:rsidRPr="001B2279" w:rsidRDefault="00EC4E1A" w:rsidP="00EC4E1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B2279">
              <w:rPr>
                <w:rFonts w:ascii="Arial" w:hAnsi="Arial" w:cs="Arial"/>
                <w:sz w:val="24"/>
                <w:szCs w:val="24"/>
              </w:rPr>
              <w:t>The Serious Violence Duty public consultation undertaken 16 July to 31 October 2024.</w:t>
            </w:r>
          </w:p>
          <w:p w14:paraId="076217CE" w14:textId="77777777" w:rsidR="00EC4E1A" w:rsidRPr="001B2279" w:rsidRDefault="00EC4E1A" w:rsidP="00EC4E1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3490FAB1" w14:textId="5937ED03" w:rsidR="008C2AFA" w:rsidRPr="00695603" w:rsidRDefault="00EC4E1A" w:rsidP="00EC4E1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B2279">
              <w:rPr>
                <w:rFonts w:ascii="Arial" w:hAnsi="Arial" w:cs="Arial"/>
                <w:sz w:val="24"/>
                <w:szCs w:val="24"/>
              </w:rPr>
              <w:t xml:space="preserve">This consultation was undertaken by Serious Violence Duty Holders, Violence Reduction Partnership (VRP) and Policing and Crime Consultation and Engagement teams via online surveys, face to face discussions and </w:t>
            </w:r>
            <w:r>
              <w:rPr>
                <w:rFonts w:ascii="Arial" w:hAnsi="Arial" w:cs="Arial"/>
                <w:sz w:val="24"/>
                <w:szCs w:val="24"/>
              </w:rPr>
              <w:t>c</w:t>
            </w:r>
            <w:r w:rsidRPr="001B2279">
              <w:rPr>
                <w:rFonts w:ascii="Arial" w:hAnsi="Arial" w:cs="Arial"/>
                <w:sz w:val="24"/>
                <w:szCs w:val="24"/>
              </w:rPr>
              <w:t>onversations, public events and in group settings.</w:t>
            </w:r>
          </w:p>
        </w:tc>
      </w:tr>
      <w:tr w:rsidR="00FA043E" w:rsidRPr="00AC4F33" w14:paraId="4F042342" w14:textId="77777777" w:rsidTr="00900D00">
        <w:trPr>
          <w:cantSplit/>
          <w:trHeight w:val="1134"/>
        </w:trPr>
        <w:tc>
          <w:tcPr>
            <w:cnfStyle w:val="000010000000" w:firstRow="0" w:lastRow="0" w:firstColumn="0" w:lastColumn="0" w:oddVBand="1" w:evenVBand="0" w:oddHBand="0" w:evenHBand="0" w:firstRowFirstColumn="0" w:firstRowLastColumn="0" w:lastRowFirstColumn="0" w:lastRowLastColumn="0"/>
            <w:tcW w:w="1271" w:type="dxa"/>
            <w:shd w:val="clear" w:color="auto" w:fill="auto"/>
            <w:textDirection w:val="btLr"/>
            <w:vAlign w:val="center"/>
          </w:tcPr>
          <w:p w14:paraId="36065E93" w14:textId="504B0E3B" w:rsidR="00FA043E" w:rsidRPr="004C0F7E" w:rsidRDefault="00FA043E" w:rsidP="00F56DB3">
            <w:pPr>
              <w:spacing w:after="160" w:line="259" w:lineRule="auto"/>
              <w:ind w:left="113" w:right="113"/>
              <w:jc w:val="center"/>
              <w:rPr>
                <w:rFonts w:ascii="Arial" w:hAnsi="Arial" w:cs="Arial"/>
                <w:b/>
                <w:sz w:val="28"/>
                <w:szCs w:val="28"/>
              </w:rPr>
            </w:pPr>
            <w:r w:rsidRPr="004C0F7E">
              <w:rPr>
                <w:rFonts w:ascii="Arial" w:hAnsi="Arial" w:cs="Arial"/>
                <w:b/>
                <w:color w:val="62A6A1"/>
                <w:sz w:val="28"/>
                <w:szCs w:val="28"/>
              </w:rPr>
              <w:lastRenderedPageBreak/>
              <w:t>Religion or belief (or lack of)</w:t>
            </w:r>
          </w:p>
        </w:tc>
        <w:tc>
          <w:tcPr>
            <w:tcW w:w="5670" w:type="dxa"/>
          </w:tcPr>
          <w:p w14:paraId="0C4D610A" w14:textId="77777777" w:rsidR="00FA043E" w:rsidRPr="009A5EE1" w:rsidRDefault="000A1000" w:rsidP="00033579">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9A5EE1">
              <w:rPr>
                <w:rFonts w:ascii="Arial" w:hAnsi="Arial" w:cs="Arial"/>
                <w:bCs/>
                <w:sz w:val="24"/>
                <w:szCs w:val="24"/>
              </w:rPr>
              <w:t>Census data 2021 – West Yorkshire</w:t>
            </w:r>
          </w:p>
          <w:p w14:paraId="4A8C1C54" w14:textId="77777777" w:rsidR="009A5EE1" w:rsidRDefault="009A5EE1" w:rsidP="00033579">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9A5EE1">
              <w:rPr>
                <w:rFonts w:ascii="Arial" w:hAnsi="Arial" w:cs="Arial"/>
                <w:bCs/>
                <w:sz w:val="24"/>
                <w:szCs w:val="24"/>
              </w:rPr>
              <w:t>Equality and Human Rights Commission, Religion or Belief</w:t>
            </w:r>
          </w:p>
          <w:p w14:paraId="5F4034D4" w14:textId="77777777" w:rsidR="007E3A29" w:rsidRDefault="007E3A29" w:rsidP="00033579">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7E3A29">
              <w:rPr>
                <w:rFonts w:ascii="Arial" w:hAnsi="Arial" w:cs="Arial"/>
                <w:bCs/>
                <w:sz w:val="24"/>
                <w:szCs w:val="24"/>
              </w:rPr>
              <w:t>Hate Crime, England and Wales, year ending March 2024</w:t>
            </w:r>
          </w:p>
          <w:p w14:paraId="5ADF6D2F" w14:textId="77777777" w:rsidR="00B75955" w:rsidRDefault="00B75955" w:rsidP="00033579">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WYCA</w:t>
            </w:r>
            <w:r w:rsidRPr="00B75955">
              <w:rPr>
                <w:rFonts w:ascii="Arial" w:hAnsi="Arial" w:cs="Arial"/>
                <w:bCs/>
                <w:sz w:val="24"/>
                <w:szCs w:val="24"/>
              </w:rPr>
              <w:t xml:space="preserve"> Report Equity, Diversity and Inclusion May 2022</w:t>
            </w:r>
          </w:p>
          <w:p w14:paraId="5B7BD5B1" w14:textId="77777777" w:rsidR="006B15BF" w:rsidRDefault="006B15BF" w:rsidP="00033579">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6B15BF">
              <w:rPr>
                <w:rFonts w:ascii="Arial" w:hAnsi="Arial" w:cs="Arial"/>
                <w:bCs/>
                <w:sz w:val="24"/>
                <w:szCs w:val="24"/>
              </w:rPr>
              <w:t>Embedding EDI: definitions of Islamophobia and Antisemitism adopted by the Combined Authority</w:t>
            </w:r>
          </w:p>
          <w:p w14:paraId="290A133E" w14:textId="77777777" w:rsidR="002344C8" w:rsidRDefault="002344C8" w:rsidP="00033579">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2344C8">
              <w:rPr>
                <w:rFonts w:ascii="Arial" w:hAnsi="Arial" w:cs="Arial"/>
                <w:bCs/>
                <w:sz w:val="24"/>
                <w:szCs w:val="24"/>
              </w:rPr>
              <w:t>Racial and religious based offences drive increase in hate crime cases, April 2024</w:t>
            </w:r>
          </w:p>
          <w:p w14:paraId="429E3D50" w14:textId="55EFF61A" w:rsidR="00E44F77" w:rsidRPr="00E44F77" w:rsidRDefault="00E44F77" w:rsidP="00E44F77">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E44F77">
              <w:rPr>
                <w:rFonts w:ascii="Arial" w:hAnsi="Arial" w:cs="Arial"/>
                <w:bCs/>
                <w:sz w:val="24"/>
                <w:szCs w:val="24"/>
              </w:rPr>
              <w:t>IOPC Public perceptions tracker summary report - 2023/24</w:t>
            </w:r>
          </w:p>
          <w:p w14:paraId="50E61D27" w14:textId="5B0E2E66" w:rsidR="00542B13" w:rsidRPr="009746A2" w:rsidRDefault="00542B13" w:rsidP="3E4F6D4F">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42B13">
              <w:rPr>
                <w:rFonts w:ascii="Arial" w:hAnsi="Arial" w:cs="Arial"/>
                <w:bCs/>
                <w:sz w:val="24"/>
                <w:szCs w:val="24"/>
              </w:rPr>
              <w:t>What is Honour Based Abuse? – Karma Nirvana</w:t>
            </w:r>
          </w:p>
          <w:p w14:paraId="1C7E83A3" w14:textId="22213D59" w:rsidR="009746A2" w:rsidRPr="009A5EE1" w:rsidRDefault="009746A2" w:rsidP="3E4F6D4F">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H</w:t>
            </w:r>
            <w:r w:rsidRPr="009746A2">
              <w:rPr>
                <w:rFonts w:ascii="Arial" w:hAnsi="Arial" w:cs="Arial"/>
                <w:sz w:val="24"/>
                <w:szCs w:val="24"/>
              </w:rPr>
              <w:t>onour-based abuse offences recorded in West Yorkshire</w:t>
            </w:r>
          </w:p>
          <w:p w14:paraId="7FE61E1B" w14:textId="0D52087D" w:rsidR="00542B13" w:rsidRPr="009A5EE1" w:rsidRDefault="5FC9FCB1" w:rsidP="4FC87053">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3E4F6D4F">
              <w:rPr>
                <w:rFonts w:ascii="Arial" w:hAnsi="Arial" w:cs="Arial"/>
                <w:sz w:val="24"/>
                <w:szCs w:val="24"/>
              </w:rPr>
              <w:t xml:space="preserve">Home Office Statistics on honour-based abuse related offences recorded by the police, England and Wales, year ending March 2024. </w:t>
            </w:r>
          </w:p>
          <w:p w14:paraId="722BFF26" w14:textId="77777777" w:rsidR="00542B13" w:rsidRPr="0040763E" w:rsidRDefault="10E1245D" w:rsidP="00033579">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E8E3DA6">
              <w:rPr>
                <w:rFonts w:ascii="Arial" w:hAnsi="Arial" w:cs="Arial"/>
                <w:sz w:val="24"/>
                <w:szCs w:val="24"/>
              </w:rPr>
              <w:t xml:space="preserve">Office of </w:t>
            </w:r>
            <w:r w:rsidRPr="06EC5EFE">
              <w:rPr>
                <w:rFonts w:ascii="Arial" w:hAnsi="Arial" w:cs="Arial"/>
                <w:sz w:val="24"/>
                <w:szCs w:val="24"/>
              </w:rPr>
              <w:t xml:space="preserve">National </w:t>
            </w:r>
            <w:r w:rsidRPr="35D93751">
              <w:rPr>
                <w:rFonts w:ascii="Arial" w:hAnsi="Arial" w:cs="Arial"/>
                <w:sz w:val="24"/>
                <w:szCs w:val="24"/>
              </w:rPr>
              <w:t xml:space="preserve">Statistics, </w:t>
            </w:r>
            <w:r w:rsidR="414E4250" w:rsidRPr="35D93751">
              <w:rPr>
                <w:rFonts w:ascii="Arial" w:hAnsi="Arial" w:cs="Arial"/>
                <w:sz w:val="24"/>
                <w:szCs w:val="24"/>
              </w:rPr>
              <w:t>Religion</w:t>
            </w:r>
            <w:r w:rsidR="414E4250" w:rsidRPr="5FA85569">
              <w:rPr>
                <w:rFonts w:ascii="Arial" w:hAnsi="Arial" w:cs="Arial"/>
                <w:sz w:val="24"/>
                <w:szCs w:val="24"/>
              </w:rPr>
              <w:t>, education and work in England and Wales: February 2020</w:t>
            </w:r>
          </w:p>
          <w:p w14:paraId="2D670884" w14:textId="4E04DE84" w:rsidR="0040763E" w:rsidRPr="009A5EE1" w:rsidRDefault="0040763E" w:rsidP="00033579">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40763E">
              <w:rPr>
                <w:rFonts w:ascii="Arial" w:hAnsi="Arial" w:cs="Arial"/>
                <w:bCs/>
                <w:sz w:val="24"/>
                <w:szCs w:val="24"/>
              </w:rPr>
              <w:t>The impact of intersectionality culture, community, religion, gender/sex, ethnicity, disability</w:t>
            </w:r>
          </w:p>
        </w:tc>
        <w:tc>
          <w:tcPr>
            <w:cnfStyle w:val="000010000000" w:firstRow="0" w:lastRow="0" w:firstColumn="0" w:lastColumn="0" w:oddVBand="1" w:evenVBand="0" w:oddHBand="0" w:evenHBand="0" w:firstRowFirstColumn="0" w:firstRowLastColumn="0" w:lastRowFirstColumn="0" w:lastRowLastColumn="0"/>
            <w:tcW w:w="3402" w:type="dxa"/>
          </w:tcPr>
          <w:p w14:paraId="64BE84FF" w14:textId="77777777" w:rsidR="00FA043E" w:rsidRPr="00AC4F33" w:rsidRDefault="00FA043E" w:rsidP="00FA043E">
            <w:pPr>
              <w:spacing w:after="160" w:line="259" w:lineRule="auto"/>
              <w:rPr>
                <w:rFonts w:ascii="Arial" w:hAnsi="Arial" w:cs="Arial"/>
                <w:sz w:val="24"/>
                <w:szCs w:val="24"/>
              </w:rPr>
            </w:pPr>
          </w:p>
        </w:tc>
        <w:tc>
          <w:tcPr>
            <w:tcW w:w="3947" w:type="dxa"/>
          </w:tcPr>
          <w:p w14:paraId="7B44EC97" w14:textId="77777777" w:rsidR="001B2279" w:rsidRPr="001B2279" w:rsidRDefault="001B2279" w:rsidP="001B227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B2279">
              <w:rPr>
                <w:rFonts w:ascii="Arial" w:hAnsi="Arial" w:cs="Arial"/>
                <w:sz w:val="24"/>
                <w:szCs w:val="24"/>
              </w:rPr>
              <w:t>The Voice of West Yorkshire Police and Crime Plan public consultation undertaken from 16 July to 31 October 2024.</w:t>
            </w:r>
          </w:p>
          <w:p w14:paraId="1E35618E" w14:textId="77777777" w:rsidR="001B2279" w:rsidRPr="001B2279" w:rsidRDefault="001B2279" w:rsidP="001B227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00EC5271" w14:textId="77777777" w:rsidR="001B2279" w:rsidRPr="001B2279" w:rsidRDefault="001B2279" w:rsidP="001B227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B2279">
              <w:rPr>
                <w:rFonts w:ascii="Arial" w:hAnsi="Arial" w:cs="Arial"/>
                <w:sz w:val="24"/>
                <w:szCs w:val="24"/>
              </w:rPr>
              <w:t>This consultation was undertaken by the Policing and Crime and Violence Reduction Partnership (VRP) Consultation and Engagement teams, via online surveys, face to face discussions and conversations, public events and in group settings.</w:t>
            </w:r>
          </w:p>
          <w:p w14:paraId="052361F7" w14:textId="77777777" w:rsidR="001B2279" w:rsidRPr="001B2279" w:rsidRDefault="001B2279" w:rsidP="001B227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3971FAF4" w14:textId="77777777" w:rsidR="001B2279" w:rsidRPr="001B2279" w:rsidRDefault="001B2279" w:rsidP="001B227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B2279">
              <w:rPr>
                <w:rFonts w:ascii="Arial" w:hAnsi="Arial" w:cs="Arial"/>
                <w:sz w:val="24"/>
                <w:szCs w:val="24"/>
              </w:rPr>
              <w:t>The Serious Violence Duty public consultation undertaken 16 July to 31 October 2024.</w:t>
            </w:r>
          </w:p>
          <w:p w14:paraId="64B526C8" w14:textId="77777777" w:rsidR="001B2279" w:rsidRPr="001B2279" w:rsidRDefault="001B2279" w:rsidP="001B227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7C010AB1" w14:textId="2173D412" w:rsidR="008C2AFA" w:rsidRPr="00695603" w:rsidRDefault="001B2279" w:rsidP="001B227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B2279">
              <w:rPr>
                <w:rFonts w:ascii="Arial" w:hAnsi="Arial" w:cs="Arial"/>
                <w:sz w:val="24"/>
                <w:szCs w:val="24"/>
              </w:rPr>
              <w:t>This consultation was undertaken by Serious Violence Duty Holders, Violence Reduction Partnership (VRP) and Policing and Crime Consultation and Engagement teams via online surveys, face to face discussions and conversations, public events and in group settings.</w:t>
            </w:r>
          </w:p>
        </w:tc>
      </w:tr>
      <w:tr w:rsidR="00192975" w:rsidRPr="00AC4F33" w14:paraId="3BE28503" w14:textId="77777777" w:rsidTr="00900D00">
        <w:trPr>
          <w:cnfStyle w:val="000000100000" w:firstRow="0" w:lastRow="0" w:firstColumn="0" w:lastColumn="0" w:oddVBand="0" w:evenVBand="0" w:oddHBand="1" w:evenHBand="0" w:firstRowFirstColumn="0" w:firstRowLastColumn="0" w:lastRowFirstColumn="0" w:lastRowLastColumn="0"/>
          <w:cantSplit/>
          <w:trHeight w:val="1134"/>
        </w:trPr>
        <w:tc>
          <w:tcPr>
            <w:cnfStyle w:val="000010000000" w:firstRow="0" w:lastRow="0" w:firstColumn="0" w:lastColumn="0" w:oddVBand="1" w:evenVBand="0" w:oddHBand="0" w:evenHBand="0" w:firstRowFirstColumn="0" w:firstRowLastColumn="0" w:lastRowFirstColumn="0" w:lastRowLastColumn="0"/>
            <w:tcW w:w="1271" w:type="dxa"/>
            <w:textDirection w:val="btLr"/>
            <w:vAlign w:val="center"/>
          </w:tcPr>
          <w:p w14:paraId="080082B0" w14:textId="35100C25" w:rsidR="00192975" w:rsidRPr="004C0F7E" w:rsidRDefault="00192975" w:rsidP="00F56DB3">
            <w:pPr>
              <w:spacing w:after="160" w:line="259" w:lineRule="auto"/>
              <w:ind w:left="113" w:right="113"/>
              <w:jc w:val="center"/>
              <w:rPr>
                <w:rFonts w:ascii="Arial" w:hAnsi="Arial" w:cs="Arial"/>
                <w:b/>
                <w:sz w:val="28"/>
                <w:szCs w:val="28"/>
              </w:rPr>
            </w:pPr>
            <w:r w:rsidRPr="004C0F7E">
              <w:rPr>
                <w:rFonts w:ascii="Arial" w:hAnsi="Arial" w:cs="Arial"/>
                <w:b/>
                <w:color w:val="62A6A1"/>
                <w:sz w:val="28"/>
                <w:szCs w:val="28"/>
              </w:rPr>
              <w:lastRenderedPageBreak/>
              <w:t>Se</w:t>
            </w:r>
            <w:r w:rsidR="00695603" w:rsidRPr="004C0F7E">
              <w:rPr>
                <w:rFonts w:ascii="Arial" w:hAnsi="Arial" w:cs="Arial"/>
                <w:b/>
                <w:color w:val="62A6A1"/>
                <w:sz w:val="28"/>
                <w:szCs w:val="28"/>
              </w:rPr>
              <w:t>x</w:t>
            </w:r>
          </w:p>
        </w:tc>
        <w:tc>
          <w:tcPr>
            <w:tcW w:w="5670" w:type="dxa"/>
          </w:tcPr>
          <w:p w14:paraId="58DC06A5" w14:textId="77777777" w:rsidR="006749C1" w:rsidRDefault="006749C1" w:rsidP="00033579">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6749C1">
              <w:rPr>
                <w:rFonts w:ascii="Arial" w:hAnsi="Arial" w:cs="Arial"/>
                <w:bCs/>
                <w:sz w:val="24"/>
                <w:szCs w:val="24"/>
              </w:rPr>
              <w:t>Voice of West Yorkshire Police and Crime Plan public consultatio</w:t>
            </w:r>
            <w:r>
              <w:rPr>
                <w:rFonts w:ascii="Arial" w:hAnsi="Arial" w:cs="Arial"/>
                <w:bCs/>
                <w:sz w:val="24"/>
                <w:szCs w:val="24"/>
              </w:rPr>
              <w:t>n</w:t>
            </w:r>
          </w:p>
          <w:p w14:paraId="17051342" w14:textId="77777777" w:rsidR="00192975" w:rsidRDefault="000A1000" w:rsidP="00033579">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6749C1">
              <w:rPr>
                <w:rFonts w:ascii="Arial" w:hAnsi="Arial" w:cs="Arial"/>
                <w:bCs/>
                <w:sz w:val="24"/>
                <w:szCs w:val="24"/>
              </w:rPr>
              <w:t>Census data 2021 – West Yorkshire</w:t>
            </w:r>
          </w:p>
          <w:p w14:paraId="13775C71" w14:textId="77777777" w:rsidR="005F20FD" w:rsidRDefault="005F20FD" w:rsidP="00033579">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5F20FD">
              <w:rPr>
                <w:rFonts w:ascii="Arial" w:hAnsi="Arial" w:cs="Arial"/>
                <w:bCs/>
                <w:sz w:val="24"/>
                <w:szCs w:val="24"/>
              </w:rPr>
              <w:t>Crime Survey England &amp; Wales 2023</w:t>
            </w:r>
          </w:p>
          <w:p w14:paraId="7AE43616" w14:textId="77777777" w:rsidR="004B2258" w:rsidRDefault="004B2258" w:rsidP="00033579">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4B2258">
              <w:rPr>
                <w:rFonts w:ascii="Arial" w:hAnsi="Arial" w:cs="Arial"/>
                <w:bCs/>
                <w:sz w:val="24"/>
                <w:szCs w:val="24"/>
              </w:rPr>
              <w:t xml:space="preserve">VRP Needs Assessment </w:t>
            </w:r>
            <w:r>
              <w:rPr>
                <w:rFonts w:ascii="Arial" w:hAnsi="Arial" w:cs="Arial"/>
                <w:bCs/>
                <w:sz w:val="24"/>
                <w:szCs w:val="24"/>
              </w:rPr>
              <w:t>and</w:t>
            </w:r>
            <w:r w:rsidRPr="004B2258">
              <w:rPr>
                <w:rFonts w:ascii="Arial" w:hAnsi="Arial" w:cs="Arial"/>
                <w:bCs/>
                <w:sz w:val="24"/>
                <w:szCs w:val="24"/>
              </w:rPr>
              <w:t xml:space="preserve"> Response Strategy</w:t>
            </w:r>
          </w:p>
          <w:p w14:paraId="1B416101" w14:textId="77777777" w:rsidR="00DA0AD6" w:rsidRDefault="00DA0AD6" w:rsidP="00033579">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DA0AD6">
              <w:rPr>
                <w:rFonts w:ascii="Arial" w:hAnsi="Arial" w:cs="Arial"/>
                <w:bCs/>
                <w:sz w:val="24"/>
                <w:szCs w:val="24"/>
              </w:rPr>
              <w:t>Women &amp; Girls Call for Evidence</w:t>
            </w:r>
          </w:p>
          <w:p w14:paraId="3E62855A" w14:textId="77777777" w:rsidR="00B866DE" w:rsidRDefault="00B866DE" w:rsidP="00033579">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B866DE">
              <w:rPr>
                <w:rFonts w:ascii="Arial" w:hAnsi="Arial" w:cs="Arial"/>
                <w:bCs/>
                <w:sz w:val="24"/>
                <w:szCs w:val="24"/>
              </w:rPr>
              <w:t>Women and the Criminal Justice System 2021</w:t>
            </w:r>
          </w:p>
          <w:p w14:paraId="1BF44402" w14:textId="1846616B" w:rsidR="00E44F77" w:rsidRPr="00E44F77" w:rsidRDefault="00E44F77" w:rsidP="00E44F77">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E44F77">
              <w:rPr>
                <w:rFonts w:ascii="Arial" w:hAnsi="Arial" w:cs="Arial"/>
                <w:bCs/>
                <w:sz w:val="24"/>
                <w:szCs w:val="24"/>
              </w:rPr>
              <w:t>IOPC Public perceptions tracker summary report - 2023/24</w:t>
            </w:r>
          </w:p>
          <w:p w14:paraId="245B3C4B" w14:textId="77777777" w:rsidR="00DE28C5" w:rsidRDefault="00DE28C5" w:rsidP="00033579">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DE28C5">
              <w:rPr>
                <w:rFonts w:ascii="Arial" w:hAnsi="Arial" w:cs="Arial"/>
                <w:bCs/>
                <w:sz w:val="24"/>
                <w:szCs w:val="24"/>
              </w:rPr>
              <w:t>Woman of the North Inequality, health and work report</w:t>
            </w:r>
          </w:p>
          <w:p w14:paraId="2B58C1F5" w14:textId="77777777" w:rsidR="00F44BCB" w:rsidRDefault="00F44BCB" w:rsidP="00033579">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Pr>
                <w:rFonts w:ascii="Arial" w:hAnsi="Arial" w:cs="Arial"/>
                <w:bCs/>
                <w:sz w:val="24"/>
                <w:szCs w:val="24"/>
              </w:rPr>
              <w:t xml:space="preserve">Safety of Men and Boys Scoping Report </w:t>
            </w:r>
          </w:p>
          <w:p w14:paraId="16A249D2" w14:textId="66E319BC" w:rsidR="008707F2" w:rsidRPr="006749C1" w:rsidRDefault="00FF4233" w:rsidP="00033579">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FF4233">
              <w:rPr>
                <w:rFonts w:ascii="Arial" w:hAnsi="Arial" w:cs="Arial"/>
                <w:bCs/>
                <w:sz w:val="24"/>
                <w:szCs w:val="24"/>
              </w:rPr>
              <w:t xml:space="preserve">Letter from the Victims' Commissioner to Minister Phillips: Interpersonal violence against men and </w:t>
            </w:r>
            <w:r w:rsidR="00B7013A" w:rsidRPr="00FF4233">
              <w:rPr>
                <w:rFonts w:ascii="Arial" w:hAnsi="Arial" w:cs="Arial"/>
                <w:bCs/>
                <w:sz w:val="24"/>
                <w:szCs w:val="24"/>
              </w:rPr>
              <w:t>boys’</w:t>
            </w:r>
            <w:r w:rsidRPr="00FF4233">
              <w:rPr>
                <w:rFonts w:ascii="Arial" w:hAnsi="Arial" w:cs="Arial"/>
                <w:bCs/>
                <w:sz w:val="24"/>
                <w:szCs w:val="24"/>
              </w:rPr>
              <w:t xml:space="preserve"> strategy</w:t>
            </w:r>
          </w:p>
        </w:tc>
        <w:tc>
          <w:tcPr>
            <w:cnfStyle w:val="000010000000" w:firstRow="0" w:lastRow="0" w:firstColumn="0" w:lastColumn="0" w:oddVBand="1" w:evenVBand="0" w:oddHBand="0" w:evenHBand="0" w:firstRowFirstColumn="0" w:firstRowLastColumn="0" w:lastRowFirstColumn="0" w:lastRowLastColumn="0"/>
            <w:tcW w:w="3402" w:type="dxa"/>
          </w:tcPr>
          <w:p w14:paraId="6AF6B363" w14:textId="77777777" w:rsidR="00192975" w:rsidRPr="00AC4F33" w:rsidRDefault="00192975" w:rsidP="00192975">
            <w:pPr>
              <w:spacing w:after="160" w:line="259" w:lineRule="auto"/>
              <w:rPr>
                <w:rFonts w:ascii="Arial" w:hAnsi="Arial" w:cs="Arial"/>
                <w:sz w:val="24"/>
                <w:szCs w:val="24"/>
              </w:rPr>
            </w:pPr>
          </w:p>
        </w:tc>
        <w:tc>
          <w:tcPr>
            <w:tcW w:w="3947" w:type="dxa"/>
          </w:tcPr>
          <w:p w14:paraId="6B01AB89" w14:textId="77777777" w:rsidR="001B2279" w:rsidRPr="001B2279" w:rsidRDefault="001B2279" w:rsidP="001B227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B2279">
              <w:rPr>
                <w:rFonts w:ascii="Arial" w:hAnsi="Arial" w:cs="Arial"/>
                <w:sz w:val="24"/>
                <w:szCs w:val="24"/>
              </w:rPr>
              <w:t>The Voice of West Yorkshire Police and Crime Plan public consultation undertaken from 16 July to 31 October 2024.</w:t>
            </w:r>
          </w:p>
          <w:p w14:paraId="3A1E8A33" w14:textId="77777777" w:rsidR="001B2279" w:rsidRPr="001B2279" w:rsidRDefault="001B2279" w:rsidP="001B227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40A8A1DD" w14:textId="77777777" w:rsidR="001B2279" w:rsidRPr="001B2279" w:rsidRDefault="001B2279" w:rsidP="001B227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B2279">
              <w:rPr>
                <w:rFonts w:ascii="Arial" w:hAnsi="Arial" w:cs="Arial"/>
                <w:sz w:val="24"/>
                <w:szCs w:val="24"/>
              </w:rPr>
              <w:t>This consultation was undertaken by the Policing and Crime and Violence Reduction Partnership (VRP) Consultation and Engagement teams, via online surveys, face to face discussions and conversations, public events and in group settings.</w:t>
            </w:r>
          </w:p>
          <w:p w14:paraId="2056853C" w14:textId="77777777" w:rsidR="001B2279" w:rsidRPr="001B2279" w:rsidRDefault="001B2279" w:rsidP="001B227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3242227E" w14:textId="77777777" w:rsidR="001B2279" w:rsidRPr="001B2279" w:rsidRDefault="001B2279" w:rsidP="001B227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B2279">
              <w:rPr>
                <w:rFonts w:ascii="Arial" w:hAnsi="Arial" w:cs="Arial"/>
                <w:sz w:val="24"/>
                <w:szCs w:val="24"/>
              </w:rPr>
              <w:t>The Serious Violence Duty public consultation undertaken 16 July to 31 October 2024.</w:t>
            </w:r>
          </w:p>
          <w:p w14:paraId="2E32117E" w14:textId="77777777" w:rsidR="001B2279" w:rsidRPr="001B2279" w:rsidRDefault="001B2279" w:rsidP="001B227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154CBC5A" w14:textId="62F6AD4A" w:rsidR="008C2AFA" w:rsidRPr="00695603" w:rsidRDefault="001B2279" w:rsidP="001B227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B2279">
              <w:rPr>
                <w:rFonts w:ascii="Arial" w:hAnsi="Arial" w:cs="Arial"/>
                <w:sz w:val="24"/>
                <w:szCs w:val="24"/>
              </w:rPr>
              <w:t>This consultation was undertaken by Serious Violence Duty Holders, Violence Reduction Partnership (VRP) and Policing and Crime Consultation and Engagement teams via online surveys, face to face discussions and conversations, public events and in group settings.</w:t>
            </w:r>
          </w:p>
        </w:tc>
      </w:tr>
      <w:tr w:rsidR="00192975" w:rsidRPr="00AC4F33" w14:paraId="5B8DCB0B" w14:textId="77777777" w:rsidTr="00900D00">
        <w:trPr>
          <w:cantSplit/>
          <w:trHeight w:val="1134"/>
        </w:trPr>
        <w:tc>
          <w:tcPr>
            <w:cnfStyle w:val="000010000000" w:firstRow="0" w:lastRow="0" w:firstColumn="0" w:lastColumn="0" w:oddVBand="1" w:evenVBand="0" w:oddHBand="0" w:evenHBand="0" w:firstRowFirstColumn="0" w:firstRowLastColumn="0" w:lastRowFirstColumn="0" w:lastRowLastColumn="0"/>
            <w:tcW w:w="1271" w:type="dxa"/>
            <w:textDirection w:val="btLr"/>
            <w:vAlign w:val="center"/>
          </w:tcPr>
          <w:p w14:paraId="659D5684" w14:textId="01436EA7" w:rsidR="00192975" w:rsidRPr="004C0F7E" w:rsidRDefault="00192975" w:rsidP="00F56DB3">
            <w:pPr>
              <w:spacing w:after="160" w:line="259" w:lineRule="auto"/>
              <w:ind w:left="113" w:right="113"/>
              <w:jc w:val="center"/>
              <w:rPr>
                <w:rFonts w:ascii="Arial" w:hAnsi="Arial" w:cs="Arial"/>
                <w:b/>
                <w:sz w:val="28"/>
                <w:szCs w:val="28"/>
              </w:rPr>
            </w:pPr>
            <w:r w:rsidRPr="004C0F7E">
              <w:rPr>
                <w:rFonts w:ascii="Arial" w:hAnsi="Arial" w:cs="Arial"/>
                <w:b/>
                <w:color w:val="62A6A1"/>
                <w:sz w:val="28"/>
                <w:szCs w:val="28"/>
              </w:rPr>
              <w:lastRenderedPageBreak/>
              <w:t>Sexual orientation</w:t>
            </w:r>
          </w:p>
        </w:tc>
        <w:tc>
          <w:tcPr>
            <w:tcW w:w="5670" w:type="dxa"/>
          </w:tcPr>
          <w:p w14:paraId="683897CB" w14:textId="77777777" w:rsidR="00192975" w:rsidRDefault="000A1000" w:rsidP="00033579">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C66853">
              <w:rPr>
                <w:rFonts w:ascii="Arial" w:hAnsi="Arial" w:cs="Arial"/>
                <w:bCs/>
                <w:sz w:val="24"/>
                <w:szCs w:val="24"/>
              </w:rPr>
              <w:t>Census data 2021 – West Yorkshire</w:t>
            </w:r>
          </w:p>
          <w:p w14:paraId="2DE1A9DC" w14:textId="77777777" w:rsidR="00C66853" w:rsidRDefault="00C66853" w:rsidP="00033579">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C66853">
              <w:rPr>
                <w:rFonts w:ascii="Arial" w:hAnsi="Arial" w:cs="Arial"/>
                <w:bCs/>
                <w:sz w:val="24"/>
                <w:szCs w:val="24"/>
              </w:rPr>
              <w:t>Sexual Orientation definition under Equality Act 2020</w:t>
            </w:r>
          </w:p>
          <w:p w14:paraId="2EDFD847" w14:textId="72DEFA65" w:rsidR="00697350" w:rsidRDefault="00697350" w:rsidP="00033579">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697350">
              <w:rPr>
                <w:rFonts w:ascii="Arial" w:hAnsi="Arial" w:cs="Arial"/>
                <w:bCs/>
                <w:sz w:val="24"/>
                <w:szCs w:val="24"/>
              </w:rPr>
              <w:t>Equality Act 2010, Section 12(1)</w:t>
            </w:r>
            <w:r w:rsidR="005722E5">
              <w:rPr>
                <w:rFonts w:ascii="Arial" w:hAnsi="Arial" w:cs="Arial"/>
                <w:bCs/>
                <w:sz w:val="24"/>
                <w:szCs w:val="24"/>
              </w:rPr>
              <w:t xml:space="preserve"> and 12(2)</w:t>
            </w:r>
          </w:p>
          <w:p w14:paraId="1D966E64" w14:textId="3CD7E7F5" w:rsidR="00E44F77" w:rsidRPr="00E44F77" w:rsidRDefault="00E44F77" w:rsidP="00E44F77">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E44F77">
              <w:rPr>
                <w:rFonts w:ascii="Arial" w:hAnsi="Arial" w:cs="Arial"/>
                <w:bCs/>
                <w:sz w:val="24"/>
                <w:szCs w:val="24"/>
              </w:rPr>
              <w:t>IOPC Public perceptions tracker summary report - 2023/24</w:t>
            </w:r>
          </w:p>
          <w:p w14:paraId="47E02380" w14:textId="3186D056" w:rsidR="00B46F3D" w:rsidRDefault="00862FE8" w:rsidP="00033579">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862FE8">
              <w:rPr>
                <w:rFonts w:ascii="Arial" w:hAnsi="Arial" w:cs="Arial"/>
                <w:bCs/>
                <w:sz w:val="24"/>
                <w:szCs w:val="24"/>
              </w:rPr>
              <w:t xml:space="preserve">Equality and Human Rights Commission </w:t>
            </w:r>
            <w:r>
              <w:rPr>
                <w:rFonts w:ascii="Arial" w:hAnsi="Arial" w:cs="Arial"/>
                <w:bCs/>
                <w:sz w:val="24"/>
                <w:szCs w:val="24"/>
              </w:rPr>
              <w:t>(</w:t>
            </w:r>
            <w:r w:rsidR="00B46F3D" w:rsidRPr="00B46F3D">
              <w:rPr>
                <w:rFonts w:ascii="Arial" w:hAnsi="Arial" w:cs="Arial"/>
                <w:bCs/>
                <w:sz w:val="24"/>
                <w:szCs w:val="24"/>
              </w:rPr>
              <w:t>EHRC</w:t>
            </w:r>
            <w:r>
              <w:rPr>
                <w:rFonts w:ascii="Arial" w:hAnsi="Arial" w:cs="Arial"/>
                <w:bCs/>
                <w:sz w:val="24"/>
                <w:szCs w:val="24"/>
              </w:rPr>
              <w:t>)</w:t>
            </w:r>
            <w:r w:rsidR="00B46F3D" w:rsidRPr="00B46F3D">
              <w:rPr>
                <w:rFonts w:ascii="Arial" w:hAnsi="Arial" w:cs="Arial"/>
                <w:bCs/>
                <w:sz w:val="24"/>
                <w:szCs w:val="24"/>
              </w:rPr>
              <w:t xml:space="preserve"> data on Sexual Orientation Discrimination</w:t>
            </w:r>
          </w:p>
          <w:p w14:paraId="4C66EDF4" w14:textId="083D7C58" w:rsidR="00697350" w:rsidRDefault="00407969" w:rsidP="00033579">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407969">
              <w:rPr>
                <w:rFonts w:ascii="Arial" w:hAnsi="Arial" w:cs="Arial"/>
                <w:bCs/>
                <w:sz w:val="24"/>
                <w:szCs w:val="24"/>
              </w:rPr>
              <w:t>W</w:t>
            </w:r>
            <w:r w:rsidR="00C7777B">
              <w:rPr>
                <w:rFonts w:ascii="Arial" w:hAnsi="Arial" w:cs="Arial"/>
                <w:bCs/>
                <w:sz w:val="24"/>
                <w:szCs w:val="24"/>
              </w:rPr>
              <w:t xml:space="preserve">est </w:t>
            </w:r>
            <w:r w:rsidRPr="00407969">
              <w:rPr>
                <w:rFonts w:ascii="Arial" w:hAnsi="Arial" w:cs="Arial"/>
                <w:bCs/>
                <w:sz w:val="24"/>
                <w:szCs w:val="24"/>
              </w:rPr>
              <w:t>Y</w:t>
            </w:r>
            <w:r w:rsidR="00C7777B">
              <w:rPr>
                <w:rFonts w:ascii="Arial" w:hAnsi="Arial" w:cs="Arial"/>
                <w:bCs/>
                <w:sz w:val="24"/>
                <w:szCs w:val="24"/>
              </w:rPr>
              <w:t xml:space="preserve">orkshire </w:t>
            </w:r>
            <w:r w:rsidRPr="00407969">
              <w:rPr>
                <w:rFonts w:ascii="Arial" w:hAnsi="Arial" w:cs="Arial"/>
                <w:bCs/>
                <w:sz w:val="24"/>
                <w:szCs w:val="24"/>
              </w:rPr>
              <w:t>P</w:t>
            </w:r>
            <w:r w:rsidR="00C7777B">
              <w:rPr>
                <w:rFonts w:ascii="Arial" w:hAnsi="Arial" w:cs="Arial"/>
                <w:bCs/>
                <w:sz w:val="24"/>
                <w:szCs w:val="24"/>
              </w:rPr>
              <w:t>olice</w:t>
            </w:r>
            <w:r w:rsidRPr="00407969">
              <w:rPr>
                <w:rFonts w:ascii="Arial" w:hAnsi="Arial" w:cs="Arial"/>
                <w:bCs/>
                <w:sz w:val="24"/>
                <w:szCs w:val="24"/>
              </w:rPr>
              <w:t xml:space="preserve"> Hate Crime Report</w:t>
            </w:r>
            <w:r w:rsidR="00A3083D">
              <w:rPr>
                <w:rFonts w:ascii="Arial" w:hAnsi="Arial" w:cs="Arial"/>
                <w:bCs/>
                <w:sz w:val="24"/>
                <w:szCs w:val="24"/>
              </w:rPr>
              <w:t xml:space="preserve"> June 2024</w:t>
            </w:r>
          </w:p>
          <w:p w14:paraId="01A7D281" w14:textId="77777777" w:rsidR="008156E6" w:rsidRDefault="008156E6" w:rsidP="00033579">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8156E6">
              <w:rPr>
                <w:rFonts w:ascii="Arial" w:hAnsi="Arial" w:cs="Arial"/>
                <w:bCs/>
                <w:sz w:val="24"/>
                <w:szCs w:val="24"/>
              </w:rPr>
              <w:t>Sexual Orientation - Stop Hate UK</w:t>
            </w:r>
          </w:p>
          <w:p w14:paraId="600D0076" w14:textId="24860B67" w:rsidR="00991F9D" w:rsidRPr="00C66853" w:rsidRDefault="00991F9D" w:rsidP="00033579">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 xml:space="preserve">WYCA </w:t>
            </w:r>
            <w:r w:rsidRPr="00991F9D">
              <w:rPr>
                <w:rFonts w:ascii="Arial" w:hAnsi="Arial" w:cs="Arial"/>
                <w:bCs/>
                <w:sz w:val="24"/>
                <w:szCs w:val="24"/>
              </w:rPr>
              <w:t>Staff Network – Proud</w:t>
            </w:r>
          </w:p>
        </w:tc>
        <w:tc>
          <w:tcPr>
            <w:cnfStyle w:val="000010000000" w:firstRow="0" w:lastRow="0" w:firstColumn="0" w:lastColumn="0" w:oddVBand="1" w:evenVBand="0" w:oddHBand="0" w:evenHBand="0" w:firstRowFirstColumn="0" w:firstRowLastColumn="0" w:lastRowFirstColumn="0" w:lastRowLastColumn="0"/>
            <w:tcW w:w="3402" w:type="dxa"/>
          </w:tcPr>
          <w:p w14:paraId="6DD78808" w14:textId="77777777" w:rsidR="00192975" w:rsidRPr="00AC4F33" w:rsidRDefault="00192975" w:rsidP="00192975">
            <w:pPr>
              <w:spacing w:after="160" w:line="259" w:lineRule="auto"/>
              <w:rPr>
                <w:rFonts w:ascii="Arial" w:hAnsi="Arial" w:cs="Arial"/>
                <w:sz w:val="24"/>
                <w:szCs w:val="24"/>
              </w:rPr>
            </w:pPr>
          </w:p>
        </w:tc>
        <w:tc>
          <w:tcPr>
            <w:tcW w:w="3947" w:type="dxa"/>
          </w:tcPr>
          <w:p w14:paraId="2B60C72C" w14:textId="77777777" w:rsidR="001B2279" w:rsidRPr="001B2279" w:rsidRDefault="001B2279" w:rsidP="001B227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B2279">
              <w:rPr>
                <w:rFonts w:ascii="Arial" w:hAnsi="Arial" w:cs="Arial"/>
                <w:sz w:val="24"/>
                <w:szCs w:val="24"/>
              </w:rPr>
              <w:t>The Voice of West Yorkshire Police and Crime Plan public consultation undertaken from 16 July to 31 October 2024.</w:t>
            </w:r>
          </w:p>
          <w:p w14:paraId="3AC59BDB" w14:textId="77777777" w:rsidR="001B2279" w:rsidRPr="001B2279" w:rsidRDefault="001B2279" w:rsidP="001B227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49F8F53A" w14:textId="77777777" w:rsidR="001B2279" w:rsidRPr="001B2279" w:rsidRDefault="001B2279" w:rsidP="001B227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B2279">
              <w:rPr>
                <w:rFonts w:ascii="Arial" w:hAnsi="Arial" w:cs="Arial"/>
                <w:sz w:val="24"/>
                <w:szCs w:val="24"/>
              </w:rPr>
              <w:t>This consultation was undertaken by the Policing and Crime and Violence Reduction Partnership (VRP) Consultation and Engagement teams, via online surveys, face to face discussions and conversations, public events and in group settings.</w:t>
            </w:r>
          </w:p>
          <w:p w14:paraId="6EE495A6" w14:textId="77777777" w:rsidR="001B2279" w:rsidRPr="001B2279" w:rsidRDefault="001B2279" w:rsidP="001B227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524DEA81" w14:textId="77777777" w:rsidR="001B2279" w:rsidRPr="001B2279" w:rsidRDefault="001B2279" w:rsidP="001B227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B2279">
              <w:rPr>
                <w:rFonts w:ascii="Arial" w:hAnsi="Arial" w:cs="Arial"/>
                <w:sz w:val="24"/>
                <w:szCs w:val="24"/>
              </w:rPr>
              <w:t>The Serious Violence Duty public consultation undertaken 16 July to 31 October 2024.</w:t>
            </w:r>
          </w:p>
          <w:p w14:paraId="122A319B" w14:textId="77777777" w:rsidR="001B2279" w:rsidRPr="001B2279" w:rsidRDefault="001B2279" w:rsidP="001B227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008A7A98" w14:textId="534B5200" w:rsidR="008C2AFA" w:rsidRPr="00695603" w:rsidRDefault="001B2279" w:rsidP="001B227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B2279">
              <w:rPr>
                <w:rFonts w:ascii="Arial" w:hAnsi="Arial" w:cs="Arial"/>
                <w:sz w:val="24"/>
                <w:szCs w:val="24"/>
              </w:rPr>
              <w:t>This consultation was undertaken by Serious Violence Duty Holders, Violence Reduction Partnership (VRP) and Policing and Crime Consultation and Engagement teams via online surveys, face to face discussions and conversations, public events and in group settings.</w:t>
            </w:r>
          </w:p>
        </w:tc>
      </w:tr>
      <w:tr w:rsidR="00192975" w:rsidRPr="00AC4F33" w14:paraId="54C35CE0" w14:textId="77777777" w:rsidTr="00900D00">
        <w:trPr>
          <w:cnfStyle w:val="000000100000" w:firstRow="0" w:lastRow="0" w:firstColumn="0" w:lastColumn="0" w:oddVBand="0" w:evenVBand="0" w:oddHBand="1" w:evenHBand="0" w:firstRowFirstColumn="0" w:firstRowLastColumn="0" w:lastRowFirstColumn="0" w:lastRowLastColumn="0"/>
          <w:cantSplit/>
          <w:trHeight w:val="1134"/>
        </w:trPr>
        <w:tc>
          <w:tcPr>
            <w:cnfStyle w:val="000010000000" w:firstRow="0" w:lastRow="0" w:firstColumn="0" w:lastColumn="0" w:oddVBand="1" w:evenVBand="0" w:oddHBand="0" w:evenHBand="0" w:firstRowFirstColumn="0" w:firstRowLastColumn="0" w:lastRowFirstColumn="0" w:lastRowLastColumn="0"/>
            <w:tcW w:w="1271" w:type="dxa"/>
            <w:textDirection w:val="btLr"/>
            <w:vAlign w:val="center"/>
          </w:tcPr>
          <w:p w14:paraId="69B35D2E" w14:textId="760C4CD5" w:rsidR="00192975" w:rsidRPr="004C0F7E" w:rsidRDefault="00192975" w:rsidP="00F56DB3">
            <w:pPr>
              <w:spacing w:after="160" w:line="259" w:lineRule="auto"/>
              <w:ind w:left="113" w:right="113"/>
              <w:jc w:val="center"/>
              <w:rPr>
                <w:rFonts w:ascii="Arial" w:hAnsi="Arial" w:cs="Arial"/>
                <w:b/>
                <w:sz w:val="28"/>
                <w:szCs w:val="28"/>
              </w:rPr>
            </w:pPr>
            <w:r w:rsidRPr="004C0F7E">
              <w:rPr>
                <w:rFonts w:ascii="Arial" w:hAnsi="Arial" w:cs="Arial"/>
                <w:b/>
                <w:color w:val="62A6A1"/>
                <w:sz w:val="28"/>
                <w:szCs w:val="28"/>
              </w:rPr>
              <w:lastRenderedPageBreak/>
              <w:t>Marriage and civil partnership</w:t>
            </w:r>
          </w:p>
        </w:tc>
        <w:tc>
          <w:tcPr>
            <w:tcW w:w="5670" w:type="dxa"/>
          </w:tcPr>
          <w:p w14:paraId="6765B518" w14:textId="77777777" w:rsidR="00192975" w:rsidRDefault="000A1000" w:rsidP="00033579">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5F4095">
              <w:rPr>
                <w:rFonts w:ascii="Arial" w:hAnsi="Arial" w:cs="Arial"/>
                <w:bCs/>
                <w:sz w:val="24"/>
                <w:szCs w:val="24"/>
              </w:rPr>
              <w:t>Census data 2021 – West Yorkshire</w:t>
            </w:r>
          </w:p>
          <w:p w14:paraId="7DC99FB0" w14:textId="77777777" w:rsidR="005F4095" w:rsidRDefault="003E3BE4" w:rsidP="00033579">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3E3BE4">
              <w:rPr>
                <w:rFonts w:ascii="Arial" w:hAnsi="Arial" w:cs="Arial"/>
                <w:bCs/>
                <w:sz w:val="24"/>
                <w:szCs w:val="24"/>
              </w:rPr>
              <w:t>WYCA Equity, Diversity, and Inclusion Plan</w:t>
            </w:r>
          </w:p>
          <w:p w14:paraId="3AC7931C" w14:textId="77777777" w:rsidR="004131A7" w:rsidRDefault="004131A7" w:rsidP="00033579">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4131A7">
              <w:rPr>
                <w:rFonts w:ascii="Arial" w:hAnsi="Arial" w:cs="Arial"/>
                <w:bCs/>
                <w:sz w:val="24"/>
                <w:szCs w:val="24"/>
              </w:rPr>
              <w:t>Marriage and Civil Partnership (Minimum Age) Act 2022</w:t>
            </w:r>
          </w:p>
          <w:p w14:paraId="67EB4D97" w14:textId="0662A4E8" w:rsidR="00BA4A83" w:rsidRDefault="00BA4A83" w:rsidP="00033579">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BA4A83">
              <w:rPr>
                <w:rFonts w:ascii="Arial" w:hAnsi="Arial" w:cs="Arial"/>
                <w:bCs/>
                <w:sz w:val="24"/>
                <w:szCs w:val="24"/>
              </w:rPr>
              <w:t>Socioeconomic Status and Intimate Relationships</w:t>
            </w:r>
          </w:p>
          <w:p w14:paraId="6424021D" w14:textId="77777777" w:rsidR="00B318B7" w:rsidRDefault="00B318B7" w:rsidP="00B318B7">
            <w:p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p>
          <w:p w14:paraId="210AA081" w14:textId="3B20C6DC" w:rsidR="004C0F7E" w:rsidRPr="00B318B7" w:rsidRDefault="004C0F7E" w:rsidP="00B318B7">
            <w:p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p>
        </w:tc>
        <w:tc>
          <w:tcPr>
            <w:cnfStyle w:val="000010000000" w:firstRow="0" w:lastRow="0" w:firstColumn="0" w:lastColumn="0" w:oddVBand="1" w:evenVBand="0" w:oddHBand="0" w:evenHBand="0" w:firstRowFirstColumn="0" w:firstRowLastColumn="0" w:lastRowFirstColumn="0" w:lastRowLastColumn="0"/>
            <w:tcW w:w="3402" w:type="dxa"/>
          </w:tcPr>
          <w:p w14:paraId="2FBC32D5" w14:textId="77777777" w:rsidR="00192975" w:rsidRPr="00AC4F33" w:rsidRDefault="00192975" w:rsidP="00192975">
            <w:pPr>
              <w:spacing w:after="160" w:line="259" w:lineRule="auto"/>
              <w:rPr>
                <w:rFonts w:ascii="Arial" w:hAnsi="Arial" w:cs="Arial"/>
                <w:sz w:val="24"/>
                <w:szCs w:val="24"/>
              </w:rPr>
            </w:pPr>
          </w:p>
        </w:tc>
        <w:tc>
          <w:tcPr>
            <w:tcW w:w="3947" w:type="dxa"/>
          </w:tcPr>
          <w:p w14:paraId="6BDAEA76" w14:textId="77777777" w:rsidR="001B2279" w:rsidRPr="001B2279" w:rsidRDefault="001B2279" w:rsidP="001B227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B2279">
              <w:rPr>
                <w:rFonts w:ascii="Arial" w:hAnsi="Arial" w:cs="Arial"/>
                <w:sz w:val="24"/>
                <w:szCs w:val="24"/>
              </w:rPr>
              <w:t>The Voice of West Yorkshire Police and Crime Plan public consultation undertaken from 16 July to 31 October 2024.</w:t>
            </w:r>
          </w:p>
          <w:p w14:paraId="48619A71" w14:textId="77777777" w:rsidR="001B2279" w:rsidRPr="001B2279" w:rsidRDefault="001B2279" w:rsidP="001B227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636EB857" w14:textId="77777777" w:rsidR="001B2279" w:rsidRPr="001B2279" w:rsidRDefault="001B2279" w:rsidP="001B227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B2279">
              <w:rPr>
                <w:rFonts w:ascii="Arial" w:hAnsi="Arial" w:cs="Arial"/>
                <w:sz w:val="24"/>
                <w:szCs w:val="24"/>
              </w:rPr>
              <w:t>This consultation was undertaken by the Policing and Crime and Violence Reduction Partnership (VRP) Consultation and Engagement teams, via online surveys, face to face discussions and conversations, public events and in group settings.</w:t>
            </w:r>
          </w:p>
          <w:p w14:paraId="29A2D2E6" w14:textId="77777777" w:rsidR="001B2279" w:rsidRPr="001B2279" w:rsidRDefault="001B2279" w:rsidP="001B227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66818D9B" w14:textId="77777777" w:rsidR="001B2279" w:rsidRPr="001B2279" w:rsidRDefault="001B2279" w:rsidP="001B227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B2279">
              <w:rPr>
                <w:rFonts w:ascii="Arial" w:hAnsi="Arial" w:cs="Arial"/>
                <w:sz w:val="24"/>
                <w:szCs w:val="24"/>
              </w:rPr>
              <w:t>The Serious Violence Duty public consultation undertaken 16 July to 31 October 2024.</w:t>
            </w:r>
          </w:p>
          <w:p w14:paraId="13225B2A" w14:textId="77777777" w:rsidR="001B2279" w:rsidRPr="001B2279" w:rsidRDefault="001B2279" w:rsidP="001B227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61F6D12C" w14:textId="604C7BF0" w:rsidR="0040311A" w:rsidRPr="00695603" w:rsidRDefault="001B2279" w:rsidP="001B227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B2279">
              <w:rPr>
                <w:rFonts w:ascii="Arial" w:hAnsi="Arial" w:cs="Arial"/>
                <w:sz w:val="24"/>
                <w:szCs w:val="24"/>
              </w:rPr>
              <w:t>This consultation was undertaken by Serious Violence Duty Holders, Violence Reduction Partnership (VRP) and Policing and Crime Consultation and Engagement teams via online surveys, face to face discussions and conversations, public events and in group settings.</w:t>
            </w:r>
          </w:p>
        </w:tc>
      </w:tr>
      <w:tr w:rsidR="00192975" w:rsidRPr="00AC4F33" w14:paraId="7BE4E6C6" w14:textId="77777777" w:rsidTr="00900D00">
        <w:trPr>
          <w:cantSplit/>
          <w:trHeight w:val="1134"/>
        </w:trPr>
        <w:tc>
          <w:tcPr>
            <w:cnfStyle w:val="000010000000" w:firstRow="0" w:lastRow="0" w:firstColumn="0" w:lastColumn="0" w:oddVBand="1" w:evenVBand="0" w:oddHBand="0" w:evenHBand="0" w:firstRowFirstColumn="0" w:firstRowLastColumn="0" w:lastRowFirstColumn="0" w:lastRowLastColumn="0"/>
            <w:tcW w:w="1271" w:type="dxa"/>
            <w:textDirection w:val="btLr"/>
            <w:vAlign w:val="center"/>
          </w:tcPr>
          <w:p w14:paraId="65CED9AF" w14:textId="50EC6CFB" w:rsidR="00192975" w:rsidRPr="004C0F7E" w:rsidRDefault="00192975" w:rsidP="00F56DB3">
            <w:pPr>
              <w:spacing w:after="160" w:line="259" w:lineRule="auto"/>
              <w:ind w:left="113" w:right="113"/>
              <w:jc w:val="center"/>
              <w:rPr>
                <w:rFonts w:ascii="Arial" w:hAnsi="Arial" w:cs="Arial"/>
                <w:b/>
                <w:sz w:val="28"/>
                <w:szCs w:val="28"/>
              </w:rPr>
            </w:pPr>
            <w:r w:rsidRPr="004C0F7E">
              <w:rPr>
                <w:rFonts w:ascii="Arial" w:hAnsi="Arial" w:cs="Arial"/>
                <w:b/>
                <w:color w:val="62A6A1"/>
                <w:sz w:val="28"/>
                <w:szCs w:val="28"/>
              </w:rPr>
              <w:lastRenderedPageBreak/>
              <w:t>Pregnancy and maternity</w:t>
            </w:r>
          </w:p>
        </w:tc>
        <w:tc>
          <w:tcPr>
            <w:tcW w:w="5670" w:type="dxa"/>
          </w:tcPr>
          <w:p w14:paraId="5977696A" w14:textId="77777777" w:rsidR="00192975" w:rsidRDefault="00515961" w:rsidP="00033579">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515961">
              <w:rPr>
                <w:rFonts w:ascii="Arial" w:hAnsi="Arial" w:cs="Arial"/>
                <w:bCs/>
                <w:sz w:val="24"/>
                <w:szCs w:val="24"/>
              </w:rPr>
              <w:t xml:space="preserve">Pregnant employees' rights - GOV.UK </w:t>
            </w:r>
          </w:p>
          <w:p w14:paraId="5A9EF461" w14:textId="5446E2CA" w:rsidR="00B54C34" w:rsidRDefault="00B54C34" w:rsidP="00033579">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B54C34">
              <w:rPr>
                <w:rFonts w:ascii="Arial" w:hAnsi="Arial" w:cs="Arial"/>
                <w:bCs/>
                <w:sz w:val="24"/>
                <w:szCs w:val="24"/>
              </w:rPr>
              <w:t>Leading Article on DA in Pregnancy: I</w:t>
            </w:r>
            <w:r w:rsidR="001F74F5">
              <w:rPr>
                <w:rFonts w:ascii="Arial" w:hAnsi="Arial" w:cs="Arial"/>
                <w:bCs/>
                <w:sz w:val="24"/>
                <w:szCs w:val="24"/>
              </w:rPr>
              <w:t>DVAS</w:t>
            </w:r>
            <w:r w:rsidRPr="00B54C34">
              <w:rPr>
                <w:rFonts w:ascii="Arial" w:hAnsi="Arial" w:cs="Arial"/>
                <w:bCs/>
                <w:sz w:val="24"/>
                <w:szCs w:val="24"/>
              </w:rPr>
              <w:t xml:space="preserve"> in maternity units </w:t>
            </w:r>
            <w:r w:rsidR="006F2CE5">
              <w:rPr>
                <w:rFonts w:ascii="Arial" w:hAnsi="Arial" w:cs="Arial"/>
                <w:bCs/>
                <w:sz w:val="24"/>
                <w:szCs w:val="24"/>
              </w:rPr>
              <w:t>–</w:t>
            </w:r>
            <w:r w:rsidRPr="00B54C34">
              <w:rPr>
                <w:rFonts w:ascii="Arial" w:hAnsi="Arial" w:cs="Arial"/>
                <w:bCs/>
                <w:sz w:val="24"/>
                <w:szCs w:val="24"/>
              </w:rPr>
              <w:t xml:space="preserve"> SafeLives</w:t>
            </w:r>
          </w:p>
          <w:p w14:paraId="17FF2357" w14:textId="6811F738" w:rsidR="006F2CE5" w:rsidRDefault="00C612AF" w:rsidP="00033579">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4B24E9">
              <w:rPr>
                <w:rFonts w:ascii="Arial" w:hAnsi="Arial" w:cs="Arial"/>
                <w:bCs/>
                <w:sz w:val="24"/>
                <w:szCs w:val="24"/>
              </w:rPr>
              <w:t>Evaluation of the Mid Yorkshire NHS Trust Domestic Abuse Team and Hospital Independent Domestic Abuse Advisor (IDVA) Role</w:t>
            </w:r>
            <w:r w:rsidRPr="006F2CE5">
              <w:rPr>
                <w:rFonts w:ascii="Arial" w:hAnsi="Arial" w:cs="Arial"/>
                <w:bCs/>
                <w:sz w:val="24"/>
                <w:szCs w:val="24"/>
              </w:rPr>
              <w:t xml:space="preserve"> </w:t>
            </w:r>
            <w:r w:rsidR="006F2CE5" w:rsidRPr="006F2CE5">
              <w:rPr>
                <w:rFonts w:ascii="Arial" w:hAnsi="Arial" w:cs="Arial"/>
                <w:bCs/>
                <w:sz w:val="24"/>
                <w:szCs w:val="24"/>
              </w:rPr>
              <w:t>Prison life: Pregnancy and childcare in prison</w:t>
            </w:r>
          </w:p>
          <w:p w14:paraId="54A35DB7" w14:textId="77777777" w:rsidR="00895CF9" w:rsidRDefault="00895CF9" w:rsidP="00033579">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895CF9">
              <w:rPr>
                <w:rFonts w:ascii="Arial" w:hAnsi="Arial" w:cs="Arial"/>
                <w:bCs/>
                <w:sz w:val="24"/>
                <w:szCs w:val="24"/>
              </w:rPr>
              <w:t>Women in Prison - Justice Committee</w:t>
            </w:r>
          </w:p>
          <w:p w14:paraId="36E1143A" w14:textId="77777777" w:rsidR="004B24E9" w:rsidRDefault="001644BB" w:rsidP="00033579">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1644BB">
              <w:rPr>
                <w:rFonts w:ascii="Arial" w:hAnsi="Arial" w:cs="Arial"/>
                <w:bCs/>
                <w:sz w:val="24"/>
                <w:szCs w:val="24"/>
              </w:rPr>
              <w:t>Pregnancy and Childcare in prison</w:t>
            </w:r>
          </w:p>
          <w:p w14:paraId="4B820662" w14:textId="17B75C3F" w:rsidR="00653FB9" w:rsidRPr="00515961" w:rsidRDefault="00653FB9" w:rsidP="00033579">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653FB9">
              <w:rPr>
                <w:rFonts w:ascii="Arial" w:hAnsi="Arial" w:cs="Arial"/>
                <w:bCs/>
                <w:sz w:val="24"/>
                <w:szCs w:val="24"/>
              </w:rPr>
              <w:t xml:space="preserve">Supporting women </w:t>
            </w:r>
            <w:proofErr w:type="gramStart"/>
            <w:r w:rsidRPr="00653FB9">
              <w:rPr>
                <w:rFonts w:ascii="Arial" w:hAnsi="Arial" w:cs="Arial"/>
                <w:bCs/>
                <w:sz w:val="24"/>
                <w:szCs w:val="24"/>
              </w:rPr>
              <w:t>and  babies</w:t>
            </w:r>
            <w:proofErr w:type="gramEnd"/>
            <w:r w:rsidRPr="00653FB9">
              <w:rPr>
                <w:rFonts w:ascii="Arial" w:hAnsi="Arial" w:cs="Arial"/>
                <w:bCs/>
                <w:sz w:val="24"/>
                <w:szCs w:val="24"/>
              </w:rPr>
              <w:t xml:space="preserve"> after domestic abuse</w:t>
            </w:r>
          </w:p>
        </w:tc>
        <w:tc>
          <w:tcPr>
            <w:cnfStyle w:val="000010000000" w:firstRow="0" w:lastRow="0" w:firstColumn="0" w:lastColumn="0" w:oddVBand="1" w:evenVBand="0" w:oddHBand="0" w:evenHBand="0" w:firstRowFirstColumn="0" w:firstRowLastColumn="0" w:lastRowFirstColumn="0" w:lastRowLastColumn="0"/>
            <w:tcW w:w="3402" w:type="dxa"/>
          </w:tcPr>
          <w:p w14:paraId="563BC873" w14:textId="77777777" w:rsidR="00192975" w:rsidRPr="00AC4F33" w:rsidRDefault="00192975" w:rsidP="00192975">
            <w:pPr>
              <w:spacing w:after="160" w:line="259" w:lineRule="auto"/>
              <w:rPr>
                <w:rFonts w:ascii="Arial" w:hAnsi="Arial" w:cs="Arial"/>
                <w:sz w:val="24"/>
                <w:szCs w:val="24"/>
              </w:rPr>
            </w:pPr>
          </w:p>
        </w:tc>
        <w:tc>
          <w:tcPr>
            <w:tcW w:w="3947" w:type="dxa"/>
          </w:tcPr>
          <w:p w14:paraId="4DDD2031" w14:textId="77777777" w:rsidR="001B2279" w:rsidRPr="001B2279" w:rsidRDefault="001B2279" w:rsidP="001B227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B2279">
              <w:rPr>
                <w:rFonts w:ascii="Arial" w:hAnsi="Arial" w:cs="Arial"/>
                <w:sz w:val="24"/>
                <w:szCs w:val="24"/>
              </w:rPr>
              <w:t>The Voice of West Yorkshire Police and Crime Plan public consultation undertaken from 16 July to 31 October 2024.</w:t>
            </w:r>
          </w:p>
          <w:p w14:paraId="3728CCD8" w14:textId="77777777" w:rsidR="001B2279" w:rsidRPr="001B2279" w:rsidRDefault="001B2279" w:rsidP="001B227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33475A87" w14:textId="77777777" w:rsidR="001B2279" w:rsidRPr="001B2279" w:rsidRDefault="001B2279" w:rsidP="001B227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B2279">
              <w:rPr>
                <w:rFonts w:ascii="Arial" w:hAnsi="Arial" w:cs="Arial"/>
                <w:sz w:val="24"/>
                <w:szCs w:val="24"/>
              </w:rPr>
              <w:t>This consultation was undertaken by the Policing and Crime and Violence Reduction Partnership (VRP) Consultation and Engagement teams, via online surveys, face to face discussions and conversations, public events and in group settings.</w:t>
            </w:r>
          </w:p>
          <w:p w14:paraId="5368C1A3" w14:textId="77777777" w:rsidR="001B2279" w:rsidRPr="001B2279" w:rsidRDefault="001B2279" w:rsidP="001B227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74D966D3" w14:textId="77777777" w:rsidR="001B2279" w:rsidRPr="001B2279" w:rsidRDefault="001B2279" w:rsidP="001B227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B2279">
              <w:rPr>
                <w:rFonts w:ascii="Arial" w:hAnsi="Arial" w:cs="Arial"/>
                <w:sz w:val="24"/>
                <w:szCs w:val="24"/>
              </w:rPr>
              <w:t>The Serious Violence Duty public consultation undertaken 16 July to 31 October 2024.</w:t>
            </w:r>
          </w:p>
          <w:p w14:paraId="534A99F9" w14:textId="77777777" w:rsidR="001B2279" w:rsidRPr="001B2279" w:rsidRDefault="001B2279" w:rsidP="001B227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4E85BE5D" w14:textId="27DE29A7" w:rsidR="0040311A" w:rsidRPr="00695603" w:rsidRDefault="001B2279" w:rsidP="001B227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B2279">
              <w:rPr>
                <w:rFonts w:ascii="Arial" w:hAnsi="Arial" w:cs="Arial"/>
                <w:sz w:val="24"/>
                <w:szCs w:val="24"/>
              </w:rPr>
              <w:t>This consultation was undertaken by Serious Violence Duty Holders, Violence Reduction Partnership (VRP) and Policing and Crime Consultation and Engagement teams via online surveys, face to face discussions and conversations, public events and in group settings.</w:t>
            </w:r>
          </w:p>
        </w:tc>
      </w:tr>
    </w:tbl>
    <w:p w14:paraId="5A1E10EE" w14:textId="65D0E77B" w:rsidR="00852FBE" w:rsidRDefault="00852FBE" w:rsidP="3E696232">
      <w:pPr>
        <w:rPr>
          <w:rFonts w:ascii="Arial" w:hAnsi="Arial" w:cs="Arial"/>
          <w:b/>
          <w:bCs/>
          <w:sz w:val="24"/>
          <w:szCs w:val="24"/>
        </w:rPr>
      </w:pPr>
    </w:p>
    <w:p w14:paraId="59CCC2CD" w14:textId="77777777" w:rsidR="00087D5A" w:rsidRDefault="00087D5A" w:rsidP="3E696232">
      <w:pPr>
        <w:rPr>
          <w:rFonts w:ascii="Arial" w:hAnsi="Arial" w:cs="Arial"/>
          <w:b/>
          <w:bCs/>
          <w:sz w:val="24"/>
          <w:szCs w:val="24"/>
        </w:rPr>
      </w:pPr>
    </w:p>
    <w:p w14:paraId="6A6DD2CD" w14:textId="77777777" w:rsidR="00087D5A" w:rsidRPr="00AC4F33" w:rsidRDefault="00087D5A" w:rsidP="3E696232">
      <w:pPr>
        <w:rPr>
          <w:rFonts w:ascii="Arial" w:hAnsi="Arial" w:cs="Arial"/>
          <w:b/>
          <w:bCs/>
          <w:sz w:val="24"/>
          <w:szCs w:val="24"/>
        </w:rPr>
      </w:pPr>
    </w:p>
    <w:p w14:paraId="5B10FEB5" w14:textId="242DF394" w:rsidR="00C36C03" w:rsidRPr="00C36C03" w:rsidRDefault="00AC4F33" w:rsidP="00033579">
      <w:pPr>
        <w:numPr>
          <w:ilvl w:val="0"/>
          <w:numId w:val="1"/>
        </w:numPr>
        <w:rPr>
          <w:rFonts w:ascii="Arial" w:hAnsi="Arial" w:cs="Arial"/>
          <w:b/>
          <w:bCs/>
          <w:color w:val="62A6A1"/>
          <w:sz w:val="24"/>
          <w:szCs w:val="24"/>
        </w:rPr>
      </w:pPr>
      <w:r w:rsidRPr="004C0F7E">
        <w:rPr>
          <w:rFonts w:ascii="Arial" w:hAnsi="Arial" w:cs="Arial"/>
          <w:b/>
          <w:bCs/>
          <w:color w:val="62A6A1"/>
          <w:sz w:val="24"/>
          <w:szCs w:val="24"/>
        </w:rPr>
        <w:t xml:space="preserve">Analysis of the evidence </w:t>
      </w:r>
    </w:p>
    <w:tbl>
      <w:tblPr>
        <w:tblStyle w:val="ListTable3"/>
        <w:tblW w:w="14508" w:type="dxa"/>
        <w:tblLayout w:type="fixed"/>
        <w:tblLook w:val="0000" w:firstRow="0" w:lastRow="0" w:firstColumn="0" w:lastColumn="0" w:noHBand="0" w:noVBand="0"/>
      </w:tblPr>
      <w:tblGrid>
        <w:gridCol w:w="3627"/>
        <w:gridCol w:w="10881"/>
      </w:tblGrid>
      <w:tr w:rsidR="00780D5B" w:rsidRPr="00AC4F33" w14:paraId="4632D141" w14:textId="77777777" w:rsidTr="00780D5B">
        <w:trPr>
          <w:cnfStyle w:val="000000100000" w:firstRow="0" w:lastRow="0" w:firstColumn="0" w:lastColumn="0" w:oddVBand="0" w:evenVBand="0" w:oddHBand="1" w:evenHBand="0" w:firstRowFirstColumn="0" w:firstRowLastColumn="0" w:lastRowFirstColumn="0" w:lastRowLastColumn="0"/>
          <w:trHeight w:val="413"/>
        </w:trPr>
        <w:tc>
          <w:tcPr>
            <w:cnfStyle w:val="000010000000" w:firstRow="0" w:lastRow="0" w:firstColumn="0" w:lastColumn="0" w:oddVBand="1" w:evenVBand="0" w:oddHBand="0" w:evenHBand="0" w:firstRowFirstColumn="0" w:firstRowLastColumn="0" w:lastRowFirstColumn="0" w:lastRowLastColumn="0"/>
            <w:tcW w:w="14508" w:type="dxa"/>
            <w:gridSpan w:val="2"/>
            <w:shd w:val="clear" w:color="auto" w:fill="62A6A1"/>
          </w:tcPr>
          <w:p w14:paraId="0587CF92" w14:textId="1211D458" w:rsidR="00780D5B" w:rsidRPr="00C94BC9" w:rsidRDefault="00780D5B" w:rsidP="00C94BC9">
            <w:pPr>
              <w:jc w:val="center"/>
              <w:rPr>
                <w:rFonts w:ascii="Arial" w:hAnsi="Arial" w:cs="Arial"/>
                <w:b/>
                <w:bCs/>
                <w:color w:val="FFFFFF" w:themeColor="background1"/>
                <w:sz w:val="28"/>
                <w:szCs w:val="28"/>
              </w:rPr>
            </w:pPr>
            <w:r w:rsidRPr="00C94BC9">
              <w:rPr>
                <w:rFonts w:ascii="Arial" w:hAnsi="Arial" w:cs="Arial"/>
                <w:b/>
                <w:bCs/>
                <w:color w:val="FFFFFF" w:themeColor="background1"/>
                <w:sz w:val="28"/>
                <w:szCs w:val="28"/>
              </w:rPr>
              <w:t>Age</w:t>
            </w:r>
          </w:p>
        </w:tc>
      </w:tr>
      <w:tr w:rsidR="001A26D6" w:rsidRPr="00AC4F33" w14:paraId="721991AC" w14:textId="77777777" w:rsidTr="00B02059">
        <w:trPr>
          <w:trHeight w:val="1053"/>
        </w:trPr>
        <w:tc>
          <w:tcPr>
            <w:cnfStyle w:val="000010000000" w:firstRow="0" w:lastRow="0" w:firstColumn="0" w:lastColumn="0" w:oddVBand="1" w:evenVBand="0" w:oddHBand="0" w:evenHBand="0" w:firstRowFirstColumn="0" w:firstRowLastColumn="0" w:lastRowFirstColumn="0" w:lastRowLastColumn="0"/>
            <w:tcW w:w="3627" w:type="dxa"/>
          </w:tcPr>
          <w:p w14:paraId="1FD9F841" w14:textId="77777777" w:rsidR="001A26D6" w:rsidRPr="00AC4F33" w:rsidRDefault="001A26D6" w:rsidP="00AC4F33">
            <w:pPr>
              <w:spacing w:after="160" w:line="259" w:lineRule="auto"/>
              <w:rPr>
                <w:rFonts w:ascii="Arial" w:hAnsi="Arial" w:cs="Arial"/>
                <w:sz w:val="24"/>
                <w:szCs w:val="24"/>
              </w:rPr>
            </w:pPr>
            <w:r w:rsidRPr="00AC4F33">
              <w:rPr>
                <w:rFonts w:ascii="Arial" w:hAnsi="Arial" w:cs="Arial"/>
                <w:sz w:val="24"/>
                <w:szCs w:val="24"/>
              </w:rPr>
              <w:t xml:space="preserve">Does your analysis indicate a </w:t>
            </w:r>
            <w:r w:rsidRPr="00AC4F33">
              <w:rPr>
                <w:rFonts w:ascii="Arial" w:hAnsi="Arial" w:cs="Arial"/>
                <w:b/>
                <w:bCs/>
                <w:sz w:val="24"/>
                <w:szCs w:val="24"/>
              </w:rPr>
              <w:t>disproportionate</w:t>
            </w:r>
            <w:r w:rsidRPr="00AC4F33">
              <w:rPr>
                <w:rFonts w:ascii="Arial" w:hAnsi="Arial" w:cs="Arial"/>
                <w:sz w:val="24"/>
                <w:szCs w:val="24"/>
              </w:rPr>
              <w:t xml:space="preserve"> impact relating to </w:t>
            </w:r>
            <w:r w:rsidRPr="004C0F7E">
              <w:rPr>
                <w:rFonts w:ascii="Arial" w:hAnsi="Arial" w:cs="Arial"/>
                <w:b/>
                <w:color w:val="62A6A1"/>
                <w:sz w:val="24"/>
                <w:szCs w:val="24"/>
              </w:rPr>
              <w:t>Age</w:t>
            </w:r>
            <w:r w:rsidRPr="004C0F7E">
              <w:rPr>
                <w:rFonts w:ascii="Arial" w:hAnsi="Arial" w:cs="Arial"/>
                <w:color w:val="62A6A1"/>
                <w:sz w:val="24"/>
                <w:szCs w:val="24"/>
              </w:rPr>
              <w:t>?</w:t>
            </w:r>
          </w:p>
        </w:tc>
        <w:tc>
          <w:tcPr>
            <w:tcW w:w="10881" w:type="dxa"/>
            <w:vAlign w:val="center"/>
          </w:tcPr>
          <w:p w14:paraId="22AA15F8" w14:textId="7975240B" w:rsidR="006F0744" w:rsidRPr="00B02059" w:rsidRDefault="001B2172" w:rsidP="00B0205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B02059">
              <w:rPr>
                <w:rFonts w:ascii="Arial" w:hAnsi="Arial" w:cs="Arial"/>
                <w:b/>
                <w:bCs/>
                <w:sz w:val="24"/>
                <w:szCs w:val="24"/>
              </w:rPr>
              <w:t xml:space="preserve">Yes </w:t>
            </w:r>
          </w:p>
        </w:tc>
      </w:tr>
      <w:tr w:rsidR="00AC4F33" w:rsidRPr="00AC4F33" w14:paraId="0DA0CEAB" w14:textId="77777777" w:rsidTr="00E43303">
        <w:trPr>
          <w:cnfStyle w:val="000000100000" w:firstRow="0" w:lastRow="0" w:firstColumn="0" w:lastColumn="0" w:oddVBand="0" w:evenVBand="0" w:oddHBand="1" w:evenHBand="0" w:firstRowFirstColumn="0" w:firstRowLastColumn="0" w:lastRowFirstColumn="0" w:lastRowLastColumn="0"/>
          <w:trHeight w:val="1585"/>
        </w:trPr>
        <w:tc>
          <w:tcPr>
            <w:cnfStyle w:val="000010000000" w:firstRow="0" w:lastRow="0" w:firstColumn="0" w:lastColumn="0" w:oddVBand="1" w:evenVBand="0" w:oddHBand="0" w:evenHBand="0" w:firstRowFirstColumn="0" w:firstRowLastColumn="0" w:lastRowFirstColumn="0" w:lastRowLastColumn="0"/>
            <w:tcW w:w="3627" w:type="dxa"/>
          </w:tcPr>
          <w:p w14:paraId="3A6089B9" w14:textId="408CEB16" w:rsidR="00AC4F33" w:rsidRPr="001A26D6" w:rsidRDefault="00AC4F33" w:rsidP="00AC4F33">
            <w:pPr>
              <w:spacing w:after="160" w:line="259" w:lineRule="auto"/>
              <w:rPr>
                <w:rFonts w:ascii="Arial" w:hAnsi="Arial" w:cs="Arial"/>
                <w:b/>
                <w:bCs/>
                <w:sz w:val="24"/>
                <w:szCs w:val="24"/>
              </w:rPr>
            </w:pPr>
            <w:r w:rsidRPr="00AC4F33">
              <w:rPr>
                <w:rFonts w:ascii="Arial" w:hAnsi="Arial" w:cs="Arial"/>
                <w:b/>
                <w:bCs/>
                <w:sz w:val="24"/>
                <w:szCs w:val="24"/>
              </w:rPr>
              <w:t>What does the data tell you?</w:t>
            </w:r>
          </w:p>
          <w:p w14:paraId="4DABD744" w14:textId="4FEF97FD" w:rsidR="00AC4F33" w:rsidRPr="00AC4F33" w:rsidRDefault="00AC4F33" w:rsidP="00AC4F33">
            <w:pPr>
              <w:spacing w:after="160" w:line="259" w:lineRule="auto"/>
              <w:rPr>
                <w:rFonts w:ascii="Arial" w:hAnsi="Arial" w:cs="Arial"/>
                <w:sz w:val="24"/>
                <w:szCs w:val="24"/>
              </w:rPr>
            </w:pPr>
            <w:r w:rsidRPr="00AC4F33">
              <w:rPr>
                <w:rFonts w:ascii="Arial" w:hAnsi="Arial" w:cs="Arial"/>
                <w:sz w:val="24"/>
                <w:szCs w:val="24"/>
              </w:rPr>
              <w:t xml:space="preserve">Describe the nature of any disproportionate impact/s or potential impacts as indicated by the data. </w:t>
            </w:r>
          </w:p>
          <w:p w14:paraId="546E3C65" w14:textId="77777777" w:rsidR="00AC4F33" w:rsidRPr="00AC4F33" w:rsidRDefault="00AC4F33" w:rsidP="00AC4F33">
            <w:pPr>
              <w:spacing w:after="160" w:line="259" w:lineRule="auto"/>
              <w:rPr>
                <w:rFonts w:ascii="Arial" w:hAnsi="Arial" w:cs="Arial"/>
                <w:sz w:val="24"/>
                <w:szCs w:val="24"/>
              </w:rPr>
            </w:pPr>
            <w:r w:rsidRPr="00AC4F33">
              <w:rPr>
                <w:rFonts w:ascii="Arial" w:hAnsi="Arial" w:cs="Arial"/>
                <w:sz w:val="24"/>
                <w:szCs w:val="24"/>
              </w:rPr>
              <w:t xml:space="preserve">If no impact is identified, please explain your rationale based on the data. </w:t>
            </w:r>
          </w:p>
        </w:tc>
        <w:tc>
          <w:tcPr>
            <w:tcW w:w="10881" w:type="dxa"/>
          </w:tcPr>
          <w:p w14:paraId="244BE7D9" w14:textId="3EF6A9BF" w:rsidR="00A67B8D" w:rsidRPr="00A67B8D" w:rsidRDefault="00A67B8D" w:rsidP="00A67B8D">
            <w:pP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A67B8D">
              <w:rPr>
                <w:rFonts w:ascii="Arial" w:hAnsi="Arial" w:cs="Arial"/>
                <w:b/>
                <w:bCs/>
                <w:sz w:val="24"/>
                <w:szCs w:val="24"/>
              </w:rPr>
              <w:t xml:space="preserve">Children and </w:t>
            </w:r>
            <w:r>
              <w:rPr>
                <w:rFonts w:ascii="Arial" w:hAnsi="Arial" w:cs="Arial"/>
                <w:b/>
                <w:bCs/>
                <w:sz w:val="24"/>
                <w:szCs w:val="24"/>
              </w:rPr>
              <w:t>y</w:t>
            </w:r>
            <w:r w:rsidRPr="00A67B8D">
              <w:rPr>
                <w:rFonts w:ascii="Arial" w:hAnsi="Arial" w:cs="Arial"/>
                <w:b/>
                <w:bCs/>
                <w:sz w:val="24"/>
                <w:szCs w:val="24"/>
              </w:rPr>
              <w:t xml:space="preserve">oung </w:t>
            </w:r>
            <w:r>
              <w:rPr>
                <w:rFonts w:ascii="Arial" w:hAnsi="Arial" w:cs="Arial"/>
                <w:b/>
                <w:bCs/>
                <w:sz w:val="24"/>
                <w:szCs w:val="24"/>
              </w:rPr>
              <w:t>p</w:t>
            </w:r>
            <w:r w:rsidRPr="00A67B8D">
              <w:rPr>
                <w:rFonts w:ascii="Arial" w:hAnsi="Arial" w:cs="Arial"/>
                <w:b/>
                <w:bCs/>
                <w:sz w:val="24"/>
                <w:szCs w:val="24"/>
              </w:rPr>
              <w:t xml:space="preserve">eople </w:t>
            </w:r>
          </w:p>
          <w:p w14:paraId="09077330" w14:textId="3A5812E3" w:rsidR="00972F95" w:rsidRPr="0085422E" w:rsidRDefault="00972F95" w:rsidP="00033579">
            <w:pPr>
              <w:pStyle w:val="ListParagraph"/>
              <w:numPr>
                <w:ilvl w:val="0"/>
                <w:numId w:val="33"/>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422E">
              <w:rPr>
                <w:rFonts w:ascii="Arial" w:hAnsi="Arial" w:cs="Arial"/>
                <w:sz w:val="24"/>
                <w:szCs w:val="24"/>
              </w:rPr>
              <w:t>18.8% of the population of West Yorkshire is under 15 compared to 17.4% of the England population</w:t>
            </w:r>
            <w:r w:rsidR="00D61C73">
              <w:rPr>
                <w:rFonts w:ascii="Arial" w:hAnsi="Arial" w:cs="Arial"/>
                <w:sz w:val="24"/>
                <w:szCs w:val="24"/>
              </w:rPr>
              <w:t>.</w:t>
            </w:r>
          </w:p>
          <w:p w14:paraId="65DBC335" w14:textId="4EC3F96F" w:rsidR="00A67B8D" w:rsidRPr="00A67B8D" w:rsidRDefault="00A67B8D" w:rsidP="00A67B8D">
            <w:pP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A67B8D">
              <w:rPr>
                <w:rFonts w:ascii="Arial" w:hAnsi="Arial" w:cs="Arial"/>
                <w:b/>
                <w:bCs/>
                <w:sz w:val="24"/>
                <w:szCs w:val="24"/>
              </w:rPr>
              <w:t xml:space="preserve">Adults </w:t>
            </w:r>
          </w:p>
          <w:p w14:paraId="20630E97" w14:textId="1BC6F2AA" w:rsidR="00972F95" w:rsidRPr="00631AE5" w:rsidRDefault="00972F95" w:rsidP="00033579">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72F95">
              <w:rPr>
                <w:rFonts w:ascii="Arial" w:hAnsi="Arial" w:cs="Arial"/>
                <w:sz w:val="24"/>
                <w:szCs w:val="24"/>
              </w:rPr>
              <w:t>38.4% of the population of West Yorkshire is under 30 compared to 35.7% of the England population</w:t>
            </w:r>
            <w:r w:rsidR="00D61C73">
              <w:rPr>
                <w:rFonts w:ascii="Arial" w:hAnsi="Arial" w:cs="Arial"/>
                <w:sz w:val="24"/>
                <w:szCs w:val="24"/>
              </w:rPr>
              <w:t>.</w:t>
            </w:r>
          </w:p>
          <w:p w14:paraId="20EDA090" w14:textId="67C6AF8E" w:rsidR="00A67B8D" w:rsidRPr="00A67B8D" w:rsidRDefault="00A67B8D" w:rsidP="00A67B8D">
            <w:pP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A67B8D">
              <w:rPr>
                <w:rFonts w:ascii="Arial" w:hAnsi="Arial" w:cs="Arial"/>
                <w:b/>
                <w:bCs/>
                <w:sz w:val="24"/>
                <w:szCs w:val="24"/>
              </w:rPr>
              <w:t>Older people</w:t>
            </w:r>
          </w:p>
          <w:p w14:paraId="678298F6" w14:textId="1C748ABA" w:rsidR="00FE14B1" w:rsidRDefault="00972F95" w:rsidP="00033579">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72F95">
              <w:rPr>
                <w:rFonts w:ascii="Arial" w:hAnsi="Arial" w:cs="Arial"/>
                <w:sz w:val="24"/>
                <w:szCs w:val="24"/>
              </w:rPr>
              <w:t>16.7% of the population of West Yorkshire is 65 and over compared to 18.4% of the England population</w:t>
            </w:r>
            <w:r w:rsidR="00D61C73">
              <w:rPr>
                <w:rFonts w:ascii="Arial" w:hAnsi="Arial" w:cs="Arial"/>
                <w:sz w:val="24"/>
                <w:szCs w:val="24"/>
              </w:rPr>
              <w:t>.</w:t>
            </w:r>
          </w:p>
          <w:p w14:paraId="175CB2B7" w14:textId="30EE5B2C" w:rsidR="007B1DEB" w:rsidRDefault="00F51141" w:rsidP="00033579">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51141">
              <w:rPr>
                <w:rFonts w:ascii="Arial" w:hAnsi="Arial" w:cs="Arial"/>
                <w:sz w:val="24"/>
                <w:szCs w:val="24"/>
              </w:rPr>
              <w:t xml:space="preserve">England is witnessing a shift in its population structure, with a larger percentage of older adults than ever before.  </w:t>
            </w:r>
          </w:p>
          <w:p w14:paraId="7443812D" w14:textId="385AC175" w:rsidR="00631AE5" w:rsidRPr="00631AE5" w:rsidRDefault="00631AE5" w:rsidP="00631AE5">
            <w:pP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631AE5">
              <w:rPr>
                <w:rFonts w:ascii="Arial" w:hAnsi="Arial" w:cs="Arial"/>
                <w:b/>
                <w:bCs/>
                <w:sz w:val="24"/>
                <w:szCs w:val="24"/>
              </w:rPr>
              <w:t xml:space="preserve">Experience of crime and victimisation </w:t>
            </w:r>
          </w:p>
          <w:p w14:paraId="283369DC" w14:textId="77777777" w:rsidR="00631AE5" w:rsidRDefault="00631AE5" w:rsidP="00033579">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E14B1">
              <w:rPr>
                <w:rFonts w:ascii="Arial" w:hAnsi="Arial" w:cs="Arial"/>
                <w:sz w:val="24"/>
                <w:szCs w:val="24"/>
              </w:rPr>
              <w:t xml:space="preserve">Approximately one in six people aged 16 years and over (16.1%) reported experiencing a crime covered by the interviewer-led parts of the Crime Survey for England and Wales (CSEW) in the year ending March 2023. </w:t>
            </w:r>
          </w:p>
          <w:p w14:paraId="16B41DF8" w14:textId="1CD73D2E" w:rsidR="00F6272E" w:rsidRDefault="00FE14B1" w:rsidP="00033579">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6272E">
              <w:rPr>
                <w:rFonts w:ascii="Arial" w:hAnsi="Arial" w:cs="Arial"/>
                <w:sz w:val="24"/>
                <w:szCs w:val="24"/>
              </w:rPr>
              <w:t xml:space="preserve">People aged 55 years and over had decreased odds of experiencing CSEW headline crime compared with those aged 16 to 24 years; this association was partially reduced after </w:t>
            </w:r>
            <w:r w:rsidRPr="00F6272E">
              <w:rPr>
                <w:rFonts w:ascii="Arial" w:hAnsi="Arial" w:cs="Arial"/>
                <w:sz w:val="24"/>
                <w:szCs w:val="24"/>
              </w:rPr>
              <w:lastRenderedPageBreak/>
              <w:t xml:space="preserve">adjusting for other factors, including spending time outside the home and visits to pubs or bars. </w:t>
            </w:r>
          </w:p>
          <w:p w14:paraId="18E9148F" w14:textId="327041DF" w:rsidR="00F6272E" w:rsidRDefault="00FE14B1" w:rsidP="00033579">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6272E">
              <w:rPr>
                <w:rFonts w:ascii="Arial" w:hAnsi="Arial" w:cs="Arial"/>
                <w:sz w:val="24"/>
                <w:szCs w:val="24"/>
              </w:rPr>
              <w:t>The highest prevalence of victimisation by age group was in those aged 16 to 24 years (19.5%), with levels generally falling as age increased</w:t>
            </w:r>
            <w:r w:rsidR="00D84175">
              <w:rPr>
                <w:rFonts w:ascii="Arial" w:hAnsi="Arial" w:cs="Arial"/>
                <w:sz w:val="24"/>
                <w:szCs w:val="24"/>
              </w:rPr>
              <w:t>.</w:t>
            </w:r>
          </w:p>
          <w:p w14:paraId="197F9C91" w14:textId="347E67A1" w:rsidR="000F64DB" w:rsidRDefault="00FE14B1" w:rsidP="00033579">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6272E">
              <w:rPr>
                <w:rFonts w:ascii="Arial" w:hAnsi="Arial" w:cs="Arial"/>
                <w:sz w:val="24"/>
                <w:szCs w:val="24"/>
              </w:rPr>
              <w:t>All age groups from aged 25 to 34 years and over had decreased odds of CSEW headline victimisation compared with those aged 16 to 24 years, except for those aged 45 to 54 years</w:t>
            </w:r>
            <w:r w:rsidR="009A6E28">
              <w:rPr>
                <w:rFonts w:ascii="Arial" w:hAnsi="Arial" w:cs="Arial"/>
                <w:sz w:val="24"/>
                <w:szCs w:val="24"/>
              </w:rPr>
              <w:t>.</w:t>
            </w:r>
          </w:p>
          <w:p w14:paraId="2D1CCE12" w14:textId="77777777" w:rsidR="005F7D40" w:rsidRDefault="005F7D40" w:rsidP="00033579">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368E8">
              <w:rPr>
                <w:rFonts w:ascii="Arial" w:hAnsi="Arial" w:cs="Arial"/>
                <w:sz w:val="24"/>
                <w:szCs w:val="24"/>
              </w:rPr>
              <w:t>Every year, over 2.6 million older people across the UK experience physical, sexual, psychological, economic/financial abuse and neglect.</w:t>
            </w:r>
          </w:p>
          <w:p w14:paraId="3E5A3BE7" w14:textId="7E3575CC" w:rsidR="008C1B78" w:rsidRDefault="008C1B78" w:rsidP="00033579">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C1B78">
              <w:rPr>
                <w:rFonts w:ascii="Arial" w:hAnsi="Arial" w:cs="Arial"/>
                <w:sz w:val="24"/>
                <w:szCs w:val="24"/>
              </w:rPr>
              <w:t xml:space="preserve">Children affected by domestic abuse </w:t>
            </w:r>
            <w:r w:rsidR="002857EE">
              <w:rPr>
                <w:rFonts w:ascii="Arial" w:hAnsi="Arial" w:cs="Arial"/>
                <w:sz w:val="24"/>
                <w:szCs w:val="24"/>
              </w:rPr>
              <w:t>are</w:t>
            </w:r>
            <w:r w:rsidRPr="008C1B78">
              <w:rPr>
                <w:rFonts w:ascii="Arial" w:hAnsi="Arial" w:cs="Arial"/>
                <w:sz w:val="24"/>
                <w:szCs w:val="24"/>
              </w:rPr>
              <w:t xml:space="preserve"> automatically treated as victims regardless of whether they were present during violent incidents</w:t>
            </w:r>
            <w:r w:rsidR="002857EE">
              <w:rPr>
                <w:rFonts w:ascii="Arial" w:hAnsi="Arial" w:cs="Arial"/>
                <w:sz w:val="24"/>
                <w:szCs w:val="24"/>
              </w:rPr>
              <w:t xml:space="preserve">. </w:t>
            </w:r>
          </w:p>
          <w:p w14:paraId="505DBB2C" w14:textId="0D8C0062" w:rsidR="00CF0035" w:rsidRDefault="00CF0035" w:rsidP="00033579">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F0035">
              <w:rPr>
                <w:rFonts w:ascii="Arial" w:hAnsi="Arial" w:cs="Arial"/>
                <w:sz w:val="24"/>
                <w:szCs w:val="24"/>
              </w:rPr>
              <w:t>The government and local agencies must prioritise the needs of children who are disproportionately at risk of harm from serious youth violence.</w:t>
            </w:r>
          </w:p>
          <w:p w14:paraId="6DB404AC" w14:textId="3861DC24" w:rsidR="00F50DC6" w:rsidRDefault="00F50DC6" w:rsidP="00033579">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50DC6">
              <w:rPr>
                <w:rFonts w:ascii="Arial" w:hAnsi="Arial" w:cs="Arial"/>
                <w:sz w:val="24"/>
                <w:szCs w:val="24"/>
              </w:rPr>
              <w:t>Some children from specific ethnic groups are disproportionately represented among those harmed by serious youth violence.</w:t>
            </w:r>
          </w:p>
          <w:p w14:paraId="488E77FA" w14:textId="705A5C09" w:rsidR="002765DB" w:rsidRDefault="002765DB" w:rsidP="00033579">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765DB">
              <w:rPr>
                <w:rFonts w:ascii="Arial" w:hAnsi="Arial" w:cs="Arial"/>
                <w:sz w:val="24"/>
                <w:szCs w:val="24"/>
              </w:rPr>
              <w:t>Youth Endowment Fund surveyed 7,500 children in England and Wales</w:t>
            </w:r>
            <w:r w:rsidR="00D349EB">
              <w:t xml:space="preserve"> </w:t>
            </w:r>
            <w:r w:rsidR="00D349EB" w:rsidRPr="00746F82">
              <w:rPr>
                <w:rFonts w:ascii="Arial" w:hAnsi="Arial" w:cs="Arial"/>
                <w:sz w:val="24"/>
                <w:szCs w:val="24"/>
              </w:rPr>
              <w:t>and found</w:t>
            </w:r>
            <w:r w:rsidR="00D349EB">
              <w:t xml:space="preserve"> </w:t>
            </w:r>
            <w:r w:rsidR="00D349EB" w:rsidRPr="00D349EB">
              <w:rPr>
                <w:rFonts w:ascii="Arial" w:hAnsi="Arial" w:cs="Arial"/>
                <w:sz w:val="24"/>
                <w:szCs w:val="24"/>
              </w:rPr>
              <w:t>47% had witnessed violence in the last 12 months and 60% had seen ‘real world’ violent acts on social med</w:t>
            </w:r>
            <w:r w:rsidR="001516C0">
              <w:rPr>
                <w:rFonts w:ascii="Arial" w:hAnsi="Arial" w:cs="Arial"/>
                <w:sz w:val="24"/>
                <w:szCs w:val="24"/>
              </w:rPr>
              <w:t>ia</w:t>
            </w:r>
            <w:r w:rsidR="009A6E28">
              <w:rPr>
                <w:rFonts w:ascii="Arial" w:hAnsi="Arial" w:cs="Arial"/>
                <w:sz w:val="24"/>
                <w:szCs w:val="24"/>
              </w:rPr>
              <w:t>.</w:t>
            </w:r>
          </w:p>
          <w:p w14:paraId="3B238774" w14:textId="57420FD8" w:rsidR="00EE42B1" w:rsidRPr="00EE42B1" w:rsidRDefault="00EE42B1" w:rsidP="00EE42B1">
            <w:pP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EE42B1">
              <w:rPr>
                <w:rFonts w:ascii="Arial" w:hAnsi="Arial" w:cs="Arial"/>
                <w:b/>
                <w:bCs/>
                <w:sz w:val="24"/>
                <w:szCs w:val="24"/>
              </w:rPr>
              <w:t xml:space="preserve">Health and wellbeing </w:t>
            </w:r>
          </w:p>
          <w:p w14:paraId="3A6AAAD3" w14:textId="3C363946" w:rsidR="00F17F8D" w:rsidRPr="00F17F8D" w:rsidRDefault="00F17F8D" w:rsidP="00F17F8D">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17F8D">
              <w:rPr>
                <w:rFonts w:ascii="Arial" w:hAnsi="Arial" w:cs="Arial"/>
                <w:sz w:val="24"/>
                <w:szCs w:val="24"/>
              </w:rPr>
              <w:t>20.3% of children aged 8 to 16 and 23.3% of young people aged 17 to 19 ha</w:t>
            </w:r>
            <w:r w:rsidR="00C763C6">
              <w:rPr>
                <w:rFonts w:ascii="Arial" w:hAnsi="Arial" w:cs="Arial"/>
                <w:sz w:val="24"/>
                <w:szCs w:val="24"/>
              </w:rPr>
              <w:t>d</w:t>
            </w:r>
            <w:r w:rsidRPr="00F17F8D">
              <w:rPr>
                <w:rFonts w:ascii="Arial" w:hAnsi="Arial" w:cs="Arial"/>
                <w:sz w:val="24"/>
                <w:szCs w:val="24"/>
              </w:rPr>
              <w:t xml:space="preserve"> a probable mental disorder in 2023. </w:t>
            </w:r>
            <w:r w:rsidR="002D6F5B" w:rsidRPr="00F17F8D">
              <w:rPr>
                <w:rFonts w:ascii="Arial" w:hAnsi="Arial" w:cs="Arial"/>
                <w:sz w:val="24"/>
                <w:szCs w:val="24"/>
              </w:rPr>
              <w:t>The</w:t>
            </w:r>
            <w:r w:rsidR="002D6F5B">
              <w:rPr>
                <w:rFonts w:ascii="Arial" w:hAnsi="Arial" w:cs="Arial"/>
                <w:sz w:val="24"/>
                <w:szCs w:val="24"/>
              </w:rPr>
              <w:t>se</w:t>
            </w:r>
            <w:r w:rsidR="00FB1947">
              <w:rPr>
                <w:rFonts w:ascii="Arial" w:hAnsi="Arial" w:cs="Arial"/>
                <w:sz w:val="24"/>
                <w:szCs w:val="24"/>
              </w:rPr>
              <w:t xml:space="preserve"> </w:t>
            </w:r>
            <w:r w:rsidRPr="00F17F8D">
              <w:rPr>
                <w:rFonts w:ascii="Arial" w:hAnsi="Arial" w:cs="Arial"/>
                <w:sz w:val="24"/>
                <w:szCs w:val="24"/>
              </w:rPr>
              <w:t>were similar in males and females</w:t>
            </w:r>
            <w:r w:rsidR="00FB1947">
              <w:rPr>
                <w:rFonts w:ascii="Arial" w:hAnsi="Arial" w:cs="Arial"/>
                <w:sz w:val="24"/>
                <w:szCs w:val="24"/>
              </w:rPr>
              <w:t xml:space="preserve"> however</w:t>
            </w:r>
            <w:r w:rsidRPr="00F17F8D">
              <w:rPr>
                <w:rFonts w:ascii="Arial" w:hAnsi="Arial" w:cs="Arial"/>
                <w:sz w:val="24"/>
                <w:szCs w:val="24"/>
              </w:rPr>
              <w:t>, for young people aged 17 to 19 the prevalence of a probable mental disorder was twice as high in females compared to males</w:t>
            </w:r>
            <w:r w:rsidR="002D6F5B">
              <w:rPr>
                <w:rFonts w:ascii="Arial" w:hAnsi="Arial" w:cs="Arial"/>
                <w:sz w:val="24"/>
                <w:szCs w:val="24"/>
              </w:rPr>
              <w:t>.</w:t>
            </w:r>
          </w:p>
          <w:p w14:paraId="3C018C57" w14:textId="19E270FC" w:rsidR="00E95040" w:rsidRDefault="000F64DB" w:rsidP="00033579">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F64DB">
              <w:rPr>
                <w:rFonts w:ascii="Arial" w:hAnsi="Arial" w:cs="Arial"/>
                <w:sz w:val="24"/>
                <w:szCs w:val="24"/>
              </w:rPr>
              <w:t>It is estimated that 40% of older people in GP clinics have a mental health problem, this rises to 50% of older people in general hospitals and 60% of those in care homes</w:t>
            </w:r>
            <w:r w:rsidR="00E978CF">
              <w:rPr>
                <w:rFonts w:ascii="Arial" w:hAnsi="Arial" w:cs="Arial"/>
                <w:sz w:val="24"/>
                <w:szCs w:val="24"/>
              </w:rPr>
              <w:t>.</w:t>
            </w:r>
          </w:p>
          <w:p w14:paraId="35501FB0" w14:textId="7DCFF2E8" w:rsidR="00587F8A" w:rsidRPr="00587F8A" w:rsidRDefault="00587F8A" w:rsidP="00587F8A">
            <w:pP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587F8A">
              <w:rPr>
                <w:rFonts w:ascii="Arial" w:hAnsi="Arial" w:cs="Arial"/>
                <w:b/>
                <w:bCs/>
                <w:sz w:val="24"/>
                <w:szCs w:val="24"/>
              </w:rPr>
              <w:t xml:space="preserve">Employment </w:t>
            </w:r>
          </w:p>
          <w:p w14:paraId="23F1BC11" w14:textId="77777777" w:rsidR="00554540" w:rsidRDefault="000F64DB" w:rsidP="23E37502">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23E37502">
              <w:rPr>
                <w:rFonts w:ascii="Arial" w:hAnsi="Arial" w:cs="Arial"/>
                <w:sz w:val="24"/>
                <w:szCs w:val="24"/>
              </w:rPr>
              <w:t>Over 50s make up nearly a third of the UK workforce</w:t>
            </w:r>
            <w:r w:rsidR="00E978CF" w:rsidRPr="23E37502">
              <w:rPr>
                <w:rFonts w:ascii="Arial" w:hAnsi="Arial" w:cs="Arial"/>
                <w:sz w:val="24"/>
                <w:szCs w:val="24"/>
              </w:rPr>
              <w:t>.</w:t>
            </w:r>
          </w:p>
          <w:p w14:paraId="450AEA77" w14:textId="231B2BD0" w:rsidR="00035880" w:rsidRDefault="00035880" w:rsidP="23E37502">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O</w:t>
            </w:r>
            <w:r w:rsidRPr="00035880">
              <w:rPr>
                <w:rFonts w:ascii="Arial" w:hAnsi="Arial" w:cs="Arial"/>
                <w:sz w:val="24"/>
                <w:szCs w:val="24"/>
              </w:rPr>
              <w:t xml:space="preserve">nly 10% </w:t>
            </w:r>
            <w:r>
              <w:rPr>
                <w:rFonts w:ascii="Arial" w:hAnsi="Arial" w:cs="Arial"/>
                <w:sz w:val="24"/>
                <w:szCs w:val="24"/>
              </w:rPr>
              <w:t xml:space="preserve">of young people </w:t>
            </w:r>
            <w:r w:rsidRPr="00035880">
              <w:rPr>
                <w:rFonts w:ascii="Arial" w:hAnsi="Arial" w:cs="Arial"/>
                <w:sz w:val="24"/>
                <w:szCs w:val="24"/>
              </w:rPr>
              <w:t>believ</w:t>
            </w:r>
            <w:r>
              <w:rPr>
                <w:rFonts w:ascii="Arial" w:hAnsi="Arial" w:cs="Arial"/>
                <w:sz w:val="24"/>
                <w:szCs w:val="24"/>
              </w:rPr>
              <w:t>e</w:t>
            </w:r>
            <w:r w:rsidRPr="00035880">
              <w:rPr>
                <w:rFonts w:ascii="Arial" w:hAnsi="Arial" w:cs="Arial"/>
                <w:sz w:val="24"/>
                <w:szCs w:val="24"/>
              </w:rPr>
              <w:t xml:space="preserve"> they can access quality work where they live</w:t>
            </w:r>
            <w:r w:rsidR="00374CC0">
              <w:rPr>
                <w:rFonts w:ascii="Arial" w:hAnsi="Arial" w:cs="Arial"/>
                <w:sz w:val="24"/>
                <w:szCs w:val="24"/>
              </w:rPr>
              <w:t>.</w:t>
            </w:r>
          </w:p>
          <w:p w14:paraId="23BA5FD6" w14:textId="6B8C208F" w:rsidR="00825C25" w:rsidRDefault="00825C25" w:rsidP="23E37502">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25C25">
              <w:rPr>
                <w:rFonts w:ascii="Arial" w:hAnsi="Arial" w:cs="Arial"/>
                <w:sz w:val="24"/>
                <w:szCs w:val="24"/>
              </w:rPr>
              <w:lastRenderedPageBreak/>
              <w:t>Only 36% of young people in secondary school think they understand the skills employers are looking for</w:t>
            </w:r>
            <w:r w:rsidR="008429EF">
              <w:rPr>
                <w:rFonts w:ascii="Arial" w:hAnsi="Arial" w:cs="Arial"/>
                <w:sz w:val="24"/>
                <w:szCs w:val="24"/>
              </w:rPr>
              <w:t>.</w:t>
            </w:r>
          </w:p>
          <w:p w14:paraId="1FCDACF3" w14:textId="77777777" w:rsidR="00554540" w:rsidRDefault="00554540" w:rsidP="00554540">
            <w:pPr>
              <w:cnfStyle w:val="000000100000" w:firstRow="0" w:lastRow="0" w:firstColumn="0" w:lastColumn="0" w:oddVBand="0" w:evenVBand="0" w:oddHBand="1" w:evenHBand="0" w:firstRowFirstColumn="0" w:firstRowLastColumn="0" w:lastRowFirstColumn="0" w:lastRowLastColumn="0"/>
            </w:pPr>
          </w:p>
          <w:p w14:paraId="1E43435D" w14:textId="5928B056" w:rsidR="004D249B" w:rsidRPr="00CA7D2D" w:rsidRDefault="00554540" w:rsidP="00554540">
            <w:pP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CA7D2D">
              <w:rPr>
                <w:rFonts w:ascii="Arial" w:hAnsi="Arial" w:cs="Arial"/>
                <w:b/>
                <w:bCs/>
                <w:sz w:val="24"/>
                <w:szCs w:val="24"/>
              </w:rPr>
              <w:t>Housing / Homelessness</w:t>
            </w:r>
            <w:r w:rsidR="00CA7D2D" w:rsidRPr="00CA7D2D">
              <w:rPr>
                <w:rFonts w:ascii="Arial" w:hAnsi="Arial" w:cs="Arial"/>
                <w:b/>
                <w:bCs/>
                <w:sz w:val="24"/>
                <w:szCs w:val="24"/>
              </w:rPr>
              <w:t xml:space="preserve"> / Poverty </w:t>
            </w:r>
          </w:p>
          <w:p w14:paraId="0C6560E7" w14:textId="646C951D" w:rsidR="008F147C" w:rsidRPr="005927BB" w:rsidRDefault="008F147C" w:rsidP="008F147C">
            <w:pPr>
              <w:pStyle w:val="ListParagraph"/>
              <w:numPr>
                <w:ilvl w:val="0"/>
                <w:numId w:val="45"/>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A5C2A">
              <w:rPr>
                <w:rFonts w:ascii="Arial" w:hAnsi="Arial" w:cs="Arial"/>
                <w:sz w:val="24"/>
                <w:szCs w:val="24"/>
              </w:rPr>
              <w:t>Living in poor households can make children feel unequal to others. This can then make them less hopeful about getting the job they want</w:t>
            </w:r>
            <w:r w:rsidR="00374CC0">
              <w:rPr>
                <w:rFonts w:ascii="Arial" w:hAnsi="Arial" w:cs="Arial"/>
                <w:sz w:val="24"/>
                <w:szCs w:val="24"/>
              </w:rPr>
              <w:t>.</w:t>
            </w:r>
          </w:p>
          <w:p w14:paraId="7B378591" w14:textId="34A16F79" w:rsidR="005927BB" w:rsidRDefault="005927BB" w:rsidP="005927BB">
            <w:pPr>
              <w:pStyle w:val="ListParagraph"/>
              <w:numPr>
                <w:ilvl w:val="0"/>
                <w:numId w:val="45"/>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5927BB">
              <w:rPr>
                <w:rFonts w:ascii="Arial" w:hAnsi="Arial" w:cs="Arial"/>
                <w:sz w:val="24"/>
                <w:szCs w:val="24"/>
              </w:rPr>
              <w:t xml:space="preserve">Rising prices were children and young people’s top worry in </w:t>
            </w:r>
            <w:r w:rsidR="003B6F3B" w:rsidRPr="003B6F3B">
              <w:rPr>
                <w:rFonts w:ascii="Arial" w:hAnsi="Arial" w:cs="Arial"/>
                <w:sz w:val="24"/>
                <w:szCs w:val="24"/>
              </w:rPr>
              <w:t xml:space="preserve">The Children’s Society’s annual survey </w:t>
            </w:r>
            <w:r w:rsidRPr="005927BB">
              <w:rPr>
                <w:rFonts w:ascii="Arial" w:hAnsi="Arial" w:cs="Arial"/>
                <w:sz w:val="24"/>
                <w:szCs w:val="24"/>
              </w:rPr>
              <w:t>2024</w:t>
            </w:r>
            <w:r w:rsidR="00374CC0">
              <w:rPr>
                <w:rFonts w:ascii="Arial" w:hAnsi="Arial" w:cs="Arial"/>
                <w:sz w:val="24"/>
                <w:szCs w:val="24"/>
              </w:rPr>
              <w:t>.</w:t>
            </w:r>
          </w:p>
          <w:p w14:paraId="08C8F7A2" w14:textId="77777777" w:rsidR="008F147C" w:rsidRDefault="00C556D2" w:rsidP="00CA7D2D">
            <w:pPr>
              <w:pStyle w:val="ListParagraph"/>
              <w:numPr>
                <w:ilvl w:val="0"/>
                <w:numId w:val="45"/>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A7D2D">
              <w:rPr>
                <w:rFonts w:ascii="Arial" w:hAnsi="Arial" w:cs="Arial"/>
                <w:sz w:val="24"/>
                <w:szCs w:val="24"/>
              </w:rPr>
              <w:t>4.3 million children were living in poverty in the UK in the financial year ending 2023</w:t>
            </w:r>
          </w:p>
          <w:p w14:paraId="240FCFBA" w14:textId="303E4B0D" w:rsidR="004D249B" w:rsidRPr="00CA7D2D" w:rsidRDefault="008F147C" w:rsidP="00CA7D2D">
            <w:pPr>
              <w:pStyle w:val="ListParagraph"/>
              <w:numPr>
                <w:ilvl w:val="0"/>
                <w:numId w:val="45"/>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F147C">
              <w:rPr>
                <w:rFonts w:ascii="Arial" w:hAnsi="Arial" w:cs="Arial"/>
                <w:sz w:val="24"/>
                <w:szCs w:val="24"/>
              </w:rPr>
              <w:t>Children living around debt are five times more likely to be unhappy than children from wealthier families</w:t>
            </w:r>
            <w:r w:rsidR="00374CC0">
              <w:rPr>
                <w:rFonts w:ascii="Arial" w:hAnsi="Arial" w:cs="Arial"/>
                <w:sz w:val="24"/>
                <w:szCs w:val="24"/>
              </w:rPr>
              <w:t>.</w:t>
            </w:r>
            <w:r w:rsidR="004D249B" w:rsidRPr="00CA7D2D">
              <w:rPr>
                <w:rFonts w:ascii="Arial" w:hAnsi="Arial" w:cs="Arial"/>
                <w:sz w:val="24"/>
                <w:szCs w:val="24"/>
              </w:rPr>
              <w:br/>
            </w:r>
          </w:p>
        </w:tc>
      </w:tr>
      <w:tr w:rsidR="00AC4F33" w:rsidRPr="00AC4F33" w14:paraId="2BB8B1F2" w14:textId="77777777" w:rsidTr="00E43303">
        <w:tc>
          <w:tcPr>
            <w:cnfStyle w:val="000010000000" w:firstRow="0" w:lastRow="0" w:firstColumn="0" w:lastColumn="0" w:oddVBand="1" w:evenVBand="0" w:oddHBand="0" w:evenHBand="0" w:firstRowFirstColumn="0" w:firstRowLastColumn="0" w:lastRowFirstColumn="0" w:lastRowLastColumn="0"/>
            <w:tcW w:w="3627" w:type="dxa"/>
          </w:tcPr>
          <w:p w14:paraId="6D251D28" w14:textId="77777777" w:rsidR="00AC4F33" w:rsidRPr="00AC4F33" w:rsidRDefault="00AC4F33" w:rsidP="00AC4F33">
            <w:pPr>
              <w:spacing w:after="160" w:line="259" w:lineRule="auto"/>
              <w:rPr>
                <w:rFonts w:ascii="Arial" w:hAnsi="Arial" w:cs="Arial"/>
                <w:b/>
                <w:bCs/>
                <w:sz w:val="24"/>
                <w:szCs w:val="24"/>
              </w:rPr>
            </w:pPr>
            <w:r w:rsidRPr="267563B4">
              <w:rPr>
                <w:rFonts w:ascii="Arial" w:hAnsi="Arial" w:cs="Arial"/>
                <w:b/>
                <w:bCs/>
                <w:sz w:val="24"/>
                <w:szCs w:val="24"/>
              </w:rPr>
              <w:lastRenderedPageBreak/>
              <w:t>What can you do?</w:t>
            </w:r>
          </w:p>
          <w:p w14:paraId="41E10C73" w14:textId="4ED9031B" w:rsidR="007243A9" w:rsidRPr="00AC4F33" w:rsidRDefault="00AC4F33" w:rsidP="00AC4F33">
            <w:pPr>
              <w:spacing w:after="160" w:line="259" w:lineRule="auto"/>
              <w:rPr>
                <w:rFonts w:ascii="Arial" w:hAnsi="Arial" w:cs="Arial"/>
                <w:sz w:val="24"/>
                <w:szCs w:val="24"/>
              </w:rPr>
            </w:pPr>
            <w:r w:rsidRPr="00AC4F33">
              <w:rPr>
                <w:rFonts w:ascii="Arial" w:hAnsi="Arial" w:cs="Arial"/>
                <w:b/>
                <w:bCs/>
                <w:i/>
                <w:iCs/>
                <w:sz w:val="24"/>
                <w:szCs w:val="24"/>
              </w:rPr>
              <w:t>Negative impacts -</w:t>
            </w:r>
            <w:r w:rsidRPr="00AC4F33">
              <w:rPr>
                <w:rFonts w:ascii="Arial" w:hAnsi="Arial" w:cs="Arial"/>
                <w:sz w:val="24"/>
                <w:szCs w:val="24"/>
              </w:rPr>
              <w:t xml:space="preserve"> What are the potential actions you can take to avoid, reduce or mitigate any negative impacts/potential negative impacts?</w:t>
            </w:r>
          </w:p>
          <w:p w14:paraId="3ABC2C81" w14:textId="77777777" w:rsidR="00AC4F33" w:rsidRPr="00AC4F33" w:rsidRDefault="00AC4F33" w:rsidP="00AC4F33">
            <w:pPr>
              <w:spacing w:after="160" w:line="259" w:lineRule="auto"/>
              <w:rPr>
                <w:rFonts w:ascii="Arial" w:hAnsi="Arial" w:cs="Arial"/>
                <w:b/>
                <w:bCs/>
                <w:i/>
                <w:iCs/>
                <w:sz w:val="24"/>
                <w:szCs w:val="24"/>
              </w:rPr>
            </w:pPr>
            <w:r w:rsidRPr="00AC4F33">
              <w:rPr>
                <w:rFonts w:ascii="Arial" w:hAnsi="Arial" w:cs="Arial"/>
                <w:b/>
                <w:bCs/>
                <w:i/>
                <w:iCs/>
                <w:sz w:val="24"/>
                <w:szCs w:val="24"/>
              </w:rPr>
              <w:t xml:space="preserve">Are there opportunities to: </w:t>
            </w:r>
          </w:p>
          <w:p w14:paraId="600430EB" w14:textId="77777777" w:rsidR="00AC4F33" w:rsidRPr="00AC4F33" w:rsidRDefault="00AC4F33" w:rsidP="00033579">
            <w:pPr>
              <w:numPr>
                <w:ilvl w:val="0"/>
                <w:numId w:val="2"/>
              </w:numPr>
              <w:spacing w:after="160" w:line="259" w:lineRule="auto"/>
              <w:rPr>
                <w:rFonts w:ascii="Arial" w:hAnsi="Arial" w:cs="Arial"/>
                <w:sz w:val="24"/>
                <w:szCs w:val="24"/>
              </w:rPr>
            </w:pPr>
            <w:r w:rsidRPr="00AC4F33">
              <w:rPr>
                <w:rFonts w:ascii="Arial" w:hAnsi="Arial" w:cs="Arial"/>
                <w:sz w:val="24"/>
                <w:szCs w:val="24"/>
              </w:rPr>
              <w:t>Advance equality of opportunity</w:t>
            </w:r>
          </w:p>
          <w:p w14:paraId="7683F95D" w14:textId="77777777" w:rsidR="00AC4F33" w:rsidRDefault="00AC4F33" w:rsidP="00033579">
            <w:pPr>
              <w:numPr>
                <w:ilvl w:val="0"/>
                <w:numId w:val="2"/>
              </w:numPr>
              <w:spacing w:after="160" w:line="259" w:lineRule="auto"/>
              <w:rPr>
                <w:rFonts w:ascii="Arial" w:hAnsi="Arial" w:cs="Arial"/>
                <w:sz w:val="24"/>
                <w:szCs w:val="24"/>
              </w:rPr>
            </w:pPr>
            <w:r w:rsidRPr="00AC4F33">
              <w:rPr>
                <w:rFonts w:ascii="Arial" w:hAnsi="Arial" w:cs="Arial"/>
                <w:sz w:val="24"/>
                <w:szCs w:val="24"/>
              </w:rPr>
              <w:t xml:space="preserve">Foster good relations between people in any protected group and those </w:t>
            </w:r>
            <w:r w:rsidRPr="00AC4F33">
              <w:rPr>
                <w:rFonts w:ascii="Arial" w:hAnsi="Arial" w:cs="Arial"/>
                <w:sz w:val="24"/>
                <w:szCs w:val="24"/>
              </w:rPr>
              <w:lastRenderedPageBreak/>
              <w:t xml:space="preserve">who are </w:t>
            </w:r>
            <w:proofErr w:type="gramStart"/>
            <w:r w:rsidRPr="00AC4F33">
              <w:rPr>
                <w:rFonts w:ascii="Arial" w:hAnsi="Arial" w:cs="Arial"/>
                <w:sz w:val="24"/>
                <w:szCs w:val="24"/>
              </w:rPr>
              <w:t>not?</w:t>
            </w:r>
            <w:proofErr w:type="gramEnd"/>
            <w:r w:rsidRPr="00AC4F33">
              <w:rPr>
                <w:rFonts w:ascii="Arial" w:hAnsi="Arial" w:cs="Arial"/>
                <w:sz w:val="24"/>
                <w:szCs w:val="24"/>
              </w:rPr>
              <w:t xml:space="preserve">  (See guidance)</w:t>
            </w:r>
          </w:p>
          <w:p w14:paraId="1BD5A255" w14:textId="51407375" w:rsidR="00F575D6" w:rsidRPr="00AC4F33" w:rsidRDefault="00F575D6" w:rsidP="00033579">
            <w:pPr>
              <w:numPr>
                <w:ilvl w:val="0"/>
                <w:numId w:val="2"/>
              </w:numPr>
              <w:spacing w:after="160" w:line="259" w:lineRule="auto"/>
              <w:rPr>
                <w:rFonts w:ascii="Arial" w:hAnsi="Arial" w:cs="Arial"/>
                <w:sz w:val="24"/>
                <w:szCs w:val="24"/>
              </w:rPr>
            </w:pPr>
            <w:r w:rsidRPr="00F575D6">
              <w:rPr>
                <w:rFonts w:ascii="Arial" w:hAnsi="Arial" w:cs="Arial"/>
                <w:sz w:val="24"/>
                <w:szCs w:val="24"/>
              </w:rPr>
              <w:t>Reduce inequalities related to socio-economic disadvantage as well as the protected characteristic.</w:t>
            </w:r>
          </w:p>
        </w:tc>
        <w:tc>
          <w:tcPr>
            <w:tcW w:w="10881" w:type="dxa"/>
          </w:tcPr>
          <w:p w14:paraId="327A471D" w14:textId="3FE5EBE5" w:rsidR="00344FA8" w:rsidRPr="00344FA8" w:rsidRDefault="00344FA8" w:rsidP="00344FA8">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344FA8">
              <w:rPr>
                <w:rFonts w:ascii="Arial" w:hAnsi="Arial" w:cs="Arial"/>
                <w:b/>
                <w:bCs/>
                <w:sz w:val="24"/>
                <w:szCs w:val="24"/>
              </w:rPr>
              <w:lastRenderedPageBreak/>
              <w:t xml:space="preserve">Children and young people </w:t>
            </w:r>
          </w:p>
          <w:p w14:paraId="667AD0AA" w14:textId="60D2003F" w:rsidR="00292813" w:rsidRPr="00904AB9" w:rsidRDefault="00FD2764" w:rsidP="00033579">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04AB9">
              <w:rPr>
                <w:rFonts w:ascii="Arial" w:hAnsi="Arial" w:cs="Arial"/>
                <w:sz w:val="24"/>
                <w:szCs w:val="24"/>
              </w:rPr>
              <w:t xml:space="preserve">Avoid </w:t>
            </w:r>
            <w:r w:rsidR="0069389D" w:rsidRPr="00904AB9">
              <w:rPr>
                <w:rFonts w:ascii="Arial" w:hAnsi="Arial" w:cs="Arial"/>
                <w:sz w:val="24"/>
                <w:szCs w:val="24"/>
              </w:rPr>
              <w:t xml:space="preserve">Adultification </w:t>
            </w:r>
            <w:r w:rsidR="00BC0578" w:rsidRPr="00904AB9">
              <w:rPr>
                <w:rFonts w:ascii="Arial" w:hAnsi="Arial" w:cs="Arial"/>
                <w:sz w:val="24"/>
                <w:szCs w:val="24"/>
              </w:rPr>
              <w:t xml:space="preserve">of children </w:t>
            </w:r>
            <w:r w:rsidRPr="00904AB9">
              <w:rPr>
                <w:rFonts w:ascii="Arial" w:hAnsi="Arial" w:cs="Arial"/>
                <w:sz w:val="24"/>
                <w:szCs w:val="24"/>
              </w:rPr>
              <w:t xml:space="preserve">which </w:t>
            </w:r>
            <w:r w:rsidR="0069389D" w:rsidRPr="00904AB9">
              <w:rPr>
                <w:rFonts w:ascii="Arial" w:hAnsi="Arial" w:cs="Arial"/>
                <w:sz w:val="24"/>
                <w:szCs w:val="24"/>
              </w:rPr>
              <w:t>refers to the perception that children are older than their actual age and are more mature</w:t>
            </w:r>
            <w:r w:rsidR="005851AA" w:rsidRPr="00904AB9">
              <w:rPr>
                <w:rFonts w:ascii="Arial" w:hAnsi="Arial" w:cs="Arial"/>
                <w:sz w:val="24"/>
                <w:szCs w:val="24"/>
              </w:rPr>
              <w:t xml:space="preserve"> </w:t>
            </w:r>
            <w:r w:rsidR="0069389D" w:rsidRPr="00904AB9">
              <w:rPr>
                <w:rFonts w:ascii="Arial" w:hAnsi="Arial" w:cs="Arial"/>
                <w:sz w:val="24"/>
                <w:szCs w:val="24"/>
              </w:rPr>
              <w:t>affect</w:t>
            </w:r>
            <w:r w:rsidR="005851AA" w:rsidRPr="00904AB9">
              <w:rPr>
                <w:rFonts w:ascii="Arial" w:hAnsi="Arial" w:cs="Arial"/>
                <w:sz w:val="24"/>
                <w:szCs w:val="24"/>
              </w:rPr>
              <w:t>ing</w:t>
            </w:r>
            <w:r w:rsidR="0069389D" w:rsidRPr="00904AB9">
              <w:rPr>
                <w:rFonts w:ascii="Arial" w:hAnsi="Arial" w:cs="Arial"/>
                <w:sz w:val="24"/>
                <w:szCs w:val="24"/>
              </w:rPr>
              <w:t xml:space="preserve"> the treatment that children receive, </w:t>
            </w:r>
            <w:r w:rsidR="00375BEA" w:rsidRPr="00904AB9">
              <w:rPr>
                <w:rFonts w:ascii="Arial" w:hAnsi="Arial" w:cs="Arial"/>
                <w:sz w:val="24"/>
                <w:szCs w:val="24"/>
              </w:rPr>
              <w:t>risking the</w:t>
            </w:r>
            <w:r w:rsidR="0069389D" w:rsidRPr="00904AB9">
              <w:rPr>
                <w:rFonts w:ascii="Arial" w:hAnsi="Arial" w:cs="Arial"/>
                <w:sz w:val="24"/>
                <w:szCs w:val="24"/>
              </w:rPr>
              <w:t xml:space="preserve"> decreasing </w:t>
            </w:r>
            <w:r w:rsidR="00375BEA" w:rsidRPr="00904AB9">
              <w:rPr>
                <w:rFonts w:ascii="Arial" w:hAnsi="Arial" w:cs="Arial"/>
                <w:sz w:val="24"/>
                <w:szCs w:val="24"/>
              </w:rPr>
              <w:t>of</w:t>
            </w:r>
            <w:r w:rsidR="0069389D" w:rsidRPr="00904AB9">
              <w:rPr>
                <w:rFonts w:ascii="Arial" w:hAnsi="Arial" w:cs="Arial"/>
                <w:sz w:val="24"/>
                <w:szCs w:val="24"/>
              </w:rPr>
              <w:t xml:space="preserve"> safeguarding response</w:t>
            </w:r>
            <w:r w:rsidR="00375BEA" w:rsidRPr="00904AB9">
              <w:rPr>
                <w:rFonts w:ascii="Arial" w:hAnsi="Arial" w:cs="Arial"/>
                <w:sz w:val="24"/>
                <w:szCs w:val="24"/>
              </w:rPr>
              <w:t>s</w:t>
            </w:r>
            <w:r w:rsidR="00965567" w:rsidRPr="00904AB9">
              <w:rPr>
                <w:rFonts w:ascii="Arial" w:hAnsi="Arial" w:cs="Arial"/>
                <w:sz w:val="24"/>
                <w:szCs w:val="24"/>
              </w:rPr>
              <w:t>.</w:t>
            </w:r>
            <w:r w:rsidR="00292813" w:rsidRPr="00904AB9">
              <w:rPr>
                <w:rFonts w:ascii="Arial" w:hAnsi="Arial" w:cs="Arial"/>
                <w:sz w:val="24"/>
                <w:szCs w:val="24"/>
              </w:rPr>
              <w:t xml:space="preserve"> This includes</w:t>
            </w:r>
            <w:r w:rsidR="002E0162" w:rsidRPr="00904AB9">
              <w:rPr>
                <w:rFonts w:ascii="Arial" w:hAnsi="Arial" w:cs="Arial"/>
                <w:sz w:val="24"/>
                <w:szCs w:val="24"/>
              </w:rPr>
              <w:t xml:space="preserve"> </w:t>
            </w:r>
            <w:r w:rsidR="000D22A2" w:rsidRPr="00904AB9">
              <w:rPr>
                <w:rFonts w:ascii="Arial" w:hAnsi="Arial" w:cs="Arial"/>
                <w:sz w:val="24"/>
                <w:szCs w:val="24"/>
              </w:rPr>
              <w:t>the use of language that risks adultification of children</w:t>
            </w:r>
            <w:r w:rsidR="00292813" w:rsidRPr="00904AB9">
              <w:rPr>
                <w:rFonts w:ascii="Arial" w:hAnsi="Arial" w:cs="Arial"/>
                <w:sz w:val="24"/>
                <w:szCs w:val="24"/>
              </w:rPr>
              <w:t>.</w:t>
            </w:r>
          </w:p>
          <w:p w14:paraId="6C380699" w14:textId="3D0BEB2F" w:rsidR="000D22A2" w:rsidRPr="00904AB9" w:rsidRDefault="00292813" w:rsidP="00033579">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04AB9">
              <w:rPr>
                <w:rFonts w:ascii="Arial" w:hAnsi="Arial" w:cs="Arial"/>
                <w:sz w:val="24"/>
                <w:szCs w:val="24"/>
              </w:rPr>
              <w:t>Use the term</w:t>
            </w:r>
            <w:r w:rsidR="000D22A2" w:rsidRPr="00904AB9">
              <w:rPr>
                <w:rFonts w:ascii="Arial" w:hAnsi="Arial" w:cs="Arial"/>
                <w:sz w:val="24"/>
                <w:szCs w:val="24"/>
              </w:rPr>
              <w:t xml:space="preserve"> ‘children’ </w:t>
            </w:r>
            <w:r w:rsidRPr="00904AB9">
              <w:rPr>
                <w:rFonts w:ascii="Arial" w:hAnsi="Arial" w:cs="Arial"/>
                <w:sz w:val="24"/>
                <w:szCs w:val="24"/>
              </w:rPr>
              <w:t xml:space="preserve">as this </w:t>
            </w:r>
            <w:r w:rsidR="000D22A2" w:rsidRPr="00904AB9">
              <w:rPr>
                <w:rFonts w:ascii="Arial" w:hAnsi="Arial" w:cs="Arial"/>
                <w:sz w:val="24"/>
                <w:szCs w:val="24"/>
              </w:rPr>
              <w:t>creates the idea that someone is innocent, vulnerable and in need of care whereas terms like ‘youth’ gives the perception of someone who is risky, dangerous and in need of a punitive response</w:t>
            </w:r>
            <w:r w:rsidR="00237C84" w:rsidRPr="00904AB9">
              <w:rPr>
                <w:rFonts w:ascii="Arial" w:hAnsi="Arial" w:cs="Arial"/>
                <w:sz w:val="24"/>
                <w:szCs w:val="24"/>
              </w:rPr>
              <w:t xml:space="preserve">. </w:t>
            </w:r>
          </w:p>
          <w:p w14:paraId="4516F7FA" w14:textId="7F9D6648" w:rsidR="00AC4F33" w:rsidRDefault="00EF06AA" w:rsidP="00033579">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04AB9">
              <w:rPr>
                <w:rFonts w:ascii="Arial" w:hAnsi="Arial" w:cs="Arial"/>
                <w:sz w:val="24"/>
                <w:szCs w:val="24"/>
              </w:rPr>
              <w:t>Ref</w:t>
            </w:r>
            <w:r w:rsidR="00584E96" w:rsidRPr="00904AB9">
              <w:rPr>
                <w:rFonts w:ascii="Arial" w:hAnsi="Arial" w:cs="Arial"/>
                <w:sz w:val="24"/>
                <w:szCs w:val="24"/>
              </w:rPr>
              <w:t>erence</w:t>
            </w:r>
            <w:r w:rsidRPr="00904AB9">
              <w:rPr>
                <w:rFonts w:ascii="Arial" w:hAnsi="Arial" w:cs="Arial"/>
                <w:sz w:val="24"/>
                <w:szCs w:val="24"/>
              </w:rPr>
              <w:t xml:space="preserve"> to older people</w:t>
            </w:r>
            <w:r w:rsidR="009E16ED" w:rsidRPr="00904AB9">
              <w:rPr>
                <w:rFonts w:ascii="Arial" w:hAnsi="Arial" w:cs="Arial"/>
                <w:sz w:val="24"/>
                <w:szCs w:val="24"/>
              </w:rPr>
              <w:t xml:space="preserve"> to enable them to recognise themselves in the </w:t>
            </w:r>
            <w:r w:rsidR="00374CC0">
              <w:rPr>
                <w:rFonts w:ascii="Arial" w:hAnsi="Arial" w:cs="Arial"/>
                <w:sz w:val="24"/>
                <w:szCs w:val="24"/>
              </w:rPr>
              <w:t>P</w:t>
            </w:r>
            <w:r w:rsidR="009E16ED" w:rsidRPr="00904AB9">
              <w:rPr>
                <w:rFonts w:ascii="Arial" w:hAnsi="Arial" w:cs="Arial"/>
                <w:sz w:val="24"/>
                <w:szCs w:val="24"/>
              </w:rPr>
              <w:t>lan</w:t>
            </w:r>
            <w:r w:rsidR="00374CC0">
              <w:rPr>
                <w:rFonts w:ascii="Arial" w:hAnsi="Arial" w:cs="Arial"/>
                <w:sz w:val="24"/>
                <w:szCs w:val="24"/>
              </w:rPr>
              <w:t>.</w:t>
            </w:r>
          </w:p>
          <w:p w14:paraId="3B0461AA" w14:textId="7C853B94" w:rsidR="00344FA8" w:rsidRPr="00344FA8" w:rsidRDefault="00344FA8" w:rsidP="00344FA8">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344FA8">
              <w:rPr>
                <w:rFonts w:ascii="Arial" w:hAnsi="Arial" w:cs="Arial"/>
                <w:b/>
                <w:bCs/>
                <w:sz w:val="24"/>
                <w:szCs w:val="24"/>
              </w:rPr>
              <w:t xml:space="preserve">Accessibility </w:t>
            </w:r>
          </w:p>
          <w:p w14:paraId="7AF80A3A" w14:textId="4AC5B9A6" w:rsidR="00E13D37" w:rsidRPr="00BD6038" w:rsidRDefault="008710B0" w:rsidP="00033579">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710B0">
              <w:rPr>
                <w:rFonts w:ascii="Arial" w:hAnsi="Arial" w:cs="Arial"/>
                <w:sz w:val="24"/>
                <w:szCs w:val="24"/>
              </w:rPr>
              <w:t xml:space="preserve">Printed </w:t>
            </w:r>
            <w:r>
              <w:rPr>
                <w:rFonts w:ascii="Arial" w:hAnsi="Arial" w:cs="Arial"/>
                <w:sz w:val="24"/>
                <w:szCs w:val="24"/>
              </w:rPr>
              <w:t xml:space="preserve">and audio </w:t>
            </w:r>
            <w:r w:rsidRPr="008710B0">
              <w:rPr>
                <w:rFonts w:ascii="Arial" w:hAnsi="Arial" w:cs="Arial"/>
                <w:sz w:val="24"/>
                <w:szCs w:val="24"/>
              </w:rPr>
              <w:t xml:space="preserve">version </w:t>
            </w:r>
            <w:r w:rsidR="00344FA8">
              <w:rPr>
                <w:rFonts w:ascii="Arial" w:hAnsi="Arial" w:cs="Arial"/>
                <w:sz w:val="24"/>
                <w:szCs w:val="24"/>
              </w:rPr>
              <w:t xml:space="preserve">of the plan </w:t>
            </w:r>
            <w:r w:rsidRPr="008710B0">
              <w:rPr>
                <w:rFonts w:ascii="Arial" w:hAnsi="Arial" w:cs="Arial"/>
                <w:sz w:val="24"/>
                <w:szCs w:val="24"/>
              </w:rPr>
              <w:t xml:space="preserve">available for people including older people that </w:t>
            </w:r>
            <w:r w:rsidR="00761925">
              <w:rPr>
                <w:rFonts w:ascii="Arial" w:hAnsi="Arial" w:cs="Arial"/>
                <w:sz w:val="24"/>
                <w:szCs w:val="24"/>
              </w:rPr>
              <w:t xml:space="preserve">do not </w:t>
            </w:r>
            <w:r w:rsidRPr="008710B0">
              <w:rPr>
                <w:rFonts w:ascii="Arial" w:hAnsi="Arial" w:cs="Arial"/>
                <w:sz w:val="24"/>
                <w:szCs w:val="24"/>
              </w:rPr>
              <w:t>engag</w:t>
            </w:r>
            <w:r w:rsidR="00761925">
              <w:rPr>
                <w:rFonts w:ascii="Arial" w:hAnsi="Arial" w:cs="Arial"/>
                <w:sz w:val="24"/>
                <w:szCs w:val="24"/>
              </w:rPr>
              <w:t>e</w:t>
            </w:r>
            <w:r w:rsidRPr="008710B0">
              <w:rPr>
                <w:rFonts w:ascii="Arial" w:hAnsi="Arial" w:cs="Arial"/>
                <w:sz w:val="24"/>
                <w:szCs w:val="24"/>
              </w:rPr>
              <w:t xml:space="preserve"> in online / </w:t>
            </w:r>
            <w:r w:rsidR="00904AB9" w:rsidRPr="008710B0">
              <w:rPr>
                <w:rFonts w:ascii="Arial" w:hAnsi="Arial" w:cs="Arial"/>
                <w:sz w:val="24"/>
                <w:szCs w:val="24"/>
              </w:rPr>
              <w:t>web-based</w:t>
            </w:r>
            <w:r w:rsidRPr="008710B0">
              <w:rPr>
                <w:rFonts w:ascii="Arial" w:hAnsi="Arial" w:cs="Arial"/>
                <w:sz w:val="24"/>
                <w:szCs w:val="24"/>
              </w:rPr>
              <w:t xml:space="preserve"> activity </w:t>
            </w:r>
            <w:r w:rsidR="00C5597E">
              <w:rPr>
                <w:rFonts w:ascii="Arial" w:hAnsi="Arial" w:cs="Arial"/>
                <w:sz w:val="24"/>
                <w:szCs w:val="24"/>
              </w:rPr>
              <w:t xml:space="preserve">due to choice, access or data poverty. </w:t>
            </w:r>
          </w:p>
          <w:p w14:paraId="2913EAC1" w14:textId="772E6EE7" w:rsidR="00E13D37" w:rsidRPr="00E13D37" w:rsidRDefault="00E13D37" w:rsidP="00033579">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13D37">
              <w:rPr>
                <w:rFonts w:ascii="Arial" w:hAnsi="Arial" w:cs="Arial"/>
                <w:sz w:val="24"/>
                <w:szCs w:val="24"/>
              </w:rPr>
              <w:t>Create printed version of the Plan for people who are unable to or choose not to access in an electronic</w:t>
            </w:r>
            <w:r w:rsidR="00B85E9A">
              <w:rPr>
                <w:rFonts w:ascii="Arial" w:hAnsi="Arial" w:cs="Arial"/>
                <w:sz w:val="24"/>
                <w:szCs w:val="24"/>
              </w:rPr>
              <w:t xml:space="preserve"> format or online</w:t>
            </w:r>
            <w:r w:rsidRPr="00E13D37">
              <w:rPr>
                <w:rFonts w:ascii="Arial" w:hAnsi="Arial" w:cs="Arial"/>
                <w:sz w:val="24"/>
                <w:szCs w:val="24"/>
              </w:rPr>
              <w:t xml:space="preserve"> </w:t>
            </w:r>
            <w:r w:rsidR="00B85E9A">
              <w:rPr>
                <w:rFonts w:ascii="Arial" w:hAnsi="Arial" w:cs="Arial"/>
                <w:sz w:val="24"/>
                <w:szCs w:val="24"/>
              </w:rPr>
              <w:t>version</w:t>
            </w:r>
            <w:r w:rsidRPr="00E13D37">
              <w:rPr>
                <w:rFonts w:ascii="Arial" w:hAnsi="Arial" w:cs="Arial"/>
                <w:sz w:val="24"/>
                <w:szCs w:val="24"/>
              </w:rPr>
              <w:t xml:space="preserve">.  </w:t>
            </w:r>
          </w:p>
          <w:p w14:paraId="75AF471E" w14:textId="7263E821" w:rsidR="009A284E" w:rsidRPr="00186650" w:rsidRDefault="00374DEE" w:rsidP="00033579">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74DEE">
              <w:rPr>
                <w:rFonts w:ascii="Arial" w:hAnsi="Arial" w:cs="Arial"/>
                <w:sz w:val="24"/>
                <w:szCs w:val="24"/>
              </w:rPr>
              <w:t>Glossary of terms taking children into account re</w:t>
            </w:r>
            <w:r w:rsidR="00374CC0">
              <w:rPr>
                <w:rFonts w:ascii="Arial" w:hAnsi="Arial" w:cs="Arial"/>
                <w:sz w:val="24"/>
                <w:szCs w:val="24"/>
              </w:rPr>
              <w:t>garding</w:t>
            </w:r>
            <w:r w:rsidRPr="00374DEE">
              <w:rPr>
                <w:rFonts w:ascii="Arial" w:hAnsi="Arial" w:cs="Arial"/>
                <w:sz w:val="24"/>
                <w:szCs w:val="24"/>
              </w:rPr>
              <w:t xml:space="preserve"> appropriate language</w:t>
            </w:r>
            <w:r w:rsidR="00374CC0">
              <w:rPr>
                <w:rFonts w:ascii="Arial" w:hAnsi="Arial" w:cs="Arial"/>
                <w:sz w:val="24"/>
                <w:szCs w:val="24"/>
              </w:rPr>
              <w:t>.</w:t>
            </w:r>
          </w:p>
          <w:p w14:paraId="4F2C382A" w14:textId="4A7BA303" w:rsidR="00CA724D" w:rsidRDefault="09DDB40F" w:rsidP="00033579">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5B13C745">
              <w:rPr>
                <w:rFonts w:ascii="Arial" w:hAnsi="Arial" w:cs="Arial"/>
                <w:sz w:val="24"/>
                <w:szCs w:val="24"/>
              </w:rPr>
              <w:lastRenderedPageBreak/>
              <w:t>Consideration</w:t>
            </w:r>
            <w:r w:rsidR="00965F93" w:rsidRPr="00186650">
              <w:rPr>
                <w:rFonts w:ascii="Arial" w:hAnsi="Arial" w:cs="Arial"/>
                <w:sz w:val="24"/>
                <w:szCs w:val="24"/>
              </w:rPr>
              <w:t xml:space="preserve"> for launch </w:t>
            </w:r>
            <w:r w:rsidR="00A8227C" w:rsidRPr="00186650">
              <w:rPr>
                <w:rFonts w:ascii="Arial" w:hAnsi="Arial" w:cs="Arial"/>
                <w:sz w:val="24"/>
                <w:szCs w:val="24"/>
              </w:rPr>
              <w:t xml:space="preserve">not being online </w:t>
            </w:r>
            <w:r w:rsidR="00186650">
              <w:rPr>
                <w:rFonts w:ascii="Arial" w:hAnsi="Arial" w:cs="Arial"/>
                <w:sz w:val="24"/>
                <w:szCs w:val="24"/>
              </w:rPr>
              <w:t>only and to include in person, support</w:t>
            </w:r>
            <w:r w:rsidR="009B60D6">
              <w:rPr>
                <w:rFonts w:ascii="Arial" w:hAnsi="Arial" w:cs="Arial"/>
                <w:sz w:val="24"/>
                <w:szCs w:val="24"/>
              </w:rPr>
              <w:t>ed</w:t>
            </w:r>
            <w:r w:rsidR="00186650">
              <w:rPr>
                <w:rFonts w:ascii="Arial" w:hAnsi="Arial" w:cs="Arial"/>
                <w:sz w:val="24"/>
                <w:szCs w:val="24"/>
              </w:rPr>
              <w:t xml:space="preserve"> through partner</w:t>
            </w:r>
            <w:r w:rsidR="00374CC0">
              <w:rPr>
                <w:rFonts w:ascii="Arial" w:hAnsi="Arial" w:cs="Arial"/>
                <w:sz w:val="24"/>
                <w:szCs w:val="24"/>
              </w:rPr>
              <w:t>’</w:t>
            </w:r>
            <w:r w:rsidR="00186650">
              <w:rPr>
                <w:rFonts w:ascii="Arial" w:hAnsi="Arial" w:cs="Arial"/>
                <w:sz w:val="24"/>
                <w:szCs w:val="24"/>
              </w:rPr>
              <w:t>s events and local radio</w:t>
            </w:r>
            <w:r w:rsidR="00374CC0">
              <w:rPr>
                <w:rFonts w:ascii="Arial" w:hAnsi="Arial" w:cs="Arial"/>
                <w:sz w:val="24"/>
                <w:szCs w:val="24"/>
              </w:rPr>
              <w:t>.</w:t>
            </w:r>
          </w:p>
          <w:p w14:paraId="7D24611F" w14:textId="77777777" w:rsidR="00D70477" w:rsidRPr="00D70477" w:rsidRDefault="00D70477" w:rsidP="00D70477">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04B7B09F" w14:textId="77777777" w:rsidR="00B63053" w:rsidRPr="00FC3CDC" w:rsidRDefault="000B567E" w:rsidP="00405AB4">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FC3CDC">
              <w:rPr>
                <w:rFonts w:ascii="Arial" w:hAnsi="Arial" w:cs="Arial"/>
                <w:b/>
                <w:bCs/>
                <w:sz w:val="24"/>
                <w:szCs w:val="24"/>
              </w:rPr>
              <w:t xml:space="preserve">Socio economic </w:t>
            </w:r>
          </w:p>
          <w:p w14:paraId="26AB3D8B" w14:textId="17B2816B" w:rsidR="00405AB4" w:rsidRDefault="00FC3CDC" w:rsidP="00405AB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B</w:t>
            </w:r>
            <w:r w:rsidR="000B567E" w:rsidRPr="000B567E">
              <w:rPr>
                <w:rFonts w:ascii="Arial" w:hAnsi="Arial" w:cs="Arial"/>
                <w:sz w:val="24"/>
                <w:szCs w:val="24"/>
              </w:rPr>
              <w:t>arriers for skills, learning and employment</w:t>
            </w:r>
            <w:r w:rsidR="00E800A6">
              <w:rPr>
                <w:rFonts w:ascii="Arial" w:hAnsi="Arial" w:cs="Arial"/>
                <w:sz w:val="24"/>
                <w:szCs w:val="24"/>
              </w:rPr>
              <w:t>.</w:t>
            </w:r>
          </w:p>
          <w:p w14:paraId="1794ACB1" w14:textId="4AB1096B" w:rsidR="00D71F6C" w:rsidRPr="008E624D" w:rsidRDefault="008E624D" w:rsidP="00405AB4">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8E624D">
              <w:rPr>
                <w:rFonts w:ascii="Arial" w:hAnsi="Arial" w:cs="Arial"/>
                <w:b/>
                <w:bCs/>
                <w:sz w:val="24"/>
                <w:szCs w:val="24"/>
              </w:rPr>
              <w:t xml:space="preserve">Children and young people </w:t>
            </w:r>
          </w:p>
          <w:p w14:paraId="3F8D3CEE" w14:textId="77777777" w:rsidR="00E11432" w:rsidRDefault="00A06F0C" w:rsidP="00F42C61">
            <w:pPr>
              <w:pStyle w:val="ListParagraph"/>
              <w:numPr>
                <w:ilvl w:val="0"/>
                <w:numId w:val="37"/>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11432">
              <w:rPr>
                <w:rFonts w:ascii="Arial" w:hAnsi="Arial" w:cs="Arial"/>
                <w:sz w:val="24"/>
                <w:szCs w:val="24"/>
              </w:rPr>
              <w:t>Inequalities in children’s lives begin at home. Parental socio-economic resources, parental mental well-being, parental relationships and quality of parenting create disparities between</w:t>
            </w:r>
            <w:r w:rsidR="00E11432">
              <w:rPr>
                <w:rFonts w:ascii="Arial" w:hAnsi="Arial" w:cs="Arial"/>
                <w:sz w:val="24"/>
                <w:szCs w:val="24"/>
              </w:rPr>
              <w:t xml:space="preserve"> </w:t>
            </w:r>
            <w:r w:rsidRPr="00E11432">
              <w:rPr>
                <w:rFonts w:ascii="Arial" w:hAnsi="Arial" w:cs="Arial"/>
                <w:sz w:val="24"/>
                <w:szCs w:val="24"/>
              </w:rPr>
              <w:t>families, which have repercussions for children’s development and their subsequent life chances.</w:t>
            </w:r>
          </w:p>
          <w:p w14:paraId="2469BED4" w14:textId="77777777" w:rsidR="00E11432" w:rsidRDefault="00F42C61" w:rsidP="005E7419">
            <w:pPr>
              <w:pStyle w:val="ListParagraph"/>
              <w:numPr>
                <w:ilvl w:val="0"/>
                <w:numId w:val="37"/>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11432">
              <w:rPr>
                <w:rFonts w:ascii="Arial" w:hAnsi="Arial" w:cs="Arial"/>
                <w:sz w:val="24"/>
                <w:szCs w:val="24"/>
              </w:rPr>
              <w:t>More children are born into lone mother families and there are higher rates of parental separation. Forty-four per cent of children born at the beginning of this century had not lived with both their biological parents throughout their childhoods.</w:t>
            </w:r>
          </w:p>
          <w:p w14:paraId="267095CA" w14:textId="0429953E" w:rsidR="007E4E05" w:rsidRDefault="005E7419" w:rsidP="00AB1DA0">
            <w:pPr>
              <w:pStyle w:val="ListParagraph"/>
              <w:numPr>
                <w:ilvl w:val="0"/>
                <w:numId w:val="37"/>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11432">
              <w:rPr>
                <w:rFonts w:ascii="Arial" w:hAnsi="Arial" w:cs="Arial"/>
                <w:sz w:val="24"/>
                <w:szCs w:val="24"/>
              </w:rPr>
              <w:t xml:space="preserve">Around 20% of first-born children and 16% of all children are to parents in this family setting. These children have the most unequal starts in life and unstable family lives. They are remarkably geographically concentrated in areas of high </w:t>
            </w:r>
            <w:proofErr w:type="gramStart"/>
            <w:r w:rsidRPr="00E11432">
              <w:rPr>
                <w:rFonts w:ascii="Arial" w:hAnsi="Arial" w:cs="Arial"/>
                <w:sz w:val="24"/>
                <w:szCs w:val="24"/>
              </w:rPr>
              <w:t>deprivation, and</w:t>
            </w:r>
            <w:proofErr w:type="gramEnd"/>
            <w:r w:rsidRPr="00E11432">
              <w:rPr>
                <w:rFonts w:ascii="Arial" w:hAnsi="Arial" w:cs="Arial"/>
                <w:sz w:val="24"/>
                <w:szCs w:val="24"/>
              </w:rPr>
              <w:t xml:space="preserve"> are a particular feature of the former industrial regions of the country</w:t>
            </w:r>
            <w:r w:rsidR="00374CC0">
              <w:rPr>
                <w:rFonts w:ascii="Arial" w:hAnsi="Arial" w:cs="Arial"/>
                <w:sz w:val="24"/>
                <w:szCs w:val="24"/>
              </w:rPr>
              <w:t>.</w:t>
            </w:r>
          </w:p>
          <w:p w14:paraId="4455EE2B" w14:textId="1B66EC09" w:rsidR="00AB1DA0" w:rsidRPr="007E4E05" w:rsidRDefault="00AB1DA0" w:rsidP="00AB1DA0">
            <w:pPr>
              <w:pStyle w:val="ListParagraph"/>
              <w:numPr>
                <w:ilvl w:val="0"/>
                <w:numId w:val="37"/>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E4E05">
              <w:rPr>
                <w:rFonts w:ascii="Arial" w:hAnsi="Arial" w:cs="Arial"/>
                <w:sz w:val="24"/>
                <w:szCs w:val="24"/>
              </w:rPr>
              <w:t>Family economic circumstances and parental mental well-being separately and collectively</w:t>
            </w:r>
            <w:r w:rsidR="007E4E05">
              <w:rPr>
                <w:rFonts w:ascii="Arial" w:hAnsi="Arial" w:cs="Arial"/>
                <w:sz w:val="24"/>
                <w:szCs w:val="24"/>
              </w:rPr>
              <w:t xml:space="preserve"> </w:t>
            </w:r>
            <w:r w:rsidRPr="007E4E05">
              <w:rPr>
                <w:rFonts w:ascii="Arial" w:hAnsi="Arial" w:cs="Arial"/>
                <w:sz w:val="24"/>
                <w:szCs w:val="24"/>
              </w:rPr>
              <w:t>diminish the cognitive and emotional development of children in the early years. Poverty is more strongly related to children’s cognitive development, and parental mental health to</w:t>
            </w:r>
            <w:r w:rsidR="007E4E05">
              <w:rPr>
                <w:rFonts w:ascii="Arial" w:hAnsi="Arial" w:cs="Arial"/>
                <w:sz w:val="24"/>
                <w:szCs w:val="24"/>
              </w:rPr>
              <w:t xml:space="preserve"> </w:t>
            </w:r>
            <w:r w:rsidRPr="007E4E05">
              <w:rPr>
                <w:rFonts w:ascii="Arial" w:hAnsi="Arial" w:cs="Arial"/>
                <w:sz w:val="24"/>
                <w:szCs w:val="24"/>
              </w:rPr>
              <w:t>children’s emotional and behavioural development, and both impact on the quality of parenting</w:t>
            </w:r>
            <w:r w:rsidR="007E4E05">
              <w:rPr>
                <w:rFonts w:ascii="Arial" w:hAnsi="Arial" w:cs="Arial"/>
                <w:sz w:val="24"/>
                <w:szCs w:val="24"/>
              </w:rPr>
              <w:t>.</w:t>
            </w:r>
          </w:p>
          <w:p w14:paraId="465E5349" w14:textId="1ED05B53" w:rsidR="0026731F" w:rsidRPr="0096726E" w:rsidRDefault="0096726E" w:rsidP="00AB1DA0">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96726E">
              <w:rPr>
                <w:rFonts w:ascii="Arial" w:hAnsi="Arial" w:cs="Arial"/>
                <w:b/>
                <w:bCs/>
                <w:sz w:val="24"/>
                <w:szCs w:val="24"/>
              </w:rPr>
              <w:t xml:space="preserve">Older people </w:t>
            </w:r>
          </w:p>
          <w:p w14:paraId="11DAF203" w14:textId="77777777" w:rsidR="0096726E" w:rsidRDefault="0026731F" w:rsidP="00B17724">
            <w:pPr>
              <w:pStyle w:val="ListParagraph"/>
              <w:numPr>
                <w:ilvl w:val="0"/>
                <w:numId w:val="38"/>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6726E">
              <w:rPr>
                <w:rFonts w:ascii="Arial" w:hAnsi="Arial" w:cs="Arial"/>
                <w:sz w:val="24"/>
                <w:szCs w:val="24"/>
              </w:rPr>
              <w:t>People who are poorer in later life have worse health, across a wide range of physical and mental health conditions</w:t>
            </w:r>
            <w:r w:rsidR="00B17724" w:rsidRPr="0096726E">
              <w:rPr>
                <w:rFonts w:ascii="Arial" w:hAnsi="Arial" w:cs="Arial"/>
                <w:sz w:val="24"/>
                <w:szCs w:val="24"/>
              </w:rPr>
              <w:t>.</w:t>
            </w:r>
          </w:p>
          <w:p w14:paraId="02AB1A3E" w14:textId="485F7A12" w:rsidR="00B17724" w:rsidRPr="0096726E" w:rsidRDefault="00B17724" w:rsidP="00B17724">
            <w:pPr>
              <w:pStyle w:val="ListParagraph"/>
              <w:numPr>
                <w:ilvl w:val="0"/>
                <w:numId w:val="38"/>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6726E">
              <w:rPr>
                <w:rFonts w:ascii="Arial" w:hAnsi="Arial" w:cs="Arial"/>
                <w:sz w:val="24"/>
                <w:szCs w:val="24"/>
              </w:rPr>
              <w:t xml:space="preserve">Where older people’s perceptions of their neighbourhood are poor, this impacts negatively on their social connections. In rural areas, where older people are over-represented, limited </w:t>
            </w:r>
            <w:r w:rsidRPr="0096726E">
              <w:rPr>
                <w:rFonts w:ascii="Arial" w:hAnsi="Arial" w:cs="Arial"/>
                <w:sz w:val="24"/>
                <w:szCs w:val="24"/>
              </w:rPr>
              <w:lastRenderedPageBreak/>
              <w:t>public transport and opportunities for social participation can increase the risk of social isolation particularly amongst men.</w:t>
            </w:r>
          </w:p>
          <w:p w14:paraId="17B1C8D1" w14:textId="77777777" w:rsidR="000E036D" w:rsidRDefault="0064289A" w:rsidP="0064289A">
            <w:pPr>
              <w:pStyle w:val="ListParagraph"/>
              <w:numPr>
                <w:ilvl w:val="0"/>
                <w:numId w:val="39"/>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E036D">
              <w:rPr>
                <w:rFonts w:ascii="Arial" w:hAnsi="Arial" w:cs="Arial"/>
                <w:sz w:val="24"/>
                <w:szCs w:val="24"/>
              </w:rPr>
              <w:t xml:space="preserve">There is strong evidence that where someone </w:t>
            </w:r>
            <w:proofErr w:type="gramStart"/>
            <w:r w:rsidRPr="000E036D">
              <w:rPr>
                <w:rFonts w:ascii="Arial" w:hAnsi="Arial" w:cs="Arial"/>
                <w:sz w:val="24"/>
                <w:szCs w:val="24"/>
              </w:rPr>
              <w:t>lives</w:t>
            </w:r>
            <w:proofErr w:type="gramEnd"/>
            <w:r w:rsidRPr="000E036D">
              <w:rPr>
                <w:rFonts w:ascii="Arial" w:hAnsi="Arial" w:cs="Arial"/>
                <w:sz w:val="24"/>
                <w:szCs w:val="24"/>
              </w:rPr>
              <w:t xml:space="preserve"> and their health outcomes are strongly linked. </w:t>
            </w:r>
          </w:p>
          <w:p w14:paraId="2BECBCAC" w14:textId="0DB0DE05" w:rsidR="0064289A" w:rsidRDefault="0064289A" w:rsidP="0064289A">
            <w:pPr>
              <w:pStyle w:val="ListParagraph"/>
              <w:numPr>
                <w:ilvl w:val="0"/>
                <w:numId w:val="39"/>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E036D">
              <w:rPr>
                <w:rFonts w:ascii="Arial" w:hAnsi="Arial" w:cs="Arial"/>
                <w:sz w:val="24"/>
                <w:szCs w:val="24"/>
              </w:rPr>
              <w:t>Living in a disadvantaged community is associated with poorer physical and mental health in later life.</w:t>
            </w:r>
          </w:p>
          <w:p w14:paraId="15A4596A" w14:textId="48B0A6E6" w:rsidR="00581301" w:rsidRPr="000E036D" w:rsidRDefault="00581301" w:rsidP="0064289A">
            <w:pPr>
              <w:pStyle w:val="ListParagraph"/>
              <w:numPr>
                <w:ilvl w:val="0"/>
                <w:numId w:val="39"/>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81301">
              <w:rPr>
                <w:rFonts w:ascii="Arial" w:hAnsi="Arial" w:cs="Arial"/>
                <w:sz w:val="24"/>
                <w:szCs w:val="24"/>
              </w:rPr>
              <w:t>The prevalence of low Socioeconomic status was higher among older adults in the rural areas</w:t>
            </w:r>
            <w:r>
              <w:rPr>
                <w:rFonts w:ascii="Arial" w:hAnsi="Arial" w:cs="Arial"/>
                <w:sz w:val="24"/>
                <w:szCs w:val="24"/>
              </w:rPr>
              <w:t>.</w:t>
            </w:r>
          </w:p>
          <w:p w14:paraId="39FED15F" w14:textId="77777777" w:rsidR="00315EC5" w:rsidRDefault="00315EC5" w:rsidP="00405AB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75EE404A" w14:textId="77777777" w:rsidR="00405AB4" w:rsidRDefault="00405AB4" w:rsidP="00405AB4">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4D249B">
              <w:rPr>
                <w:rFonts w:ascii="Arial" w:hAnsi="Arial" w:cs="Arial"/>
                <w:b/>
                <w:bCs/>
                <w:sz w:val="24"/>
                <w:szCs w:val="24"/>
              </w:rPr>
              <w:t>Intersectionality</w:t>
            </w:r>
          </w:p>
          <w:p w14:paraId="58189A49" w14:textId="77777777" w:rsidR="00041150" w:rsidRDefault="00950DB7" w:rsidP="00950DB7">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50DB7">
              <w:rPr>
                <w:rFonts w:ascii="Arial" w:hAnsi="Arial" w:cs="Arial"/>
                <w:sz w:val="24"/>
                <w:szCs w:val="24"/>
              </w:rPr>
              <w:t>Individuals can be targeted because of their age, disability, gender reassignment, marriage or civil partnership, pregnancy or maternity, race, religion or belief, socio-economic background, sex, or sexual orientation.</w:t>
            </w:r>
          </w:p>
          <w:p w14:paraId="210F3146" w14:textId="77777777" w:rsidR="00FA26BE" w:rsidRDefault="00FA26BE" w:rsidP="00950DB7">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3BA1B172" w14:textId="572B793E" w:rsidR="00814C2F" w:rsidRDefault="00814C2F" w:rsidP="00814C2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14C2F">
              <w:rPr>
                <w:rFonts w:ascii="Arial" w:hAnsi="Arial" w:cs="Arial"/>
                <w:sz w:val="24"/>
                <w:szCs w:val="24"/>
              </w:rPr>
              <w:t>When we say communities, we mean groups of people with shared interests. This might be due to a shared location, a shared faith, a shared ethnicity or cultural heritage, a shared characteristic (such as LGBTQIA+ communities), or a shared disability.</w:t>
            </w:r>
            <w:r>
              <w:rPr>
                <w:rFonts w:ascii="Arial" w:hAnsi="Arial" w:cs="Arial"/>
                <w:sz w:val="24"/>
                <w:szCs w:val="24"/>
              </w:rPr>
              <w:t xml:space="preserve"> </w:t>
            </w:r>
            <w:r w:rsidRPr="00814C2F">
              <w:rPr>
                <w:rFonts w:ascii="Arial" w:hAnsi="Arial" w:cs="Arial"/>
                <w:sz w:val="24"/>
                <w:szCs w:val="24"/>
              </w:rPr>
              <w:t>It may also include people across the region who are united by an interest in the same activity.</w:t>
            </w:r>
          </w:p>
          <w:p w14:paraId="20F5C683" w14:textId="77777777" w:rsidR="00FA26BE" w:rsidRDefault="00FA26BE" w:rsidP="00814C2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5483A774" w14:textId="597C58D0" w:rsidR="00FA26BE" w:rsidRDefault="00FA26BE" w:rsidP="00814C2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A26BE">
              <w:rPr>
                <w:rFonts w:ascii="Arial" w:hAnsi="Arial" w:cs="Arial"/>
                <w:sz w:val="24"/>
                <w:szCs w:val="24"/>
              </w:rPr>
              <w:t>When targeting policies and interventions, it is important not to over or under play individual characteristics and identities. A more sophisticated understanding of the experiences among older cohorts, enables development of appropriately tailored and targeted responses.</w:t>
            </w:r>
          </w:p>
          <w:p w14:paraId="4C625970" w14:textId="77777777" w:rsidR="00105BED" w:rsidRDefault="00105BED" w:rsidP="00814C2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29F80F4F" w14:textId="3402040E" w:rsidR="00105BED" w:rsidRDefault="00105BED" w:rsidP="00033579">
            <w:pPr>
              <w:pStyle w:val="ListParagraph"/>
              <w:numPr>
                <w:ilvl w:val="0"/>
                <w:numId w:val="34"/>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F15CF">
              <w:rPr>
                <w:rFonts w:ascii="Arial" w:hAnsi="Arial" w:cs="Arial"/>
                <w:sz w:val="24"/>
                <w:szCs w:val="24"/>
              </w:rPr>
              <w:t>Children and young people who come from Black, Asian and minoritised ethnic communities experience racism, bias, stereotyping or cultural misunderstanding as they grow up.</w:t>
            </w:r>
          </w:p>
          <w:p w14:paraId="3A8F5AF8" w14:textId="77777777" w:rsidR="005F3772" w:rsidRDefault="005F3772" w:rsidP="005F3772">
            <w:pPr>
              <w:pStyle w:val="ListParagrap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72A22305" w14:textId="5C9D0FF6" w:rsidR="005F3772" w:rsidRDefault="005F3772" w:rsidP="00033579">
            <w:pPr>
              <w:pStyle w:val="ListParagraph"/>
              <w:numPr>
                <w:ilvl w:val="0"/>
                <w:numId w:val="34"/>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F3772">
              <w:rPr>
                <w:rFonts w:ascii="Arial" w:hAnsi="Arial" w:cs="Arial"/>
                <w:sz w:val="24"/>
                <w:szCs w:val="24"/>
              </w:rPr>
              <w:t>Anxiety, safety, discrimination and the cost of living are the biggest issues for young people.</w:t>
            </w:r>
          </w:p>
          <w:p w14:paraId="78D4C797" w14:textId="77777777" w:rsidR="002047FA" w:rsidRDefault="002047FA" w:rsidP="002047FA">
            <w:pPr>
              <w:pStyle w:val="ListParagrap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100C13E9" w14:textId="39D711F2" w:rsidR="006B17F0" w:rsidRPr="005F15CF" w:rsidRDefault="006B17F0" w:rsidP="00033579">
            <w:pPr>
              <w:pStyle w:val="ListParagraph"/>
              <w:numPr>
                <w:ilvl w:val="0"/>
                <w:numId w:val="34"/>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B17F0">
              <w:rPr>
                <w:rFonts w:ascii="Arial" w:hAnsi="Arial" w:cs="Arial"/>
                <w:sz w:val="24"/>
                <w:szCs w:val="24"/>
              </w:rPr>
              <w:lastRenderedPageBreak/>
              <w:t xml:space="preserve">Black children are often viewed as older than they </w:t>
            </w:r>
            <w:proofErr w:type="gramStart"/>
            <w:r w:rsidRPr="006B17F0">
              <w:rPr>
                <w:rFonts w:ascii="Arial" w:hAnsi="Arial" w:cs="Arial"/>
                <w:sz w:val="24"/>
                <w:szCs w:val="24"/>
              </w:rPr>
              <w:t>actually are</w:t>
            </w:r>
            <w:proofErr w:type="gramEnd"/>
            <w:r w:rsidRPr="006B17F0">
              <w:rPr>
                <w:rFonts w:ascii="Arial" w:hAnsi="Arial" w:cs="Arial"/>
                <w:sz w:val="24"/>
                <w:szCs w:val="24"/>
              </w:rPr>
              <w:t xml:space="preserve"> by their teachers, peers, police officers, and even society at large.</w:t>
            </w:r>
            <w:r w:rsidR="00383464">
              <w:rPr>
                <w:rFonts w:ascii="Arial" w:hAnsi="Arial" w:cs="Arial"/>
                <w:sz w:val="24"/>
                <w:szCs w:val="24"/>
              </w:rPr>
              <w:t xml:space="preserve"> </w:t>
            </w:r>
            <w:r w:rsidR="001822BC">
              <w:rPr>
                <w:rFonts w:ascii="Arial" w:hAnsi="Arial" w:cs="Arial"/>
                <w:sz w:val="24"/>
                <w:szCs w:val="24"/>
              </w:rPr>
              <w:t>They may</w:t>
            </w:r>
            <w:r w:rsidR="004E5714">
              <w:rPr>
                <w:rFonts w:ascii="Arial" w:hAnsi="Arial" w:cs="Arial"/>
                <w:sz w:val="24"/>
                <w:szCs w:val="24"/>
              </w:rPr>
              <w:t xml:space="preserve"> </w:t>
            </w:r>
            <w:r w:rsidR="001822BC">
              <w:rPr>
                <w:rFonts w:ascii="Arial" w:hAnsi="Arial" w:cs="Arial"/>
                <w:sz w:val="24"/>
                <w:szCs w:val="24"/>
              </w:rPr>
              <w:t xml:space="preserve">be </w:t>
            </w:r>
            <w:r w:rsidR="00BE1F07">
              <w:rPr>
                <w:rFonts w:ascii="Arial" w:hAnsi="Arial" w:cs="Arial"/>
                <w:sz w:val="24"/>
                <w:szCs w:val="24"/>
              </w:rPr>
              <w:t>perceived</w:t>
            </w:r>
            <w:r w:rsidR="001822BC">
              <w:rPr>
                <w:rFonts w:ascii="Arial" w:hAnsi="Arial" w:cs="Arial"/>
                <w:sz w:val="24"/>
                <w:szCs w:val="24"/>
              </w:rPr>
              <w:t xml:space="preserve"> as having </w:t>
            </w:r>
            <w:r w:rsidR="00383464" w:rsidRPr="00383464">
              <w:rPr>
                <w:rFonts w:ascii="Arial" w:hAnsi="Arial" w:cs="Arial"/>
                <w:sz w:val="24"/>
                <w:szCs w:val="24"/>
              </w:rPr>
              <w:t>more understanding of their actions and the consequences of their actions. For example, an analysis of case reviews found that practitioners assumed Black boys who were involved in gangs would be able to protect themselves from harm, even after they had been reported missing from home or care.</w:t>
            </w:r>
          </w:p>
          <w:p w14:paraId="62BA51B4" w14:textId="77777777" w:rsidR="00105BED" w:rsidRDefault="00105BED" w:rsidP="00814C2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49BF20F0" w14:textId="77777777" w:rsidR="005F15CF" w:rsidRDefault="009228FF" w:rsidP="00033579">
            <w:pPr>
              <w:pStyle w:val="ListParagraph"/>
              <w:numPr>
                <w:ilvl w:val="0"/>
                <w:numId w:val="34"/>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F15CF">
              <w:rPr>
                <w:rFonts w:ascii="Arial" w:hAnsi="Arial" w:cs="Arial"/>
                <w:sz w:val="24"/>
                <w:szCs w:val="24"/>
              </w:rPr>
              <w:t xml:space="preserve">Inequalities in later life </w:t>
            </w:r>
            <w:r w:rsidR="00694992" w:rsidRPr="005F15CF">
              <w:rPr>
                <w:rFonts w:ascii="Arial" w:hAnsi="Arial" w:cs="Arial"/>
                <w:sz w:val="24"/>
                <w:szCs w:val="24"/>
              </w:rPr>
              <w:t>are</w:t>
            </w:r>
            <w:r w:rsidRPr="005F15CF">
              <w:rPr>
                <w:rFonts w:ascii="Arial" w:hAnsi="Arial" w:cs="Arial"/>
                <w:sz w:val="24"/>
                <w:szCs w:val="24"/>
              </w:rPr>
              <w:t xml:space="preserve"> multiple, interrelated factors shape our experience.</w:t>
            </w:r>
          </w:p>
          <w:p w14:paraId="6DC14D20" w14:textId="64797A32" w:rsidR="009228FF" w:rsidRPr="004708D8" w:rsidRDefault="009228FF" w:rsidP="004708D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AC4F33" w:rsidRPr="00AC4F33" w14:paraId="2C940EC9" w14:textId="77777777" w:rsidTr="00E4330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627" w:type="dxa"/>
          </w:tcPr>
          <w:p w14:paraId="04163EC1" w14:textId="5A335719" w:rsidR="00AC4F33" w:rsidRPr="00F05C4F" w:rsidRDefault="00AC4F33" w:rsidP="00AC4F33">
            <w:pPr>
              <w:spacing w:after="160" w:line="259" w:lineRule="auto"/>
              <w:rPr>
                <w:rFonts w:ascii="Arial" w:hAnsi="Arial" w:cs="Arial"/>
                <w:b/>
                <w:bCs/>
                <w:sz w:val="24"/>
                <w:szCs w:val="24"/>
              </w:rPr>
            </w:pPr>
            <w:r w:rsidRPr="00AC4F33">
              <w:rPr>
                <w:rFonts w:ascii="Arial" w:hAnsi="Arial" w:cs="Arial"/>
                <w:b/>
                <w:bCs/>
                <w:sz w:val="24"/>
                <w:szCs w:val="24"/>
              </w:rPr>
              <w:lastRenderedPageBreak/>
              <w:t>What are your next steps?</w:t>
            </w:r>
          </w:p>
          <w:p w14:paraId="0AD69AFF" w14:textId="29EBAA29" w:rsidR="00AC4F33" w:rsidRPr="00AC4F33" w:rsidRDefault="00AC4F33" w:rsidP="00AC4F33">
            <w:pPr>
              <w:spacing w:after="160" w:line="259" w:lineRule="auto"/>
              <w:rPr>
                <w:rFonts w:ascii="Arial" w:hAnsi="Arial" w:cs="Arial"/>
                <w:sz w:val="24"/>
                <w:szCs w:val="24"/>
              </w:rPr>
            </w:pPr>
            <w:r w:rsidRPr="00AC4F33">
              <w:rPr>
                <w:rFonts w:ascii="Arial" w:hAnsi="Arial" w:cs="Arial"/>
                <w:sz w:val="24"/>
                <w:szCs w:val="24"/>
              </w:rPr>
              <w:t xml:space="preserve">Please indicate what actions will be taken to address these impacts. </w:t>
            </w:r>
          </w:p>
        </w:tc>
        <w:tc>
          <w:tcPr>
            <w:tcW w:w="10881" w:type="dxa"/>
          </w:tcPr>
          <w:p w14:paraId="5535E57A" w14:textId="43A10468" w:rsidR="006A34BD" w:rsidRDefault="006A34BD" w:rsidP="00033579">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A427E">
              <w:rPr>
                <w:rFonts w:ascii="Arial" w:hAnsi="Arial" w:cs="Arial"/>
                <w:sz w:val="24"/>
                <w:szCs w:val="24"/>
              </w:rPr>
              <w:t>Create child friendly version</w:t>
            </w:r>
            <w:r w:rsidR="00141D8A">
              <w:rPr>
                <w:rFonts w:ascii="Arial" w:hAnsi="Arial" w:cs="Arial"/>
                <w:sz w:val="24"/>
                <w:szCs w:val="24"/>
              </w:rPr>
              <w:t xml:space="preserve"> of the Plan</w:t>
            </w:r>
            <w:r w:rsidRPr="002A427E">
              <w:rPr>
                <w:rFonts w:ascii="Arial" w:hAnsi="Arial" w:cs="Arial"/>
                <w:sz w:val="24"/>
                <w:szCs w:val="24"/>
              </w:rPr>
              <w:t xml:space="preserve"> </w:t>
            </w:r>
            <w:r w:rsidR="00B10E37" w:rsidRPr="002A427E">
              <w:rPr>
                <w:rFonts w:ascii="Arial" w:hAnsi="Arial" w:cs="Arial"/>
                <w:sz w:val="24"/>
                <w:szCs w:val="24"/>
              </w:rPr>
              <w:t>utilising the</w:t>
            </w:r>
            <w:r w:rsidR="003E3515" w:rsidRPr="002A427E">
              <w:rPr>
                <w:rFonts w:ascii="Arial" w:hAnsi="Arial" w:cs="Arial"/>
                <w:sz w:val="24"/>
                <w:szCs w:val="24"/>
              </w:rPr>
              <w:t xml:space="preserve"> ‘</w:t>
            </w:r>
            <w:r w:rsidR="00D440C6" w:rsidRPr="002A427E">
              <w:rPr>
                <w:rFonts w:ascii="Arial" w:hAnsi="Arial" w:cs="Arial"/>
                <w:sz w:val="24"/>
                <w:szCs w:val="24"/>
              </w:rPr>
              <w:t>Creating Child Friendly Products</w:t>
            </w:r>
            <w:r w:rsidR="003E3515" w:rsidRPr="002A427E">
              <w:rPr>
                <w:rFonts w:ascii="Arial" w:hAnsi="Arial" w:cs="Arial"/>
                <w:sz w:val="24"/>
                <w:szCs w:val="24"/>
              </w:rPr>
              <w:t>’</w:t>
            </w:r>
            <w:r w:rsidR="00D440C6" w:rsidRPr="002A427E">
              <w:rPr>
                <w:rFonts w:ascii="Arial" w:hAnsi="Arial" w:cs="Arial"/>
                <w:sz w:val="24"/>
                <w:szCs w:val="24"/>
              </w:rPr>
              <w:t xml:space="preserve"> guidance </w:t>
            </w:r>
            <w:r w:rsidR="003E3515" w:rsidRPr="002A427E">
              <w:rPr>
                <w:rFonts w:ascii="Arial" w:hAnsi="Arial" w:cs="Arial"/>
                <w:sz w:val="24"/>
                <w:szCs w:val="24"/>
              </w:rPr>
              <w:t>from West Yorkshire Child First Framework</w:t>
            </w:r>
            <w:r w:rsidR="002A427E" w:rsidRPr="002A427E">
              <w:rPr>
                <w:rFonts w:ascii="Arial" w:hAnsi="Arial" w:cs="Arial"/>
                <w:sz w:val="24"/>
                <w:szCs w:val="24"/>
              </w:rPr>
              <w:t>.</w:t>
            </w:r>
          </w:p>
          <w:p w14:paraId="228E4330" w14:textId="0973AD43" w:rsidR="006D7B88" w:rsidRPr="00212D06" w:rsidRDefault="00212D06" w:rsidP="00033579">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12D06">
              <w:rPr>
                <w:rFonts w:ascii="Arial" w:hAnsi="Arial" w:cs="Arial"/>
                <w:sz w:val="24"/>
                <w:szCs w:val="24"/>
              </w:rPr>
              <w:t>Update the Glossary of Terms</w:t>
            </w:r>
            <w:r w:rsidR="00983389">
              <w:rPr>
                <w:rFonts w:ascii="Arial" w:hAnsi="Arial" w:cs="Arial"/>
                <w:sz w:val="24"/>
                <w:szCs w:val="24"/>
              </w:rPr>
              <w:t>.</w:t>
            </w:r>
          </w:p>
          <w:p w14:paraId="62E79CEE" w14:textId="4DA42963" w:rsidR="00AC4F33" w:rsidRPr="000B73F8" w:rsidRDefault="00EF5BAC" w:rsidP="000B73F8">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442113">
              <w:rPr>
                <w:rFonts w:ascii="Arial" w:hAnsi="Arial" w:cs="Arial"/>
                <w:bCs/>
                <w:sz w:val="24"/>
                <w:szCs w:val="24"/>
              </w:rPr>
              <w:t xml:space="preserve">Continually assess impacts during the final drafting </w:t>
            </w:r>
            <w:r w:rsidR="00311E7C" w:rsidRPr="00442113">
              <w:rPr>
                <w:rFonts w:ascii="Arial" w:hAnsi="Arial" w:cs="Arial"/>
                <w:bCs/>
                <w:sz w:val="24"/>
                <w:szCs w:val="24"/>
              </w:rPr>
              <w:t xml:space="preserve">of the Plan </w:t>
            </w:r>
            <w:r w:rsidR="005B278E" w:rsidRPr="00442113">
              <w:rPr>
                <w:rFonts w:ascii="Arial" w:hAnsi="Arial" w:cs="Arial"/>
                <w:bCs/>
                <w:sz w:val="24"/>
                <w:szCs w:val="24"/>
              </w:rPr>
              <w:t xml:space="preserve">aligned to EqIA </w:t>
            </w:r>
            <w:r w:rsidR="00EA0BC8" w:rsidRPr="00442113">
              <w:rPr>
                <w:rFonts w:ascii="Arial" w:hAnsi="Arial" w:cs="Arial"/>
                <w:bCs/>
                <w:sz w:val="24"/>
                <w:szCs w:val="24"/>
              </w:rPr>
              <w:t>and supporting documents e.g</w:t>
            </w:r>
            <w:r w:rsidR="001B09F9" w:rsidRPr="00442113">
              <w:rPr>
                <w:rFonts w:ascii="Arial" w:hAnsi="Arial" w:cs="Arial"/>
                <w:bCs/>
                <w:sz w:val="24"/>
                <w:szCs w:val="24"/>
              </w:rPr>
              <w:t>.</w:t>
            </w:r>
            <w:r w:rsidR="00EA0BC8" w:rsidRPr="00442113">
              <w:rPr>
                <w:rFonts w:ascii="Arial" w:hAnsi="Arial" w:cs="Arial"/>
                <w:bCs/>
                <w:sz w:val="24"/>
                <w:szCs w:val="24"/>
              </w:rPr>
              <w:t xml:space="preserve"> Needs Assessment</w:t>
            </w:r>
            <w:r w:rsidR="00AA195F" w:rsidRPr="00442113">
              <w:rPr>
                <w:rFonts w:ascii="Arial" w:hAnsi="Arial" w:cs="Arial"/>
                <w:bCs/>
                <w:sz w:val="24"/>
                <w:szCs w:val="24"/>
              </w:rPr>
              <w:t xml:space="preserve"> and Strategies</w:t>
            </w:r>
            <w:r w:rsidR="000B73F8">
              <w:rPr>
                <w:rFonts w:ascii="Arial" w:hAnsi="Arial" w:cs="Arial"/>
                <w:bCs/>
                <w:sz w:val="24"/>
                <w:szCs w:val="24"/>
              </w:rPr>
              <w:t>.</w:t>
            </w:r>
            <w:r w:rsidR="00AA195F" w:rsidRPr="000B73F8">
              <w:rPr>
                <w:rFonts w:ascii="Arial" w:hAnsi="Arial" w:cs="Arial"/>
                <w:bCs/>
                <w:sz w:val="24"/>
                <w:szCs w:val="24"/>
              </w:rPr>
              <w:t xml:space="preserve"> </w:t>
            </w:r>
          </w:p>
          <w:p w14:paraId="1F456F60" w14:textId="77777777" w:rsidR="00AC4F33" w:rsidRDefault="002D4B82" w:rsidP="00AC4F33">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442113">
              <w:rPr>
                <w:rFonts w:ascii="Arial" w:hAnsi="Arial" w:cs="Arial"/>
                <w:bCs/>
                <w:sz w:val="24"/>
                <w:szCs w:val="24"/>
              </w:rPr>
              <w:t>The EqIA wil</w:t>
            </w:r>
            <w:r w:rsidR="001B09F9" w:rsidRPr="00442113">
              <w:rPr>
                <w:rFonts w:ascii="Arial" w:hAnsi="Arial" w:cs="Arial"/>
                <w:bCs/>
                <w:sz w:val="24"/>
                <w:szCs w:val="24"/>
              </w:rPr>
              <w:t>l</w:t>
            </w:r>
            <w:r w:rsidRPr="00442113">
              <w:rPr>
                <w:rFonts w:ascii="Arial" w:hAnsi="Arial" w:cs="Arial"/>
                <w:bCs/>
                <w:sz w:val="24"/>
                <w:szCs w:val="24"/>
              </w:rPr>
              <w:t xml:space="preserve"> be re assessed alongside the </w:t>
            </w:r>
            <w:r w:rsidR="001B09F9" w:rsidRPr="00442113">
              <w:rPr>
                <w:rFonts w:ascii="Arial" w:hAnsi="Arial" w:cs="Arial"/>
                <w:bCs/>
                <w:sz w:val="24"/>
                <w:szCs w:val="24"/>
              </w:rPr>
              <w:t>annual</w:t>
            </w:r>
            <w:r w:rsidRPr="00442113">
              <w:rPr>
                <w:rFonts w:ascii="Arial" w:hAnsi="Arial" w:cs="Arial"/>
                <w:bCs/>
                <w:sz w:val="24"/>
                <w:szCs w:val="24"/>
              </w:rPr>
              <w:t xml:space="preserve"> reporting </w:t>
            </w:r>
            <w:r w:rsidR="001B09F9" w:rsidRPr="00442113">
              <w:rPr>
                <w:rFonts w:ascii="Arial" w:hAnsi="Arial" w:cs="Arial"/>
                <w:bCs/>
                <w:sz w:val="24"/>
                <w:szCs w:val="24"/>
              </w:rPr>
              <w:t xml:space="preserve">to the outcomes of the Police </w:t>
            </w:r>
            <w:r w:rsidR="00955F51" w:rsidRPr="00442113">
              <w:rPr>
                <w:rFonts w:ascii="Arial" w:hAnsi="Arial" w:cs="Arial"/>
                <w:bCs/>
                <w:sz w:val="24"/>
                <w:szCs w:val="24"/>
              </w:rPr>
              <w:t>Plan</w:t>
            </w:r>
            <w:r w:rsidR="001B09F9" w:rsidRPr="00442113">
              <w:rPr>
                <w:rFonts w:ascii="Arial" w:hAnsi="Arial" w:cs="Arial"/>
                <w:bCs/>
                <w:sz w:val="24"/>
                <w:szCs w:val="24"/>
              </w:rPr>
              <w:t xml:space="preserve"> </w:t>
            </w:r>
            <w:r w:rsidRPr="00442113">
              <w:rPr>
                <w:rFonts w:ascii="Arial" w:hAnsi="Arial" w:cs="Arial"/>
                <w:bCs/>
                <w:sz w:val="24"/>
                <w:szCs w:val="24"/>
              </w:rPr>
              <w:t xml:space="preserve">Police </w:t>
            </w:r>
            <w:r w:rsidR="004A2848" w:rsidRPr="00442113">
              <w:rPr>
                <w:rFonts w:ascii="Arial" w:hAnsi="Arial" w:cs="Arial"/>
                <w:bCs/>
                <w:sz w:val="24"/>
                <w:szCs w:val="24"/>
              </w:rPr>
              <w:t>and Plan</w:t>
            </w:r>
            <w:r w:rsidR="000B73F8">
              <w:rPr>
                <w:rFonts w:ascii="Arial" w:hAnsi="Arial" w:cs="Arial"/>
                <w:bCs/>
                <w:sz w:val="24"/>
                <w:szCs w:val="24"/>
              </w:rPr>
              <w:t xml:space="preserve">. </w:t>
            </w:r>
          </w:p>
          <w:p w14:paraId="0BFE0F0D" w14:textId="1153B6E3" w:rsidR="00983389" w:rsidRPr="00983389" w:rsidRDefault="00983389" w:rsidP="00983389">
            <w:pPr>
              <w:pStyle w:val="ListParagraph"/>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p>
        </w:tc>
      </w:tr>
      <w:tr w:rsidR="00F05C4F" w:rsidRPr="00AC4F33" w14:paraId="642601BD" w14:textId="77777777" w:rsidTr="003D0C55">
        <w:tc>
          <w:tcPr>
            <w:cnfStyle w:val="000010000000" w:firstRow="0" w:lastRow="0" w:firstColumn="0" w:lastColumn="0" w:oddVBand="1" w:evenVBand="0" w:oddHBand="0" w:evenHBand="0" w:firstRowFirstColumn="0" w:firstRowLastColumn="0" w:lastRowFirstColumn="0" w:lastRowLastColumn="0"/>
            <w:tcW w:w="3627" w:type="dxa"/>
            <w:shd w:val="clear" w:color="auto" w:fill="FFFFFF" w:themeFill="background1"/>
            <w:vAlign w:val="center"/>
          </w:tcPr>
          <w:p w14:paraId="660177E2" w14:textId="01621559" w:rsidR="00F05C4F" w:rsidRPr="00AC4F33" w:rsidRDefault="003678E9" w:rsidP="003D0C55">
            <w:pPr>
              <w:rPr>
                <w:rFonts w:ascii="Arial" w:hAnsi="Arial" w:cs="Arial"/>
                <w:b/>
                <w:bCs/>
                <w:sz w:val="24"/>
                <w:szCs w:val="24"/>
              </w:rPr>
            </w:pPr>
            <w:r w:rsidRPr="00DB2E37">
              <w:rPr>
                <w:rFonts w:ascii="Arial" w:hAnsi="Arial" w:cs="Arial"/>
                <w:b/>
                <w:bCs/>
                <w:color w:val="62A6A1"/>
                <w:sz w:val="24"/>
                <w:szCs w:val="24"/>
              </w:rPr>
              <w:t xml:space="preserve">What </w:t>
            </w:r>
            <w:r w:rsidR="00C0015A" w:rsidRPr="00DB2E37">
              <w:rPr>
                <w:rFonts w:ascii="Arial" w:hAnsi="Arial" w:cs="Arial"/>
                <w:b/>
                <w:bCs/>
                <w:color w:val="62A6A1"/>
                <w:sz w:val="24"/>
                <w:szCs w:val="24"/>
              </w:rPr>
              <w:t>considerations</w:t>
            </w:r>
            <w:r w:rsidRPr="00DB2E37">
              <w:rPr>
                <w:rFonts w:ascii="Arial" w:hAnsi="Arial" w:cs="Arial"/>
                <w:b/>
                <w:bCs/>
                <w:color w:val="62A6A1"/>
                <w:sz w:val="24"/>
                <w:szCs w:val="24"/>
              </w:rPr>
              <w:t xml:space="preserve"> are advised to be included in the Police and Crime Plan </w:t>
            </w:r>
          </w:p>
        </w:tc>
        <w:tc>
          <w:tcPr>
            <w:tcW w:w="10881" w:type="dxa"/>
            <w:shd w:val="clear" w:color="auto" w:fill="FFFFFF" w:themeFill="background1"/>
          </w:tcPr>
          <w:p w14:paraId="024E781D" w14:textId="45CE8453" w:rsidR="00374DEE" w:rsidRPr="003D0C55" w:rsidRDefault="003E5398" w:rsidP="00033579">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80A9E">
              <w:rPr>
                <w:rFonts w:ascii="Arial" w:hAnsi="Arial" w:cs="Arial"/>
                <w:sz w:val="24"/>
                <w:szCs w:val="24"/>
              </w:rPr>
              <w:t>Specific</w:t>
            </w:r>
            <w:r w:rsidR="00945ED1" w:rsidRPr="00D80A9E">
              <w:rPr>
                <w:rFonts w:ascii="Arial" w:hAnsi="Arial" w:cs="Arial"/>
                <w:sz w:val="24"/>
                <w:szCs w:val="24"/>
              </w:rPr>
              <w:t xml:space="preserve"> reference to older people</w:t>
            </w:r>
            <w:r w:rsidR="008C6377" w:rsidRPr="00D80A9E">
              <w:rPr>
                <w:rFonts w:ascii="Arial" w:hAnsi="Arial" w:cs="Arial"/>
                <w:i/>
                <w:iCs/>
                <w:sz w:val="24"/>
                <w:szCs w:val="24"/>
              </w:rPr>
              <w:t xml:space="preserve"> </w:t>
            </w:r>
            <w:r w:rsidR="00442113" w:rsidRPr="00D80A9E">
              <w:rPr>
                <w:rFonts w:ascii="Arial" w:hAnsi="Arial" w:cs="Arial"/>
                <w:sz w:val="24"/>
                <w:szCs w:val="24"/>
              </w:rPr>
              <w:t>using the</w:t>
            </w:r>
            <w:r w:rsidR="008C6377" w:rsidRPr="00D80A9E">
              <w:rPr>
                <w:rFonts w:ascii="Arial" w:hAnsi="Arial" w:cs="Arial"/>
                <w:sz w:val="24"/>
                <w:szCs w:val="24"/>
              </w:rPr>
              <w:t xml:space="preserve"> </w:t>
            </w:r>
            <w:r w:rsidR="00095062" w:rsidRPr="00D80A9E">
              <w:rPr>
                <w:rFonts w:ascii="Arial" w:hAnsi="Arial" w:cs="Arial"/>
                <w:sz w:val="24"/>
                <w:szCs w:val="24"/>
              </w:rPr>
              <w:t>National</w:t>
            </w:r>
            <w:r w:rsidR="00743AA4" w:rsidRPr="00D80A9E">
              <w:rPr>
                <w:rFonts w:ascii="Arial" w:hAnsi="Arial" w:cs="Arial"/>
                <w:sz w:val="24"/>
                <w:szCs w:val="24"/>
              </w:rPr>
              <w:t xml:space="preserve"> </w:t>
            </w:r>
            <w:r w:rsidR="00095062" w:rsidRPr="00D80A9E">
              <w:rPr>
                <w:rFonts w:ascii="Arial" w:hAnsi="Arial" w:cs="Arial"/>
                <w:sz w:val="24"/>
                <w:szCs w:val="24"/>
              </w:rPr>
              <w:t>Institute</w:t>
            </w:r>
            <w:r w:rsidR="006353E4" w:rsidRPr="00D80A9E">
              <w:rPr>
                <w:rFonts w:ascii="Arial" w:hAnsi="Arial" w:cs="Arial"/>
                <w:sz w:val="24"/>
                <w:szCs w:val="24"/>
              </w:rPr>
              <w:t xml:space="preserve"> o</w:t>
            </w:r>
            <w:r w:rsidR="00095062" w:rsidRPr="00D80A9E">
              <w:rPr>
                <w:rFonts w:ascii="Arial" w:hAnsi="Arial" w:cs="Arial"/>
                <w:sz w:val="24"/>
                <w:szCs w:val="24"/>
              </w:rPr>
              <w:t>n Aging</w:t>
            </w:r>
            <w:r w:rsidR="00047A83" w:rsidRPr="00D80A9E">
              <w:rPr>
                <w:rFonts w:ascii="Arial" w:hAnsi="Arial" w:cs="Arial"/>
                <w:sz w:val="24"/>
                <w:szCs w:val="24"/>
              </w:rPr>
              <w:t xml:space="preserve"> </w:t>
            </w:r>
            <w:r w:rsidR="00B93505" w:rsidRPr="00D80A9E">
              <w:rPr>
                <w:rFonts w:ascii="Arial" w:hAnsi="Arial" w:cs="Arial"/>
                <w:sz w:val="24"/>
                <w:szCs w:val="24"/>
              </w:rPr>
              <w:t>definition</w:t>
            </w:r>
            <w:r w:rsidR="00983389">
              <w:rPr>
                <w:rFonts w:ascii="Arial" w:hAnsi="Arial" w:cs="Arial"/>
                <w:sz w:val="24"/>
                <w:szCs w:val="24"/>
              </w:rPr>
              <w:t>:</w:t>
            </w:r>
            <w:r w:rsidR="00B93505" w:rsidRPr="00D80A9E">
              <w:rPr>
                <w:rFonts w:ascii="Arial" w:hAnsi="Arial" w:cs="Arial"/>
                <w:i/>
                <w:iCs/>
                <w:sz w:val="24"/>
                <w:szCs w:val="24"/>
              </w:rPr>
              <w:t xml:space="preserve"> </w:t>
            </w:r>
            <w:r w:rsidR="00DB66A7" w:rsidRPr="00D80A9E">
              <w:rPr>
                <w:rFonts w:ascii="Arial" w:hAnsi="Arial" w:cs="Arial"/>
                <w:i/>
                <w:iCs/>
                <w:sz w:val="24"/>
                <w:szCs w:val="24"/>
              </w:rPr>
              <w:t xml:space="preserve">older adults </w:t>
            </w:r>
            <w:r w:rsidR="00D80A9E" w:rsidRPr="00D80A9E">
              <w:rPr>
                <w:rFonts w:ascii="Arial" w:hAnsi="Arial" w:cs="Arial"/>
                <w:i/>
                <w:iCs/>
                <w:sz w:val="24"/>
                <w:szCs w:val="24"/>
              </w:rPr>
              <w:t>are</w:t>
            </w:r>
            <w:r w:rsidR="00DB66A7" w:rsidRPr="00D80A9E">
              <w:rPr>
                <w:rFonts w:ascii="Arial" w:hAnsi="Arial" w:cs="Arial"/>
                <w:i/>
                <w:iCs/>
                <w:sz w:val="24"/>
                <w:szCs w:val="24"/>
              </w:rPr>
              <w:t xml:space="preserve"> people </w:t>
            </w:r>
            <w:r w:rsidR="00DD389E" w:rsidRPr="00D80A9E">
              <w:rPr>
                <w:rFonts w:ascii="Arial" w:hAnsi="Arial" w:cs="Arial"/>
                <w:i/>
                <w:iCs/>
                <w:sz w:val="24"/>
                <w:szCs w:val="24"/>
              </w:rPr>
              <w:t>aged</w:t>
            </w:r>
            <w:r w:rsidR="00DB66A7" w:rsidRPr="00D80A9E">
              <w:rPr>
                <w:rFonts w:ascii="Arial" w:hAnsi="Arial" w:cs="Arial"/>
                <w:i/>
                <w:iCs/>
                <w:sz w:val="24"/>
                <w:szCs w:val="24"/>
              </w:rPr>
              <w:t xml:space="preserve"> 65 or older</w:t>
            </w:r>
            <w:r w:rsidR="00D80A9E" w:rsidRPr="00D80A9E">
              <w:rPr>
                <w:rFonts w:ascii="Arial" w:hAnsi="Arial" w:cs="Arial"/>
                <w:i/>
                <w:iCs/>
                <w:sz w:val="24"/>
                <w:szCs w:val="24"/>
              </w:rPr>
              <w:t xml:space="preserve">. </w:t>
            </w:r>
          </w:p>
          <w:p w14:paraId="34EDB7D2" w14:textId="6FF4F8D4" w:rsidR="005E7C9C" w:rsidRDefault="00374DEE" w:rsidP="00033579">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80A9E">
              <w:rPr>
                <w:rFonts w:ascii="Arial" w:hAnsi="Arial" w:cs="Arial"/>
                <w:sz w:val="24"/>
                <w:szCs w:val="24"/>
              </w:rPr>
              <w:t xml:space="preserve">Review the Glossary of </w:t>
            </w:r>
            <w:r w:rsidR="00983389">
              <w:rPr>
                <w:rFonts w:ascii="Arial" w:hAnsi="Arial" w:cs="Arial"/>
                <w:sz w:val="24"/>
                <w:szCs w:val="24"/>
              </w:rPr>
              <w:t>T</w:t>
            </w:r>
            <w:r w:rsidRPr="00D80A9E">
              <w:rPr>
                <w:rFonts w:ascii="Arial" w:hAnsi="Arial" w:cs="Arial"/>
                <w:sz w:val="24"/>
                <w:szCs w:val="24"/>
              </w:rPr>
              <w:t xml:space="preserve">erms </w:t>
            </w:r>
            <w:r w:rsidR="000527C7" w:rsidRPr="00D80A9E">
              <w:rPr>
                <w:rFonts w:ascii="Arial" w:hAnsi="Arial" w:cs="Arial"/>
                <w:sz w:val="24"/>
                <w:szCs w:val="24"/>
              </w:rPr>
              <w:t>taking children into account re</w:t>
            </w:r>
            <w:r w:rsidR="00983389">
              <w:rPr>
                <w:rFonts w:ascii="Arial" w:hAnsi="Arial" w:cs="Arial"/>
                <w:sz w:val="24"/>
                <w:szCs w:val="24"/>
              </w:rPr>
              <w:t>garding</w:t>
            </w:r>
            <w:r w:rsidR="000527C7" w:rsidRPr="00D80A9E">
              <w:rPr>
                <w:rFonts w:ascii="Arial" w:hAnsi="Arial" w:cs="Arial"/>
                <w:sz w:val="24"/>
                <w:szCs w:val="24"/>
              </w:rPr>
              <w:t xml:space="preserve"> appropriate language</w:t>
            </w:r>
            <w:r w:rsidR="00983389">
              <w:rPr>
                <w:rFonts w:ascii="Arial" w:hAnsi="Arial" w:cs="Arial"/>
                <w:sz w:val="24"/>
                <w:szCs w:val="24"/>
              </w:rPr>
              <w:t>.</w:t>
            </w:r>
          </w:p>
          <w:p w14:paraId="5BA4563A" w14:textId="6A5BBB35" w:rsidR="00A459BE" w:rsidRPr="00236D0A" w:rsidRDefault="00D63046" w:rsidP="00236D0A">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Add </w:t>
            </w:r>
            <w:r w:rsidR="00983389">
              <w:rPr>
                <w:rFonts w:ascii="Arial" w:hAnsi="Arial" w:cs="Arial"/>
                <w:sz w:val="24"/>
                <w:szCs w:val="24"/>
              </w:rPr>
              <w:t xml:space="preserve">a </w:t>
            </w:r>
            <w:r>
              <w:rPr>
                <w:rFonts w:ascii="Arial" w:hAnsi="Arial" w:cs="Arial"/>
                <w:sz w:val="24"/>
                <w:szCs w:val="24"/>
              </w:rPr>
              <w:t>link to the</w:t>
            </w:r>
            <w:r w:rsidR="000541A7">
              <w:rPr>
                <w:rFonts w:ascii="Arial" w:hAnsi="Arial" w:cs="Arial"/>
                <w:sz w:val="24"/>
                <w:szCs w:val="24"/>
              </w:rPr>
              <w:t xml:space="preserve"> EDI</w:t>
            </w:r>
            <w:r>
              <w:rPr>
                <w:rFonts w:ascii="Arial" w:hAnsi="Arial" w:cs="Arial"/>
                <w:sz w:val="24"/>
                <w:szCs w:val="24"/>
              </w:rPr>
              <w:t xml:space="preserve"> overall policies and guidance</w:t>
            </w:r>
            <w:r w:rsidRPr="00C36C03">
              <w:rPr>
                <w:rFonts w:ascii="Arial" w:hAnsi="Arial" w:cs="Arial"/>
                <w:sz w:val="24"/>
                <w:szCs w:val="24"/>
              </w:rPr>
              <w:t xml:space="preserve"> </w:t>
            </w:r>
            <w:r>
              <w:rPr>
                <w:rFonts w:ascii="Arial" w:hAnsi="Arial" w:cs="Arial"/>
                <w:sz w:val="24"/>
                <w:szCs w:val="24"/>
              </w:rPr>
              <w:t xml:space="preserve">for </w:t>
            </w:r>
            <w:r w:rsidRPr="00C36C03">
              <w:rPr>
                <w:rFonts w:ascii="Arial" w:hAnsi="Arial" w:cs="Arial"/>
                <w:sz w:val="24"/>
                <w:szCs w:val="24"/>
              </w:rPr>
              <w:t xml:space="preserve">WYCA </w:t>
            </w:r>
            <w:r w:rsidR="00236D0A">
              <w:rPr>
                <w:rFonts w:ascii="Arial" w:hAnsi="Arial" w:cs="Arial"/>
                <w:sz w:val="24"/>
                <w:szCs w:val="24"/>
              </w:rPr>
              <w:t xml:space="preserve">- </w:t>
            </w:r>
            <w:r w:rsidR="00B4666B" w:rsidRPr="00236D0A">
              <w:rPr>
                <w:rFonts w:ascii="Arial" w:hAnsi="Arial" w:cs="Arial"/>
                <w:sz w:val="24"/>
                <w:szCs w:val="24"/>
              </w:rPr>
              <w:t xml:space="preserve">Equality, Diversity, and Inclusion </w:t>
            </w:r>
            <w:hyperlink r:id="rId10" w:history="1">
              <w:r w:rsidR="00B4666B" w:rsidRPr="00236D0A">
                <w:rPr>
                  <w:rStyle w:val="Hyperlink"/>
                  <w:rFonts w:ascii="Arial" w:hAnsi="Arial" w:cs="Arial"/>
                  <w:sz w:val="24"/>
                  <w:szCs w:val="24"/>
                </w:rPr>
                <w:t>https://www.westyorks-ca.gov.uk/about-us/governance-and-transparency/transparency-and-freedom-of-information/equality-objectives/</w:t>
              </w:r>
            </w:hyperlink>
            <w:r w:rsidR="00B4666B" w:rsidRPr="00236D0A">
              <w:rPr>
                <w:rFonts w:ascii="Arial" w:hAnsi="Arial" w:cs="Arial"/>
                <w:sz w:val="24"/>
                <w:szCs w:val="24"/>
              </w:rPr>
              <w:t xml:space="preserve"> </w:t>
            </w:r>
          </w:p>
          <w:p w14:paraId="02D2784B" w14:textId="4D471DAB" w:rsidR="00ED65B0" w:rsidRPr="00ED65B0" w:rsidRDefault="00ED65B0" w:rsidP="00033579">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Add </w:t>
            </w:r>
            <w:r w:rsidR="00983389">
              <w:rPr>
                <w:rFonts w:ascii="Arial" w:hAnsi="Arial" w:cs="Arial"/>
                <w:sz w:val="24"/>
                <w:szCs w:val="24"/>
              </w:rPr>
              <w:t xml:space="preserve">a </w:t>
            </w:r>
            <w:r>
              <w:rPr>
                <w:rFonts w:ascii="Arial" w:hAnsi="Arial" w:cs="Arial"/>
                <w:sz w:val="24"/>
                <w:szCs w:val="24"/>
              </w:rPr>
              <w:t>link to</w:t>
            </w:r>
            <w:r w:rsidR="00536C25">
              <w:rPr>
                <w:rFonts w:ascii="Arial" w:hAnsi="Arial" w:cs="Arial"/>
                <w:sz w:val="24"/>
                <w:szCs w:val="24"/>
              </w:rPr>
              <w:t xml:space="preserve"> Child First Framework </w:t>
            </w:r>
            <w:r>
              <w:rPr>
                <w:rFonts w:ascii="Arial" w:hAnsi="Arial" w:cs="Arial"/>
                <w:sz w:val="24"/>
                <w:szCs w:val="24"/>
              </w:rPr>
              <w:t xml:space="preserve"> </w:t>
            </w:r>
            <w:hyperlink r:id="rId11" w:history="1">
              <w:r w:rsidR="00536C25" w:rsidRPr="005212AF">
                <w:rPr>
                  <w:rStyle w:val="Hyperlink"/>
                  <w:rFonts w:ascii="Arial" w:hAnsi="Arial" w:cs="Arial"/>
                  <w:sz w:val="24"/>
                  <w:szCs w:val="24"/>
                </w:rPr>
                <w:t>https://www.westyorks-ca.gov.uk/policing-and-crime/west-yorkshire-violence-reduction-partnership/child-first-approach/</w:t>
              </w:r>
            </w:hyperlink>
            <w:r w:rsidR="00536C25">
              <w:rPr>
                <w:rFonts w:ascii="Arial" w:hAnsi="Arial" w:cs="Arial"/>
                <w:sz w:val="24"/>
                <w:szCs w:val="24"/>
              </w:rPr>
              <w:t xml:space="preserve"> </w:t>
            </w:r>
          </w:p>
          <w:p w14:paraId="61611315" w14:textId="72858C13" w:rsidR="006765AB" w:rsidRPr="006765AB" w:rsidRDefault="007B165C" w:rsidP="007B165C">
            <w:pPr>
              <w:tabs>
                <w:tab w:val="left" w:pos="3094"/>
              </w:tabs>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ab/>
            </w:r>
          </w:p>
        </w:tc>
      </w:tr>
      <w:tr w:rsidR="00F05C4F" w:rsidRPr="00AC4F33" w14:paraId="78A9940A" w14:textId="77777777" w:rsidTr="003D0C5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627" w:type="dxa"/>
            <w:shd w:val="clear" w:color="auto" w:fill="FFFFFF" w:themeFill="background1"/>
            <w:vAlign w:val="center"/>
          </w:tcPr>
          <w:p w14:paraId="2C6285C1" w14:textId="5AA26CC9" w:rsidR="003D0C55" w:rsidRPr="003D0C55" w:rsidRDefault="003678E9" w:rsidP="003D0C55">
            <w:pPr>
              <w:rPr>
                <w:rFonts w:ascii="Arial" w:hAnsi="Arial" w:cs="Arial"/>
                <w:b/>
                <w:bCs/>
                <w:color w:val="62A6A1"/>
                <w:sz w:val="24"/>
                <w:szCs w:val="24"/>
              </w:rPr>
            </w:pPr>
            <w:r w:rsidRPr="00DB2E37">
              <w:rPr>
                <w:rFonts w:ascii="Arial" w:hAnsi="Arial" w:cs="Arial"/>
                <w:b/>
                <w:bCs/>
                <w:color w:val="62A6A1"/>
                <w:sz w:val="24"/>
                <w:szCs w:val="24"/>
              </w:rPr>
              <w:t xml:space="preserve">What </w:t>
            </w:r>
            <w:r w:rsidR="00C0015A" w:rsidRPr="00DB2E37">
              <w:rPr>
                <w:rFonts w:ascii="Arial" w:hAnsi="Arial" w:cs="Arial"/>
                <w:b/>
                <w:bCs/>
                <w:color w:val="62A6A1"/>
                <w:sz w:val="24"/>
                <w:szCs w:val="24"/>
              </w:rPr>
              <w:t>considerations</w:t>
            </w:r>
            <w:r w:rsidRPr="00DB2E37">
              <w:rPr>
                <w:rFonts w:ascii="Arial" w:hAnsi="Arial" w:cs="Arial"/>
                <w:b/>
                <w:bCs/>
                <w:color w:val="62A6A1"/>
                <w:sz w:val="24"/>
                <w:szCs w:val="24"/>
              </w:rPr>
              <w:t xml:space="preserve"> are advised to be included in the </w:t>
            </w:r>
            <w:r w:rsidRPr="00DB2E37">
              <w:rPr>
                <w:rFonts w:ascii="Arial" w:hAnsi="Arial" w:cs="Arial"/>
                <w:b/>
                <w:bCs/>
                <w:color w:val="62A6A1"/>
                <w:sz w:val="24"/>
                <w:szCs w:val="24"/>
              </w:rPr>
              <w:lastRenderedPageBreak/>
              <w:t xml:space="preserve">performance measures of </w:t>
            </w:r>
            <w:r w:rsidR="00B23168" w:rsidRPr="00DB2E37">
              <w:rPr>
                <w:rFonts w:ascii="Arial" w:hAnsi="Arial" w:cs="Arial"/>
                <w:b/>
                <w:bCs/>
                <w:color w:val="62A6A1"/>
                <w:sz w:val="24"/>
                <w:szCs w:val="24"/>
              </w:rPr>
              <w:t>the</w:t>
            </w:r>
            <w:r w:rsidRPr="00DB2E37">
              <w:rPr>
                <w:rFonts w:ascii="Arial" w:hAnsi="Arial" w:cs="Arial"/>
                <w:b/>
                <w:bCs/>
                <w:color w:val="62A6A1"/>
                <w:sz w:val="24"/>
                <w:szCs w:val="24"/>
              </w:rPr>
              <w:t xml:space="preserve"> Police and Crime Plan </w:t>
            </w:r>
          </w:p>
        </w:tc>
        <w:tc>
          <w:tcPr>
            <w:tcW w:w="10881" w:type="dxa"/>
            <w:shd w:val="clear" w:color="auto" w:fill="FFFFFF" w:themeFill="background1"/>
          </w:tcPr>
          <w:p w14:paraId="5AB1F8FB" w14:textId="45FCEA41" w:rsidR="00C36C03" w:rsidRPr="00A87D49" w:rsidRDefault="007A142A" w:rsidP="00033579">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80A9E">
              <w:rPr>
                <w:rFonts w:ascii="Arial" w:hAnsi="Arial" w:cs="Arial"/>
                <w:sz w:val="24"/>
                <w:szCs w:val="24"/>
              </w:rPr>
              <w:lastRenderedPageBreak/>
              <w:t xml:space="preserve">All funded providers </w:t>
            </w:r>
            <w:r w:rsidR="00DD389E">
              <w:rPr>
                <w:rFonts w:ascii="Arial" w:hAnsi="Arial" w:cs="Arial"/>
                <w:sz w:val="24"/>
                <w:szCs w:val="24"/>
              </w:rPr>
              <w:t xml:space="preserve">will be </w:t>
            </w:r>
            <w:r w:rsidRPr="00D80A9E">
              <w:rPr>
                <w:rFonts w:ascii="Arial" w:hAnsi="Arial" w:cs="Arial"/>
                <w:sz w:val="24"/>
                <w:szCs w:val="24"/>
              </w:rPr>
              <w:t>required to complete an EqIA for the</w:t>
            </w:r>
            <w:r w:rsidR="004D71AC">
              <w:rPr>
                <w:rFonts w:ascii="Arial" w:hAnsi="Arial" w:cs="Arial"/>
                <w:sz w:val="24"/>
                <w:szCs w:val="24"/>
              </w:rPr>
              <w:t xml:space="preserve"> funded</w:t>
            </w:r>
            <w:r w:rsidRPr="00D80A9E">
              <w:rPr>
                <w:rFonts w:ascii="Arial" w:hAnsi="Arial" w:cs="Arial"/>
                <w:sz w:val="24"/>
                <w:szCs w:val="24"/>
              </w:rPr>
              <w:t xml:space="preserve"> provision</w:t>
            </w:r>
            <w:r w:rsidR="00983389">
              <w:rPr>
                <w:rFonts w:ascii="Arial" w:hAnsi="Arial" w:cs="Arial"/>
                <w:sz w:val="24"/>
                <w:szCs w:val="24"/>
              </w:rPr>
              <w:t>.</w:t>
            </w:r>
          </w:p>
        </w:tc>
      </w:tr>
    </w:tbl>
    <w:p w14:paraId="660042AF" w14:textId="77777777" w:rsidR="006765AB" w:rsidRDefault="006765AB"/>
    <w:tbl>
      <w:tblPr>
        <w:tblStyle w:val="ListTable3"/>
        <w:tblW w:w="14508" w:type="dxa"/>
        <w:tblLayout w:type="fixed"/>
        <w:tblLook w:val="0000" w:firstRow="0" w:lastRow="0" w:firstColumn="0" w:lastColumn="0" w:noHBand="0" w:noVBand="0"/>
      </w:tblPr>
      <w:tblGrid>
        <w:gridCol w:w="3627"/>
        <w:gridCol w:w="10881"/>
      </w:tblGrid>
      <w:tr w:rsidR="00C94BC9" w:rsidRPr="00AC4F33" w14:paraId="13893BD5" w14:textId="77777777" w:rsidTr="0013770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508" w:type="dxa"/>
            <w:gridSpan w:val="2"/>
            <w:shd w:val="clear" w:color="auto" w:fill="62A6A1"/>
          </w:tcPr>
          <w:p w14:paraId="17CC4BEB" w14:textId="3459242B" w:rsidR="00C94BC9" w:rsidRPr="00687A28" w:rsidRDefault="00C94BC9" w:rsidP="00687A28">
            <w:pPr>
              <w:jc w:val="center"/>
              <w:rPr>
                <w:rFonts w:ascii="Arial" w:hAnsi="Arial" w:cs="Arial"/>
                <w:color w:val="FFFFFF" w:themeColor="background1"/>
                <w:sz w:val="28"/>
                <w:szCs w:val="28"/>
              </w:rPr>
            </w:pPr>
            <w:r w:rsidRPr="00687A28">
              <w:rPr>
                <w:rFonts w:ascii="Arial" w:hAnsi="Arial" w:cs="Arial"/>
                <w:b/>
                <w:bCs/>
                <w:color w:val="FFFFFF" w:themeColor="background1"/>
                <w:sz w:val="28"/>
                <w:szCs w:val="28"/>
              </w:rPr>
              <w:t>Disability</w:t>
            </w:r>
          </w:p>
        </w:tc>
      </w:tr>
      <w:tr w:rsidR="00A7404D" w:rsidRPr="00AC4F33" w14:paraId="291C693A" w14:textId="77777777" w:rsidTr="00841926">
        <w:trPr>
          <w:trHeight w:val="1053"/>
        </w:trPr>
        <w:tc>
          <w:tcPr>
            <w:cnfStyle w:val="000010000000" w:firstRow="0" w:lastRow="0" w:firstColumn="0" w:lastColumn="0" w:oddVBand="1" w:evenVBand="0" w:oddHBand="0" w:evenHBand="0" w:firstRowFirstColumn="0" w:firstRowLastColumn="0" w:lastRowFirstColumn="0" w:lastRowLastColumn="0"/>
            <w:tcW w:w="3627" w:type="dxa"/>
          </w:tcPr>
          <w:p w14:paraId="4707FD2D" w14:textId="03DDB4FB" w:rsidR="00A7404D" w:rsidRPr="00AC4F33" w:rsidRDefault="00A7404D" w:rsidP="00AC4F33">
            <w:pPr>
              <w:spacing w:after="160" w:line="259" w:lineRule="auto"/>
              <w:rPr>
                <w:rFonts w:ascii="Arial" w:hAnsi="Arial" w:cs="Arial"/>
                <w:sz w:val="24"/>
                <w:szCs w:val="24"/>
              </w:rPr>
            </w:pPr>
            <w:r w:rsidRPr="00AC4F33">
              <w:rPr>
                <w:rFonts w:ascii="Arial" w:hAnsi="Arial" w:cs="Arial"/>
                <w:sz w:val="24"/>
                <w:szCs w:val="24"/>
              </w:rPr>
              <w:t xml:space="preserve">Does your analysis indicate a </w:t>
            </w:r>
            <w:r w:rsidRPr="00AC4F33">
              <w:rPr>
                <w:rFonts w:ascii="Arial" w:hAnsi="Arial" w:cs="Arial"/>
                <w:b/>
                <w:bCs/>
                <w:sz w:val="24"/>
                <w:szCs w:val="24"/>
              </w:rPr>
              <w:t>disproportionate</w:t>
            </w:r>
            <w:r w:rsidRPr="00AC4F33">
              <w:rPr>
                <w:rFonts w:ascii="Arial" w:hAnsi="Arial" w:cs="Arial"/>
                <w:sz w:val="24"/>
                <w:szCs w:val="24"/>
              </w:rPr>
              <w:t xml:space="preserve"> impact relating to</w:t>
            </w:r>
            <w:r w:rsidR="009139C2">
              <w:rPr>
                <w:rFonts w:ascii="Arial" w:hAnsi="Arial" w:cs="Arial"/>
                <w:sz w:val="24"/>
                <w:szCs w:val="24"/>
              </w:rPr>
              <w:t xml:space="preserve"> </w:t>
            </w:r>
            <w:r w:rsidR="009139C2" w:rsidRPr="009139C2">
              <w:rPr>
                <w:rFonts w:ascii="Arial" w:hAnsi="Arial" w:cs="Arial"/>
                <w:b/>
                <w:bCs/>
                <w:color w:val="62A6A1"/>
                <w:sz w:val="24"/>
                <w:szCs w:val="24"/>
              </w:rPr>
              <w:t>Disability?</w:t>
            </w:r>
            <w:r w:rsidR="009139C2" w:rsidRPr="009139C2">
              <w:rPr>
                <w:rFonts w:ascii="Arial" w:hAnsi="Arial" w:cs="Arial"/>
                <w:color w:val="62A6A1"/>
                <w:sz w:val="24"/>
                <w:szCs w:val="24"/>
              </w:rPr>
              <w:t xml:space="preserve"> </w:t>
            </w:r>
          </w:p>
        </w:tc>
        <w:tc>
          <w:tcPr>
            <w:tcW w:w="10881" w:type="dxa"/>
            <w:vAlign w:val="center"/>
          </w:tcPr>
          <w:p w14:paraId="09EB760C" w14:textId="3621A28A" w:rsidR="00A7404D" w:rsidRPr="00841926" w:rsidRDefault="001B6E08" w:rsidP="00841926">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841926">
              <w:rPr>
                <w:rFonts w:ascii="Arial" w:hAnsi="Arial" w:cs="Arial"/>
                <w:b/>
                <w:bCs/>
                <w:sz w:val="24"/>
                <w:szCs w:val="24"/>
              </w:rPr>
              <w:t xml:space="preserve">Yes </w:t>
            </w:r>
          </w:p>
        </w:tc>
      </w:tr>
      <w:tr w:rsidR="00AC4F33" w:rsidRPr="00AC4F33" w14:paraId="10C973DD" w14:textId="77777777" w:rsidTr="00E43303">
        <w:trPr>
          <w:cnfStyle w:val="000000100000" w:firstRow="0" w:lastRow="0" w:firstColumn="0" w:lastColumn="0" w:oddVBand="0" w:evenVBand="0" w:oddHBand="1" w:evenHBand="0" w:firstRowFirstColumn="0" w:firstRowLastColumn="0" w:lastRowFirstColumn="0" w:lastRowLastColumn="0"/>
          <w:trHeight w:val="1585"/>
        </w:trPr>
        <w:tc>
          <w:tcPr>
            <w:cnfStyle w:val="000010000000" w:firstRow="0" w:lastRow="0" w:firstColumn="0" w:lastColumn="0" w:oddVBand="1" w:evenVBand="0" w:oddHBand="0" w:evenHBand="0" w:firstRowFirstColumn="0" w:firstRowLastColumn="0" w:lastRowFirstColumn="0" w:lastRowLastColumn="0"/>
            <w:tcW w:w="3627" w:type="dxa"/>
          </w:tcPr>
          <w:p w14:paraId="3C879646" w14:textId="4962FE65" w:rsidR="00AC4F33" w:rsidRPr="001A26D6" w:rsidRDefault="00AC4F33" w:rsidP="00AC4F33">
            <w:pPr>
              <w:spacing w:after="160" w:line="259" w:lineRule="auto"/>
              <w:rPr>
                <w:rFonts w:ascii="Arial" w:hAnsi="Arial" w:cs="Arial"/>
                <w:b/>
                <w:bCs/>
                <w:sz w:val="24"/>
                <w:szCs w:val="24"/>
              </w:rPr>
            </w:pPr>
            <w:r w:rsidRPr="267563B4">
              <w:rPr>
                <w:rFonts w:ascii="Arial" w:hAnsi="Arial" w:cs="Arial"/>
                <w:b/>
                <w:bCs/>
                <w:sz w:val="24"/>
                <w:szCs w:val="24"/>
              </w:rPr>
              <w:t>What does the data tell you?</w:t>
            </w:r>
          </w:p>
          <w:p w14:paraId="389CC948" w14:textId="77777777" w:rsidR="00AC4F33" w:rsidRPr="00AC4F33" w:rsidRDefault="00AC4F33" w:rsidP="00AC4F33">
            <w:pPr>
              <w:spacing w:after="160" w:line="259" w:lineRule="auto"/>
              <w:rPr>
                <w:rFonts w:ascii="Arial" w:hAnsi="Arial" w:cs="Arial"/>
                <w:sz w:val="24"/>
                <w:szCs w:val="24"/>
              </w:rPr>
            </w:pPr>
            <w:r w:rsidRPr="00AC4F33">
              <w:rPr>
                <w:rFonts w:ascii="Arial" w:hAnsi="Arial" w:cs="Arial"/>
                <w:sz w:val="24"/>
                <w:szCs w:val="24"/>
              </w:rPr>
              <w:t xml:space="preserve">Describe the nature of any disproportionate impact/s or potential impacts as indicated by the data. </w:t>
            </w:r>
          </w:p>
          <w:p w14:paraId="71E29E6D" w14:textId="77777777" w:rsidR="00AC4F33" w:rsidRPr="00AC4F33" w:rsidRDefault="00AC4F33" w:rsidP="00AC4F33">
            <w:pPr>
              <w:spacing w:after="160" w:line="259" w:lineRule="auto"/>
              <w:rPr>
                <w:rFonts w:ascii="Arial" w:hAnsi="Arial" w:cs="Arial"/>
                <w:sz w:val="24"/>
                <w:szCs w:val="24"/>
              </w:rPr>
            </w:pPr>
          </w:p>
          <w:p w14:paraId="1DE4C28C" w14:textId="77777777" w:rsidR="00AC4F33" w:rsidRPr="00AC4F33" w:rsidRDefault="00AC4F33" w:rsidP="00AC4F33">
            <w:pPr>
              <w:spacing w:after="160" w:line="259" w:lineRule="auto"/>
              <w:rPr>
                <w:rFonts w:ascii="Arial" w:hAnsi="Arial" w:cs="Arial"/>
                <w:sz w:val="24"/>
                <w:szCs w:val="24"/>
              </w:rPr>
            </w:pPr>
            <w:r w:rsidRPr="00AC4F33">
              <w:rPr>
                <w:rFonts w:ascii="Arial" w:hAnsi="Arial" w:cs="Arial"/>
                <w:sz w:val="24"/>
                <w:szCs w:val="24"/>
              </w:rPr>
              <w:t>If no impact is identified, please explain your rationale based on the data.</w:t>
            </w:r>
          </w:p>
        </w:tc>
        <w:tc>
          <w:tcPr>
            <w:tcW w:w="10881" w:type="dxa"/>
          </w:tcPr>
          <w:p w14:paraId="1C58CF55" w14:textId="02C5BC9C" w:rsidR="002E4337" w:rsidRDefault="002E4337" w:rsidP="00033579">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E4337">
              <w:rPr>
                <w:rFonts w:ascii="Arial" w:hAnsi="Arial" w:cs="Arial"/>
                <w:sz w:val="24"/>
                <w:szCs w:val="24"/>
              </w:rPr>
              <w:t>At least 1 in 5 people in the UK have a long-term illness, impairment or disability. Many more have a temporary disability.</w:t>
            </w:r>
          </w:p>
          <w:p w14:paraId="4235CB0B" w14:textId="4CBD7C5D" w:rsidR="00FD62A3" w:rsidRDefault="009C6FB4" w:rsidP="00033579">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D62A3">
              <w:rPr>
                <w:rFonts w:ascii="Arial" w:hAnsi="Arial" w:cs="Arial"/>
                <w:sz w:val="24"/>
                <w:szCs w:val="24"/>
              </w:rPr>
              <w:t xml:space="preserve">The results of the 2021 Census reveal that 414k people in West Yorkshire were disabled under the Equality Act which equates to 17.6% of the population. </w:t>
            </w:r>
          </w:p>
          <w:p w14:paraId="36DA71D4" w14:textId="266B82CF" w:rsidR="00B17C3E" w:rsidRDefault="00B17C3E" w:rsidP="00033579">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17C3E">
              <w:rPr>
                <w:rFonts w:ascii="Arial" w:hAnsi="Arial" w:cs="Arial"/>
                <w:sz w:val="24"/>
                <w:szCs w:val="24"/>
              </w:rPr>
              <w:t>The prevalence of disability rises with age: in 2022/23 around 11% of children in the UK were disabled, compared to 23% of working-age adults and 45% of adults over State Pension age. Two thirds (67%) of people aged 85 or over reported a disability.</w:t>
            </w:r>
          </w:p>
          <w:p w14:paraId="0F534978" w14:textId="77777777" w:rsidR="00FD62A3" w:rsidRDefault="009C6FB4" w:rsidP="00033579">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D62A3">
              <w:rPr>
                <w:rFonts w:ascii="Arial" w:hAnsi="Arial" w:cs="Arial"/>
                <w:sz w:val="24"/>
                <w:szCs w:val="24"/>
              </w:rPr>
              <w:t>In England 9.77 million people (17.3% of the population) were disabled.</w:t>
            </w:r>
          </w:p>
          <w:p w14:paraId="5B8C1CB3" w14:textId="77777777" w:rsidR="00FD62A3" w:rsidRDefault="009C6FB4" w:rsidP="00033579">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D62A3">
              <w:rPr>
                <w:rFonts w:ascii="Arial" w:hAnsi="Arial" w:cs="Arial"/>
                <w:sz w:val="24"/>
                <w:szCs w:val="24"/>
              </w:rPr>
              <w:t>232k people in West Yorkshire reporting being disabled with their day-to-day actives limited a lot.</w:t>
            </w:r>
          </w:p>
          <w:p w14:paraId="00B29688" w14:textId="060F5EBA" w:rsidR="00E908E8" w:rsidRDefault="009C6FB4" w:rsidP="00033579">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D62A3">
              <w:rPr>
                <w:rFonts w:ascii="Arial" w:hAnsi="Arial" w:cs="Arial"/>
                <w:sz w:val="24"/>
                <w:szCs w:val="24"/>
              </w:rPr>
              <w:t>Wakefield has the highest proportion of disabled people in West Yorkshire (20.2%)</w:t>
            </w:r>
            <w:r w:rsidR="00C516DE">
              <w:rPr>
                <w:rFonts w:ascii="Arial" w:hAnsi="Arial" w:cs="Arial"/>
                <w:sz w:val="24"/>
                <w:szCs w:val="24"/>
              </w:rPr>
              <w:t xml:space="preserve"> and</w:t>
            </w:r>
            <w:r w:rsidR="00C516DE" w:rsidRPr="00E908E8">
              <w:rPr>
                <w:rFonts w:ascii="Arial" w:hAnsi="Arial" w:cs="Arial"/>
                <w:sz w:val="24"/>
                <w:szCs w:val="24"/>
              </w:rPr>
              <w:t xml:space="preserve"> the highest proportion of households containing at least one disabled person (35.6%).</w:t>
            </w:r>
          </w:p>
          <w:p w14:paraId="799076F4" w14:textId="77777777" w:rsidR="00E908E8" w:rsidRDefault="009C6FB4" w:rsidP="00033579">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8E8">
              <w:rPr>
                <w:rFonts w:ascii="Arial" w:hAnsi="Arial" w:cs="Arial"/>
                <w:sz w:val="24"/>
                <w:szCs w:val="24"/>
              </w:rPr>
              <w:t xml:space="preserve">In 2021, there were 321k households (33.0%) in West Yorkshire which included at least one disabled person (up from 310k (33.6%) in 2011). </w:t>
            </w:r>
          </w:p>
          <w:p w14:paraId="5080D6F7" w14:textId="77777777" w:rsidR="00E908E8" w:rsidRDefault="009C6FB4" w:rsidP="00033579">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8E8">
              <w:rPr>
                <w:rFonts w:ascii="Arial" w:hAnsi="Arial" w:cs="Arial"/>
                <w:sz w:val="24"/>
                <w:szCs w:val="24"/>
              </w:rPr>
              <w:t>This compares to 32.0% (down from 32.7%) in England as a whole.</w:t>
            </w:r>
          </w:p>
          <w:p w14:paraId="48C5E3AD" w14:textId="3C10F22E" w:rsidR="00E908E8" w:rsidRDefault="009C6FB4" w:rsidP="00033579">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8E8">
              <w:rPr>
                <w:rFonts w:ascii="Arial" w:hAnsi="Arial" w:cs="Arial"/>
                <w:sz w:val="24"/>
                <w:szCs w:val="24"/>
              </w:rPr>
              <w:t>The number of disabled people in West Yorkshire increased from 400</w:t>
            </w:r>
            <w:r w:rsidR="005255A9">
              <w:rPr>
                <w:rFonts w:ascii="Arial" w:hAnsi="Arial" w:cs="Arial"/>
                <w:sz w:val="24"/>
                <w:szCs w:val="24"/>
              </w:rPr>
              <w:t>,000</w:t>
            </w:r>
            <w:r w:rsidRPr="00E908E8">
              <w:rPr>
                <w:rFonts w:ascii="Arial" w:hAnsi="Arial" w:cs="Arial"/>
                <w:sz w:val="24"/>
                <w:szCs w:val="24"/>
              </w:rPr>
              <w:t xml:space="preserve"> in 2011 to 414</w:t>
            </w:r>
            <w:r w:rsidR="005255A9">
              <w:rPr>
                <w:rFonts w:ascii="Arial" w:hAnsi="Arial" w:cs="Arial"/>
                <w:sz w:val="24"/>
                <w:szCs w:val="24"/>
              </w:rPr>
              <w:t>,000</w:t>
            </w:r>
            <w:r w:rsidRPr="00E908E8">
              <w:rPr>
                <w:rFonts w:ascii="Arial" w:hAnsi="Arial" w:cs="Arial"/>
                <w:sz w:val="24"/>
                <w:szCs w:val="24"/>
              </w:rPr>
              <w:t xml:space="preserve"> in 2021, a 3.6% increase which compares to a 4.5% increase in England as a whole.</w:t>
            </w:r>
          </w:p>
          <w:p w14:paraId="0A11E27E" w14:textId="57ED6198" w:rsidR="00D30013" w:rsidRDefault="009C6FB4" w:rsidP="00033579">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8E8">
              <w:rPr>
                <w:rFonts w:ascii="Arial" w:hAnsi="Arial" w:cs="Arial"/>
                <w:sz w:val="24"/>
                <w:szCs w:val="24"/>
              </w:rPr>
              <w:t>Overall, the proportionate share of the population of West Yorkshire who are disabled fell by 0.3 percentage points since 2011.</w:t>
            </w:r>
          </w:p>
          <w:p w14:paraId="5F7B6F71" w14:textId="27C25E4B" w:rsidR="0012480F" w:rsidRDefault="0012480F" w:rsidP="00033579">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2480F">
              <w:rPr>
                <w:rFonts w:ascii="Arial" w:hAnsi="Arial" w:cs="Arial"/>
                <w:sz w:val="24"/>
                <w:szCs w:val="24"/>
              </w:rPr>
              <w:lastRenderedPageBreak/>
              <w:t>At least one in three people moving through the justice system are thought to be neurodivergent, that is twice the proportion in the general population</w:t>
            </w:r>
            <w:r>
              <w:rPr>
                <w:rFonts w:ascii="Arial" w:hAnsi="Arial" w:cs="Arial"/>
                <w:sz w:val="24"/>
                <w:szCs w:val="24"/>
              </w:rPr>
              <w:t>.</w:t>
            </w:r>
          </w:p>
          <w:p w14:paraId="7F3F1CDD" w14:textId="77777777" w:rsidR="000413D9" w:rsidRDefault="000413D9" w:rsidP="003E08C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2147DA76" w14:textId="571EAAF3" w:rsidR="003E08C9" w:rsidRPr="00995C8D" w:rsidRDefault="003A57DD" w:rsidP="003E08C9">
            <w:pP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995C8D">
              <w:rPr>
                <w:rFonts w:ascii="Arial" w:hAnsi="Arial" w:cs="Arial"/>
                <w:b/>
                <w:bCs/>
                <w:sz w:val="24"/>
                <w:szCs w:val="24"/>
              </w:rPr>
              <w:t xml:space="preserve">Disability </w:t>
            </w:r>
          </w:p>
          <w:p w14:paraId="3DEB9F4B" w14:textId="3EFA8933" w:rsidR="003A57DD" w:rsidRDefault="003E08C9" w:rsidP="00033579">
            <w:pPr>
              <w:pStyle w:val="ListParagraph"/>
              <w:numPr>
                <w:ilvl w:val="0"/>
                <w:numId w:val="19"/>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D62A3">
              <w:rPr>
                <w:rFonts w:ascii="Arial" w:hAnsi="Arial" w:cs="Arial"/>
                <w:sz w:val="24"/>
                <w:szCs w:val="24"/>
              </w:rPr>
              <w:t>Behavioural or emotional: anxiety, bipolar, depression, dissociative disorders, disruptive or impulsive behaviours, and pervasive development disorders, emotional influencing actions</w:t>
            </w:r>
            <w:r w:rsidR="00776219">
              <w:rPr>
                <w:rFonts w:ascii="Arial" w:hAnsi="Arial" w:cs="Arial"/>
                <w:sz w:val="24"/>
                <w:szCs w:val="24"/>
              </w:rPr>
              <w:t>.</w:t>
            </w:r>
          </w:p>
          <w:p w14:paraId="0A2282DB" w14:textId="77777777" w:rsidR="003A57DD" w:rsidRDefault="003E08C9" w:rsidP="00033579">
            <w:pPr>
              <w:pStyle w:val="ListParagraph"/>
              <w:numPr>
                <w:ilvl w:val="0"/>
                <w:numId w:val="19"/>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A57DD">
              <w:rPr>
                <w:rFonts w:ascii="Arial" w:hAnsi="Arial" w:cs="Arial"/>
                <w:sz w:val="24"/>
                <w:szCs w:val="24"/>
              </w:rPr>
              <w:t>Sensory impairment: hearing, smell, taste, touch and sight.</w:t>
            </w:r>
          </w:p>
          <w:p w14:paraId="7D92B4A5" w14:textId="77777777" w:rsidR="003A57DD" w:rsidRDefault="003E08C9" w:rsidP="00033579">
            <w:pPr>
              <w:pStyle w:val="ListParagraph"/>
              <w:numPr>
                <w:ilvl w:val="0"/>
                <w:numId w:val="19"/>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A57DD">
              <w:rPr>
                <w:rFonts w:ascii="Arial" w:hAnsi="Arial" w:cs="Arial"/>
                <w:sz w:val="24"/>
                <w:szCs w:val="24"/>
              </w:rPr>
              <w:t>Physical and health: Diabetes, heart disease, chronic obstructive pulmonary disease (COPD), kidney disease, oral disease, stroke, colorectal cancer, arthritis, asthma, osteoporosis.</w:t>
            </w:r>
          </w:p>
          <w:p w14:paraId="3884A1D4" w14:textId="75A94B30" w:rsidR="003A57DD" w:rsidRDefault="003E08C9" w:rsidP="00033579">
            <w:pPr>
              <w:pStyle w:val="ListParagraph"/>
              <w:numPr>
                <w:ilvl w:val="0"/>
                <w:numId w:val="19"/>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A57DD">
              <w:rPr>
                <w:rFonts w:ascii="Arial" w:hAnsi="Arial" w:cs="Arial"/>
                <w:sz w:val="24"/>
                <w:szCs w:val="24"/>
              </w:rPr>
              <w:t>Developmental: Attention deficit hyperactivity disorder (ADHD), Cerebral palsy, Autistic spectrum disorder (ASD</w:t>
            </w:r>
            <w:r w:rsidR="4827FC47" w:rsidRPr="4F779481">
              <w:rPr>
                <w:rFonts w:ascii="Arial" w:hAnsi="Arial" w:cs="Arial"/>
                <w:sz w:val="24"/>
                <w:szCs w:val="24"/>
              </w:rPr>
              <w:t>),</w:t>
            </w:r>
            <w:r w:rsidRPr="003A57DD">
              <w:rPr>
                <w:rFonts w:ascii="Arial" w:hAnsi="Arial" w:cs="Arial"/>
                <w:sz w:val="24"/>
                <w:szCs w:val="24"/>
              </w:rPr>
              <w:t xml:space="preserve"> Intellectual disability</w:t>
            </w:r>
            <w:r w:rsidR="4827FC47" w:rsidRPr="069BFF71">
              <w:rPr>
                <w:rFonts w:ascii="Arial" w:hAnsi="Arial" w:cs="Arial"/>
                <w:sz w:val="24"/>
                <w:szCs w:val="24"/>
              </w:rPr>
              <w:t>,</w:t>
            </w:r>
            <w:r w:rsidRPr="003A57DD">
              <w:rPr>
                <w:rFonts w:ascii="Arial" w:hAnsi="Arial" w:cs="Arial"/>
                <w:sz w:val="24"/>
                <w:szCs w:val="24"/>
              </w:rPr>
              <w:t xml:space="preserve"> Learning disabilities.</w:t>
            </w:r>
          </w:p>
          <w:p w14:paraId="4863E89F" w14:textId="6B693ECB" w:rsidR="00493D15" w:rsidRDefault="003E08C9" w:rsidP="00033579">
            <w:pPr>
              <w:pStyle w:val="ListParagraph"/>
              <w:numPr>
                <w:ilvl w:val="0"/>
                <w:numId w:val="19"/>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A57DD">
              <w:rPr>
                <w:rFonts w:ascii="Arial" w:hAnsi="Arial" w:cs="Arial"/>
                <w:sz w:val="24"/>
                <w:szCs w:val="24"/>
              </w:rPr>
              <w:t>Neurodiversity: an umbrella term used to describe a number of these variations. Autism, or Autism Spectrum Conditions, ADHD: Attention Deficit Hyperactivity Disorder, or ADD: Attention Deficit Disorder, Dyscalculia, Dyslexia, Dyspraxia, or Developmental Coordination Disorder (DCD).  It is estimated that around 1 in 7 people in the UK have some kind of neuro difference.</w:t>
            </w:r>
            <w:r w:rsidR="004F2EF5">
              <w:rPr>
                <w:rFonts w:ascii="Arial" w:hAnsi="Arial" w:cs="Arial"/>
                <w:sz w:val="24"/>
                <w:szCs w:val="24"/>
              </w:rPr>
              <w:t xml:space="preserve"> </w:t>
            </w:r>
          </w:p>
          <w:p w14:paraId="6C082D94" w14:textId="43D41C71" w:rsidR="00493D15" w:rsidRPr="00AC4F33" w:rsidRDefault="006E57A8" w:rsidP="006E57A8">
            <w:pPr>
              <w:pStyle w:val="ListParagraph"/>
              <w:numPr>
                <w:ilvl w:val="0"/>
                <w:numId w:val="19"/>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E57A8">
              <w:rPr>
                <w:rFonts w:ascii="Arial" w:hAnsi="Arial" w:cs="Arial"/>
                <w:sz w:val="24"/>
                <w:szCs w:val="24"/>
              </w:rPr>
              <w:t>Dementia can cause a range of cognitive, physical, and emotional impairments that can limit an individual's ability to perform everyday tasks.</w:t>
            </w:r>
          </w:p>
        </w:tc>
      </w:tr>
      <w:tr w:rsidR="00AC4F33" w:rsidRPr="00AC4F33" w14:paraId="460C7B56" w14:textId="77777777" w:rsidTr="00E43303">
        <w:tc>
          <w:tcPr>
            <w:cnfStyle w:val="000010000000" w:firstRow="0" w:lastRow="0" w:firstColumn="0" w:lastColumn="0" w:oddVBand="1" w:evenVBand="0" w:oddHBand="0" w:evenHBand="0" w:firstRowFirstColumn="0" w:firstRowLastColumn="0" w:lastRowFirstColumn="0" w:lastRowLastColumn="0"/>
            <w:tcW w:w="3627" w:type="dxa"/>
          </w:tcPr>
          <w:p w14:paraId="7F992378" w14:textId="63E25DD2" w:rsidR="00AC4F33" w:rsidRPr="001A26D6" w:rsidRDefault="00AC4F33" w:rsidP="00AC4F33">
            <w:pPr>
              <w:spacing w:after="160" w:line="259" w:lineRule="auto"/>
              <w:rPr>
                <w:rFonts w:ascii="Arial" w:hAnsi="Arial" w:cs="Arial"/>
                <w:b/>
                <w:bCs/>
                <w:sz w:val="24"/>
                <w:szCs w:val="24"/>
              </w:rPr>
            </w:pPr>
            <w:r w:rsidRPr="00AC4F33">
              <w:rPr>
                <w:rFonts w:ascii="Arial" w:hAnsi="Arial" w:cs="Arial"/>
                <w:b/>
                <w:bCs/>
                <w:sz w:val="24"/>
                <w:szCs w:val="24"/>
              </w:rPr>
              <w:lastRenderedPageBreak/>
              <w:t>What can you do?</w:t>
            </w:r>
          </w:p>
          <w:p w14:paraId="6AF2C025" w14:textId="48AAE320" w:rsidR="00AC4F33" w:rsidRPr="00AC4F33" w:rsidRDefault="00AC4F33" w:rsidP="00AC4F33">
            <w:pPr>
              <w:spacing w:after="160" w:line="259" w:lineRule="auto"/>
              <w:rPr>
                <w:rFonts w:ascii="Arial" w:hAnsi="Arial" w:cs="Arial"/>
                <w:sz w:val="24"/>
                <w:szCs w:val="24"/>
              </w:rPr>
            </w:pPr>
            <w:r w:rsidRPr="00AC4F33">
              <w:rPr>
                <w:rFonts w:ascii="Arial" w:hAnsi="Arial" w:cs="Arial"/>
                <w:b/>
                <w:bCs/>
                <w:i/>
                <w:iCs/>
                <w:sz w:val="24"/>
                <w:szCs w:val="24"/>
              </w:rPr>
              <w:t>Negative impacts -</w:t>
            </w:r>
            <w:r w:rsidRPr="00AC4F33">
              <w:rPr>
                <w:rFonts w:ascii="Arial" w:hAnsi="Arial" w:cs="Arial"/>
                <w:sz w:val="24"/>
                <w:szCs w:val="24"/>
              </w:rPr>
              <w:t xml:space="preserve"> What are the potential actions you can take to avoid, reduce or mitigate any negative impacts/potential negative impacts?</w:t>
            </w:r>
          </w:p>
          <w:p w14:paraId="7DC24353" w14:textId="77777777" w:rsidR="00AC4F33" w:rsidRPr="00AC4F33" w:rsidRDefault="00AC4F33" w:rsidP="00AC4F33">
            <w:pPr>
              <w:spacing w:after="160" w:line="259" w:lineRule="auto"/>
              <w:rPr>
                <w:rFonts w:ascii="Arial" w:hAnsi="Arial" w:cs="Arial"/>
                <w:b/>
                <w:bCs/>
                <w:i/>
                <w:iCs/>
                <w:sz w:val="24"/>
                <w:szCs w:val="24"/>
              </w:rPr>
            </w:pPr>
            <w:r w:rsidRPr="00AC4F33">
              <w:rPr>
                <w:rFonts w:ascii="Arial" w:hAnsi="Arial" w:cs="Arial"/>
                <w:b/>
                <w:bCs/>
                <w:i/>
                <w:iCs/>
                <w:sz w:val="24"/>
                <w:szCs w:val="24"/>
              </w:rPr>
              <w:t xml:space="preserve">Are there opportunities to: </w:t>
            </w:r>
          </w:p>
          <w:p w14:paraId="209DB8F8" w14:textId="77777777" w:rsidR="00AC4F33" w:rsidRPr="00AC4F33" w:rsidRDefault="00AC4F33" w:rsidP="00033579">
            <w:pPr>
              <w:numPr>
                <w:ilvl w:val="0"/>
                <w:numId w:val="2"/>
              </w:numPr>
              <w:spacing w:after="160" w:line="259" w:lineRule="auto"/>
              <w:rPr>
                <w:rFonts w:ascii="Arial" w:hAnsi="Arial" w:cs="Arial"/>
                <w:sz w:val="24"/>
                <w:szCs w:val="24"/>
              </w:rPr>
            </w:pPr>
            <w:r w:rsidRPr="00AC4F33">
              <w:rPr>
                <w:rFonts w:ascii="Arial" w:hAnsi="Arial" w:cs="Arial"/>
                <w:sz w:val="24"/>
                <w:szCs w:val="24"/>
              </w:rPr>
              <w:lastRenderedPageBreak/>
              <w:t>Advance equality of opportunity</w:t>
            </w:r>
          </w:p>
          <w:p w14:paraId="1470ACD6" w14:textId="77777777" w:rsidR="00AC4F33" w:rsidRDefault="00AC4F33" w:rsidP="00033579">
            <w:pPr>
              <w:numPr>
                <w:ilvl w:val="0"/>
                <w:numId w:val="2"/>
              </w:numPr>
              <w:spacing w:after="160" w:line="259" w:lineRule="auto"/>
              <w:rPr>
                <w:rFonts w:ascii="Arial" w:hAnsi="Arial" w:cs="Arial"/>
                <w:sz w:val="24"/>
                <w:szCs w:val="24"/>
              </w:rPr>
            </w:pPr>
            <w:r w:rsidRPr="00AC4F33">
              <w:rPr>
                <w:rFonts w:ascii="Arial" w:hAnsi="Arial" w:cs="Arial"/>
                <w:sz w:val="24"/>
                <w:szCs w:val="24"/>
              </w:rPr>
              <w:t xml:space="preserve">Foster good relations between people in any protected group and those who are </w:t>
            </w:r>
            <w:proofErr w:type="gramStart"/>
            <w:r w:rsidRPr="00AC4F33">
              <w:rPr>
                <w:rFonts w:ascii="Arial" w:hAnsi="Arial" w:cs="Arial"/>
                <w:sz w:val="24"/>
                <w:szCs w:val="24"/>
              </w:rPr>
              <w:t>not?</w:t>
            </w:r>
            <w:proofErr w:type="gramEnd"/>
            <w:r w:rsidRPr="00AC4F33">
              <w:rPr>
                <w:rFonts w:ascii="Arial" w:hAnsi="Arial" w:cs="Arial"/>
                <w:sz w:val="24"/>
                <w:szCs w:val="24"/>
              </w:rPr>
              <w:t xml:space="preserve">  (See guidance)</w:t>
            </w:r>
          </w:p>
          <w:p w14:paraId="5DCDD8A2" w14:textId="012DB334" w:rsidR="00F575D6" w:rsidRPr="00AC4F33" w:rsidRDefault="00F575D6" w:rsidP="00033579">
            <w:pPr>
              <w:numPr>
                <w:ilvl w:val="0"/>
                <w:numId w:val="2"/>
              </w:numPr>
              <w:spacing w:after="160" w:line="259" w:lineRule="auto"/>
              <w:rPr>
                <w:rFonts w:ascii="Arial" w:hAnsi="Arial" w:cs="Arial"/>
                <w:sz w:val="24"/>
                <w:szCs w:val="24"/>
              </w:rPr>
            </w:pPr>
            <w:r w:rsidRPr="00F575D6">
              <w:rPr>
                <w:rFonts w:ascii="Arial" w:hAnsi="Arial" w:cs="Arial"/>
                <w:sz w:val="24"/>
                <w:szCs w:val="24"/>
              </w:rPr>
              <w:t>Reduce inequalities related to socio-economic disadvantage as well as the protected characteristic.</w:t>
            </w:r>
          </w:p>
        </w:tc>
        <w:tc>
          <w:tcPr>
            <w:tcW w:w="10881" w:type="dxa"/>
          </w:tcPr>
          <w:p w14:paraId="097600BB" w14:textId="41BF1583" w:rsidR="002B1886" w:rsidRDefault="002B1886" w:rsidP="007F674E">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2B1886">
              <w:rPr>
                <w:rFonts w:ascii="Arial" w:hAnsi="Arial" w:cs="Arial"/>
                <w:bCs/>
                <w:sz w:val="24"/>
                <w:szCs w:val="24"/>
              </w:rPr>
              <w:lastRenderedPageBreak/>
              <w:t>Ensuring disability is reflected in a positive way.  Representing disabled people positively can raise their status and can improve attitudes.</w:t>
            </w:r>
          </w:p>
          <w:p w14:paraId="10D2B982" w14:textId="77777777" w:rsidR="002B1886" w:rsidRDefault="002B1886" w:rsidP="007F674E">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p w14:paraId="6B2A9A05" w14:textId="0F06BECF" w:rsidR="007F674E" w:rsidRPr="007F674E" w:rsidRDefault="007F674E" w:rsidP="007F674E">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7F674E">
              <w:rPr>
                <w:rFonts w:ascii="Arial" w:hAnsi="Arial" w:cs="Arial"/>
                <w:bCs/>
                <w:sz w:val="24"/>
                <w:szCs w:val="24"/>
              </w:rPr>
              <w:t xml:space="preserve">Making a website or mobile app accessible </w:t>
            </w:r>
            <w:r w:rsidR="00E43128">
              <w:rPr>
                <w:rFonts w:ascii="Arial" w:hAnsi="Arial" w:cs="Arial"/>
                <w:bCs/>
                <w:sz w:val="24"/>
                <w:szCs w:val="24"/>
              </w:rPr>
              <w:t>ensuring</w:t>
            </w:r>
            <w:r w:rsidRPr="007F674E">
              <w:rPr>
                <w:rFonts w:ascii="Arial" w:hAnsi="Arial" w:cs="Arial"/>
                <w:bCs/>
                <w:sz w:val="24"/>
                <w:szCs w:val="24"/>
              </w:rPr>
              <w:t xml:space="preserve"> it can be used by as many people as possible.</w:t>
            </w:r>
            <w:r w:rsidR="004866C6">
              <w:t xml:space="preserve"> </w:t>
            </w:r>
            <w:r w:rsidR="004866C6">
              <w:rPr>
                <w:rFonts w:ascii="Arial" w:hAnsi="Arial" w:cs="Arial"/>
                <w:bCs/>
                <w:sz w:val="24"/>
                <w:szCs w:val="24"/>
              </w:rPr>
              <w:t>M</w:t>
            </w:r>
            <w:r w:rsidR="004866C6" w:rsidRPr="004866C6">
              <w:rPr>
                <w:rFonts w:ascii="Arial" w:hAnsi="Arial" w:cs="Arial"/>
                <w:bCs/>
                <w:sz w:val="24"/>
                <w:szCs w:val="24"/>
              </w:rPr>
              <w:t>aking content and design clear and simple enough so that most people can use it without needing to adapt it, while supporting those who do need to adapt things.</w:t>
            </w:r>
          </w:p>
          <w:p w14:paraId="60C11E55" w14:textId="77777777" w:rsidR="002B1886" w:rsidRDefault="002B1886" w:rsidP="007F674E">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p w14:paraId="7372AC72" w14:textId="1EF2B972" w:rsidR="007F674E" w:rsidRPr="007F674E" w:rsidRDefault="007F674E" w:rsidP="007F674E">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7F674E">
              <w:rPr>
                <w:rFonts w:ascii="Arial" w:hAnsi="Arial" w:cs="Arial"/>
                <w:bCs/>
                <w:sz w:val="24"/>
                <w:szCs w:val="24"/>
              </w:rPr>
              <w:t>This includes those with:</w:t>
            </w:r>
          </w:p>
          <w:p w14:paraId="114E8901" w14:textId="77777777" w:rsidR="007F674E" w:rsidRPr="007F674E" w:rsidRDefault="007F674E" w:rsidP="002B1886">
            <w:pPr>
              <w:pStyle w:val="ListParagraph"/>
              <w:numPr>
                <w:ilvl w:val="0"/>
                <w:numId w:val="42"/>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7F674E">
              <w:rPr>
                <w:rFonts w:ascii="Arial" w:hAnsi="Arial" w:cs="Arial"/>
                <w:bCs/>
                <w:sz w:val="24"/>
                <w:szCs w:val="24"/>
              </w:rPr>
              <w:t>impaired vision</w:t>
            </w:r>
          </w:p>
          <w:p w14:paraId="0CEA9AF2" w14:textId="77777777" w:rsidR="007F674E" w:rsidRPr="007F674E" w:rsidRDefault="007F674E" w:rsidP="002B1886">
            <w:pPr>
              <w:pStyle w:val="ListParagraph"/>
              <w:numPr>
                <w:ilvl w:val="0"/>
                <w:numId w:val="42"/>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7F674E">
              <w:rPr>
                <w:rFonts w:ascii="Arial" w:hAnsi="Arial" w:cs="Arial"/>
                <w:bCs/>
                <w:sz w:val="24"/>
                <w:szCs w:val="24"/>
              </w:rPr>
              <w:t>motor difficulties</w:t>
            </w:r>
          </w:p>
          <w:p w14:paraId="1F46F681" w14:textId="77777777" w:rsidR="007F674E" w:rsidRPr="007F674E" w:rsidRDefault="007F674E" w:rsidP="002B1886">
            <w:pPr>
              <w:pStyle w:val="ListParagraph"/>
              <w:numPr>
                <w:ilvl w:val="0"/>
                <w:numId w:val="42"/>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7F674E">
              <w:rPr>
                <w:rFonts w:ascii="Arial" w:hAnsi="Arial" w:cs="Arial"/>
                <w:bCs/>
                <w:sz w:val="24"/>
                <w:szCs w:val="24"/>
              </w:rPr>
              <w:lastRenderedPageBreak/>
              <w:t>cognitive impairments or learning disabilities</w:t>
            </w:r>
          </w:p>
          <w:p w14:paraId="2892B87C" w14:textId="00DE9C72" w:rsidR="007F674E" w:rsidRDefault="007F674E" w:rsidP="002B1886">
            <w:pPr>
              <w:pStyle w:val="ListParagraph"/>
              <w:numPr>
                <w:ilvl w:val="0"/>
                <w:numId w:val="42"/>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7F674E">
              <w:rPr>
                <w:rFonts w:ascii="Arial" w:hAnsi="Arial" w:cs="Arial"/>
                <w:bCs/>
                <w:sz w:val="24"/>
                <w:szCs w:val="24"/>
              </w:rPr>
              <w:t>deafness or impaired hearing</w:t>
            </w:r>
            <w:r w:rsidR="00612C31">
              <w:rPr>
                <w:rFonts w:ascii="Arial" w:hAnsi="Arial" w:cs="Arial"/>
                <w:bCs/>
                <w:sz w:val="24"/>
                <w:szCs w:val="24"/>
              </w:rPr>
              <w:t>.</w:t>
            </w:r>
          </w:p>
          <w:p w14:paraId="1E3735F6" w14:textId="77777777" w:rsidR="007F674E" w:rsidRPr="007F674E" w:rsidRDefault="007F674E" w:rsidP="007F674E">
            <w:pPr>
              <w:pStyle w:val="ListParagraph"/>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p w14:paraId="16E9602F" w14:textId="602CAA62" w:rsidR="00041150" w:rsidRPr="002B1886" w:rsidRDefault="00041150" w:rsidP="002B1886">
            <w:pPr>
              <w:pStyle w:val="ListParagraph"/>
              <w:numPr>
                <w:ilvl w:val="0"/>
                <w:numId w:val="43"/>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2B1886">
              <w:rPr>
                <w:rFonts w:ascii="Arial" w:hAnsi="Arial" w:cs="Arial"/>
                <w:bCs/>
                <w:sz w:val="24"/>
                <w:szCs w:val="24"/>
              </w:rPr>
              <w:t>Eas</w:t>
            </w:r>
            <w:r w:rsidR="002C19A7" w:rsidRPr="002B1886">
              <w:rPr>
                <w:rFonts w:ascii="Arial" w:hAnsi="Arial" w:cs="Arial"/>
                <w:bCs/>
                <w:sz w:val="24"/>
                <w:szCs w:val="24"/>
              </w:rPr>
              <w:t>y</w:t>
            </w:r>
            <w:r w:rsidRPr="002B1886">
              <w:rPr>
                <w:rFonts w:ascii="Arial" w:hAnsi="Arial" w:cs="Arial"/>
                <w:bCs/>
                <w:sz w:val="24"/>
                <w:szCs w:val="24"/>
              </w:rPr>
              <w:t xml:space="preserve"> read version </w:t>
            </w:r>
            <w:r w:rsidR="00EE4277" w:rsidRPr="002B1886">
              <w:rPr>
                <w:rFonts w:ascii="Arial" w:hAnsi="Arial" w:cs="Arial"/>
                <w:bCs/>
                <w:sz w:val="24"/>
                <w:szCs w:val="24"/>
              </w:rPr>
              <w:t>of the Plan</w:t>
            </w:r>
            <w:r w:rsidR="00612C31">
              <w:rPr>
                <w:rFonts w:ascii="Arial" w:hAnsi="Arial" w:cs="Arial"/>
                <w:bCs/>
                <w:sz w:val="24"/>
                <w:szCs w:val="24"/>
              </w:rPr>
              <w:t>.</w:t>
            </w:r>
          </w:p>
          <w:p w14:paraId="5B5A1ABF" w14:textId="74009857" w:rsidR="00041150" w:rsidRPr="002B1886" w:rsidRDefault="00A20580" w:rsidP="002B1886">
            <w:pPr>
              <w:pStyle w:val="ListParagraph"/>
              <w:numPr>
                <w:ilvl w:val="0"/>
                <w:numId w:val="43"/>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2B1886">
              <w:rPr>
                <w:rFonts w:ascii="Arial" w:hAnsi="Arial" w:cs="Arial"/>
                <w:bCs/>
                <w:sz w:val="24"/>
                <w:szCs w:val="24"/>
              </w:rPr>
              <w:t>B</w:t>
            </w:r>
            <w:r w:rsidR="00214E97" w:rsidRPr="002B1886">
              <w:rPr>
                <w:rFonts w:ascii="Arial" w:hAnsi="Arial" w:cs="Arial"/>
                <w:bCs/>
                <w:sz w:val="24"/>
                <w:szCs w:val="24"/>
              </w:rPr>
              <w:t>ritish Sign Language (BSL)</w:t>
            </w:r>
            <w:r w:rsidR="00041150" w:rsidRPr="002B1886">
              <w:rPr>
                <w:rFonts w:ascii="Arial" w:hAnsi="Arial" w:cs="Arial"/>
                <w:bCs/>
                <w:sz w:val="24"/>
                <w:szCs w:val="24"/>
              </w:rPr>
              <w:t xml:space="preserve"> </w:t>
            </w:r>
            <w:r w:rsidR="00275DC6" w:rsidRPr="002B1886">
              <w:rPr>
                <w:rFonts w:ascii="Arial" w:hAnsi="Arial" w:cs="Arial"/>
                <w:bCs/>
                <w:sz w:val="24"/>
                <w:szCs w:val="24"/>
              </w:rPr>
              <w:t>film introducing the Plan</w:t>
            </w:r>
            <w:r w:rsidR="00214E97" w:rsidRPr="002B1886">
              <w:rPr>
                <w:rFonts w:ascii="Arial" w:hAnsi="Arial" w:cs="Arial"/>
                <w:bCs/>
                <w:sz w:val="24"/>
                <w:szCs w:val="24"/>
              </w:rPr>
              <w:t>.</w:t>
            </w:r>
            <w:r w:rsidR="00275DC6" w:rsidRPr="002B1886">
              <w:rPr>
                <w:rFonts w:ascii="Arial" w:hAnsi="Arial" w:cs="Arial"/>
                <w:bCs/>
                <w:sz w:val="24"/>
                <w:szCs w:val="24"/>
              </w:rPr>
              <w:t xml:space="preserve"> </w:t>
            </w:r>
          </w:p>
          <w:p w14:paraId="2A4C6B4C" w14:textId="3E3BED39" w:rsidR="00041150" w:rsidRPr="002B1886" w:rsidRDefault="00041150" w:rsidP="002B1886">
            <w:pPr>
              <w:pStyle w:val="ListParagraph"/>
              <w:numPr>
                <w:ilvl w:val="0"/>
                <w:numId w:val="43"/>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2B1886">
              <w:rPr>
                <w:rFonts w:ascii="Arial" w:hAnsi="Arial" w:cs="Arial"/>
                <w:bCs/>
                <w:sz w:val="24"/>
                <w:szCs w:val="24"/>
              </w:rPr>
              <w:t>Subtitles</w:t>
            </w:r>
            <w:r w:rsidR="00275DC6" w:rsidRPr="002B1886">
              <w:rPr>
                <w:rFonts w:ascii="Arial" w:hAnsi="Arial" w:cs="Arial"/>
                <w:bCs/>
                <w:sz w:val="24"/>
                <w:szCs w:val="24"/>
              </w:rPr>
              <w:t xml:space="preserve"> used</w:t>
            </w:r>
            <w:r w:rsidRPr="002B1886">
              <w:rPr>
                <w:rFonts w:ascii="Arial" w:hAnsi="Arial" w:cs="Arial"/>
                <w:bCs/>
                <w:sz w:val="24"/>
                <w:szCs w:val="24"/>
              </w:rPr>
              <w:t xml:space="preserve"> </w:t>
            </w:r>
            <w:r w:rsidR="00A20580" w:rsidRPr="002B1886">
              <w:rPr>
                <w:rFonts w:ascii="Arial" w:hAnsi="Arial" w:cs="Arial"/>
                <w:bCs/>
                <w:sz w:val="24"/>
                <w:szCs w:val="24"/>
              </w:rPr>
              <w:t xml:space="preserve">in </w:t>
            </w:r>
            <w:r w:rsidR="00275DC6" w:rsidRPr="002B1886">
              <w:rPr>
                <w:rFonts w:ascii="Arial" w:hAnsi="Arial" w:cs="Arial"/>
                <w:bCs/>
                <w:sz w:val="24"/>
                <w:szCs w:val="24"/>
              </w:rPr>
              <w:t xml:space="preserve">any </w:t>
            </w:r>
            <w:r w:rsidR="00A20580" w:rsidRPr="002B1886">
              <w:rPr>
                <w:rFonts w:ascii="Arial" w:hAnsi="Arial" w:cs="Arial"/>
                <w:bCs/>
                <w:sz w:val="24"/>
                <w:szCs w:val="24"/>
              </w:rPr>
              <w:t xml:space="preserve">films associated with the </w:t>
            </w:r>
            <w:r w:rsidR="00214E97" w:rsidRPr="002B1886">
              <w:rPr>
                <w:rFonts w:ascii="Arial" w:hAnsi="Arial" w:cs="Arial"/>
                <w:bCs/>
                <w:sz w:val="24"/>
                <w:szCs w:val="24"/>
              </w:rPr>
              <w:t>P</w:t>
            </w:r>
            <w:r w:rsidR="00A20580" w:rsidRPr="002B1886">
              <w:rPr>
                <w:rFonts w:ascii="Arial" w:hAnsi="Arial" w:cs="Arial"/>
                <w:bCs/>
                <w:sz w:val="24"/>
                <w:szCs w:val="24"/>
              </w:rPr>
              <w:t xml:space="preserve">lan. </w:t>
            </w:r>
          </w:p>
          <w:p w14:paraId="3DF7D6CE" w14:textId="619CCAF5" w:rsidR="00C65689" w:rsidRPr="002B1886" w:rsidRDefault="00F97AE3" w:rsidP="002B1886">
            <w:pPr>
              <w:pStyle w:val="ListParagraph"/>
              <w:numPr>
                <w:ilvl w:val="0"/>
                <w:numId w:val="43"/>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2B1886">
              <w:rPr>
                <w:rFonts w:ascii="Arial" w:hAnsi="Arial" w:cs="Arial"/>
                <w:bCs/>
                <w:sz w:val="24"/>
                <w:szCs w:val="24"/>
              </w:rPr>
              <w:t xml:space="preserve">Audio version </w:t>
            </w:r>
            <w:r w:rsidR="002962F3" w:rsidRPr="002B1886">
              <w:rPr>
                <w:rFonts w:ascii="Arial" w:hAnsi="Arial" w:cs="Arial"/>
                <w:bCs/>
                <w:sz w:val="24"/>
                <w:szCs w:val="24"/>
              </w:rPr>
              <w:t xml:space="preserve">/ </w:t>
            </w:r>
            <w:r w:rsidR="00614D7E" w:rsidRPr="002B1886">
              <w:rPr>
                <w:rFonts w:ascii="Arial" w:hAnsi="Arial" w:cs="Arial"/>
                <w:bCs/>
                <w:sz w:val="24"/>
                <w:szCs w:val="24"/>
              </w:rPr>
              <w:t xml:space="preserve">and </w:t>
            </w:r>
            <w:r w:rsidR="007D3707" w:rsidRPr="002B1886">
              <w:rPr>
                <w:rFonts w:ascii="Arial" w:hAnsi="Arial" w:cs="Arial"/>
                <w:bCs/>
                <w:sz w:val="24"/>
                <w:szCs w:val="24"/>
              </w:rPr>
              <w:t xml:space="preserve">version </w:t>
            </w:r>
            <w:r w:rsidR="00614D7E" w:rsidRPr="002B1886">
              <w:rPr>
                <w:rFonts w:ascii="Arial" w:hAnsi="Arial" w:cs="Arial"/>
                <w:bCs/>
                <w:sz w:val="24"/>
                <w:szCs w:val="24"/>
              </w:rPr>
              <w:t>accessible to screen reading technology</w:t>
            </w:r>
            <w:r w:rsidR="00612C31">
              <w:rPr>
                <w:rFonts w:ascii="Arial" w:hAnsi="Arial" w:cs="Arial"/>
                <w:bCs/>
                <w:sz w:val="24"/>
                <w:szCs w:val="24"/>
              </w:rPr>
              <w:t>.</w:t>
            </w:r>
          </w:p>
          <w:p w14:paraId="15229F18" w14:textId="33109E27" w:rsidR="00405AB4" w:rsidRPr="002B1886" w:rsidRDefault="00405AB4" w:rsidP="002B1886">
            <w:pPr>
              <w:pStyle w:val="ListParagraph"/>
              <w:numPr>
                <w:ilvl w:val="0"/>
                <w:numId w:val="43"/>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B1886">
              <w:rPr>
                <w:rFonts w:ascii="Arial" w:hAnsi="Arial" w:cs="Arial"/>
                <w:sz w:val="24"/>
                <w:szCs w:val="24"/>
              </w:rPr>
              <w:t xml:space="preserve">Accessible </w:t>
            </w:r>
            <w:r w:rsidR="00FB2F88" w:rsidRPr="002B1886">
              <w:rPr>
                <w:rFonts w:ascii="Arial" w:hAnsi="Arial" w:cs="Arial"/>
                <w:sz w:val="24"/>
                <w:szCs w:val="24"/>
              </w:rPr>
              <w:t>/ alternative formats offer</w:t>
            </w:r>
            <w:r w:rsidR="0072353E" w:rsidRPr="002B1886">
              <w:rPr>
                <w:rFonts w:ascii="Arial" w:hAnsi="Arial" w:cs="Arial"/>
                <w:sz w:val="24"/>
                <w:szCs w:val="24"/>
              </w:rPr>
              <w:t>ed</w:t>
            </w:r>
            <w:r w:rsidRPr="002B1886">
              <w:rPr>
                <w:rFonts w:ascii="Arial" w:hAnsi="Arial" w:cs="Arial"/>
                <w:sz w:val="24"/>
                <w:szCs w:val="24"/>
              </w:rPr>
              <w:t xml:space="preserve"> </w:t>
            </w:r>
            <w:r w:rsidR="00FB2F88" w:rsidRPr="002B1886">
              <w:rPr>
                <w:rFonts w:ascii="Arial" w:hAnsi="Arial" w:cs="Arial"/>
                <w:sz w:val="24"/>
                <w:szCs w:val="24"/>
              </w:rPr>
              <w:t>as required</w:t>
            </w:r>
            <w:r w:rsidR="002F605B" w:rsidRPr="002B1886">
              <w:rPr>
                <w:rFonts w:ascii="Arial" w:hAnsi="Arial" w:cs="Arial"/>
                <w:sz w:val="24"/>
                <w:szCs w:val="24"/>
              </w:rPr>
              <w:t xml:space="preserve"> on special request</w:t>
            </w:r>
            <w:r w:rsidR="00FB2F88" w:rsidRPr="002B1886">
              <w:rPr>
                <w:rFonts w:ascii="Arial" w:hAnsi="Arial" w:cs="Arial"/>
                <w:sz w:val="24"/>
                <w:szCs w:val="24"/>
              </w:rPr>
              <w:t xml:space="preserve"> </w:t>
            </w:r>
            <w:r w:rsidR="009A27B8" w:rsidRPr="002B1886">
              <w:rPr>
                <w:rFonts w:ascii="Arial" w:hAnsi="Arial" w:cs="Arial"/>
                <w:sz w:val="24"/>
                <w:szCs w:val="24"/>
              </w:rPr>
              <w:t xml:space="preserve">for example </w:t>
            </w:r>
            <w:r w:rsidR="007D3707" w:rsidRPr="002B1886">
              <w:rPr>
                <w:rFonts w:ascii="Arial" w:hAnsi="Arial" w:cs="Arial"/>
                <w:sz w:val="24"/>
                <w:szCs w:val="24"/>
              </w:rPr>
              <w:t>e.g. Large Print</w:t>
            </w:r>
            <w:r w:rsidR="009A27B8" w:rsidRPr="002B1886">
              <w:rPr>
                <w:rFonts w:ascii="Arial" w:hAnsi="Arial" w:cs="Arial"/>
                <w:sz w:val="24"/>
                <w:szCs w:val="24"/>
              </w:rPr>
              <w:t xml:space="preserve"> and</w:t>
            </w:r>
            <w:r w:rsidR="007D3707" w:rsidRPr="002B1886">
              <w:rPr>
                <w:rFonts w:ascii="Arial" w:hAnsi="Arial" w:cs="Arial"/>
                <w:sz w:val="24"/>
                <w:szCs w:val="24"/>
              </w:rPr>
              <w:t xml:space="preserve"> Braille</w:t>
            </w:r>
            <w:r w:rsidR="009A27B8" w:rsidRPr="002B1886">
              <w:rPr>
                <w:rFonts w:ascii="Arial" w:hAnsi="Arial" w:cs="Arial"/>
                <w:sz w:val="24"/>
                <w:szCs w:val="24"/>
              </w:rPr>
              <w:t>.</w:t>
            </w:r>
            <w:r w:rsidR="007D3707" w:rsidRPr="002B1886">
              <w:rPr>
                <w:rFonts w:ascii="Arial" w:hAnsi="Arial" w:cs="Arial"/>
                <w:sz w:val="24"/>
                <w:szCs w:val="24"/>
              </w:rPr>
              <w:t xml:space="preserve"> </w:t>
            </w:r>
          </w:p>
          <w:p w14:paraId="724A3CE8" w14:textId="6E77851A" w:rsidR="00585419" w:rsidRPr="002B1886" w:rsidRDefault="00405AB4" w:rsidP="002B1886">
            <w:pPr>
              <w:pStyle w:val="ListParagraph"/>
              <w:numPr>
                <w:ilvl w:val="0"/>
                <w:numId w:val="43"/>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B1886">
              <w:rPr>
                <w:rFonts w:ascii="Arial" w:hAnsi="Arial" w:cs="Arial"/>
                <w:sz w:val="24"/>
                <w:szCs w:val="24"/>
              </w:rPr>
              <w:t xml:space="preserve">Ensuring commissioning services are accessible or meet specific need. </w:t>
            </w:r>
          </w:p>
          <w:p w14:paraId="1F062D54" w14:textId="77777777" w:rsidR="00E15773" w:rsidRDefault="00E15773" w:rsidP="00B65EC5">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p>
          <w:p w14:paraId="7CF6E840" w14:textId="11770BA3" w:rsidR="00B65EC5" w:rsidRPr="00FC3CDC" w:rsidRDefault="00B65EC5" w:rsidP="00B65EC5">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FC3CDC">
              <w:rPr>
                <w:rFonts w:ascii="Arial" w:hAnsi="Arial" w:cs="Arial"/>
                <w:b/>
                <w:bCs/>
                <w:sz w:val="24"/>
                <w:szCs w:val="24"/>
              </w:rPr>
              <w:t xml:space="preserve">Socio economic </w:t>
            </w:r>
          </w:p>
          <w:p w14:paraId="74D45249" w14:textId="1E6FB77D" w:rsidR="00315EC5" w:rsidRPr="000B3E0F" w:rsidRDefault="00B65EC5" w:rsidP="00033579">
            <w:pPr>
              <w:pStyle w:val="ListParagraph"/>
              <w:numPr>
                <w:ilvl w:val="0"/>
                <w:numId w:val="30"/>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B3E0F">
              <w:rPr>
                <w:rFonts w:ascii="Arial" w:hAnsi="Arial" w:cs="Arial"/>
                <w:sz w:val="24"/>
                <w:szCs w:val="24"/>
              </w:rPr>
              <w:t>Barriers for skills, learning and employment</w:t>
            </w:r>
            <w:r w:rsidR="00675171">
              <w:rPr>
                <w:rFonts w:ascii="Arial" w:hAnsi="Arial" w:cs="Arial"/>
                <w:sz w:val="24"/>
                <w:szCs w:val="24"/>
              </w:rPr>
              <w:t>.</w:t>
            </w:r>
          </w:p>
          <w:p w14:paraId="5EA407AE" w14:textId="44206CF8" w:rsidR="00B65EC5" w:rsidRPr="000B3E0F" w:rsidRDefault="00AB5283" w:rsidP="00033579">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B3E0F">
              <w:rPr>
                <w:rFonts w:ascii="Arial" w:hAnsi="Arial" w:cs="Arial"/>
                <w:sz w:val="24"/>
                <w:szCs w:val="24"/>
              </w:rPr>
              <w:t>Four million people with disabilities in the UK are living in poverty. In total, seven million people in poverty are either a disabled person or live with a disabled person – nearly half of everyone in poverty</w:t>
            </w:r>
            <w:r w:rsidR="00452EB6" w:rsidRPr="000B3E0F">
              <w:rPr>
                <w:rFonts w:ascii="Arial" w:hAnsi="Arial" w:cs="Arial"/>
                <w:sz w:val="24"/>
                <w:szCs w:val="24"/>
              </w:rPr>
              <w:t>.</w:t>
            </w:r>
          </w:p>
          <w:p w14:paraId="6AE47B26" w14:textId="107C9C90" w:rsidR="00452EB6" w:rsidRPr="000B3E0F" w:rsidRDefault="00F66BDD" w:rsidP="00033579">
            <w:pPr>
              <w:pStyle w:val="ListParagraph"/>
              <w:numPr>
                <w:ilvl w:val="0"/>
                <w:numId w:val="28"/>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B3E0F">
              <w:rPr>
                <w:rFonts w:ascii="Arial" w:hAnsi="Arial" w:cs="Arial"/>
                <w:sz w:val="24"/>
                <w:szCs w:val="24"/>
              </w:rPr>
              <w:t>D</w:t>
            </w:r>
            <w:r w:rsidR="00452EB6" w:rsidRPr="000B3E0F">
              <w:rPr>
                <w:rFonts w:ascii="Arial" w:hAnsi="Arial" w:cs="Arial"/>
                <w:sz w:val="24"/>
                <w:szCs w:val="24"/>
              </w:rPr>
              <w:t>isabled people face higher costs of living</w:t>
            </w:r>
            <w:r w:rsidR="002932FF">
              <w:rPr>
                <w:rFonts w:ascii="Arial" w:hAnsi="Arial" w:cs="Arial"/>
                <w:sz w:val="24"/>
                <w:szCs w:val="24"/>
              </w:rPr>
              <w:t>.</w:t>
            </w:r>
          </w:p>
          <w:p w14:paraId="20F4AB56" w14:textId="4710DB4A" w:rsidR="00F66BDD" w:rsidRPr="000B3E0F" w:rsidRDefault="00F66BDD" w:rsidP="00033579">
            <w:pPr>
              <w:pStyle w:val="ListParagraph"/>
              <w:numPr>
                <w:ilvl w:val="0"/>
                <w:numId w:val="28"/>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B3E0F">
              <w:rPr>
                <w:rFonts w:ascii="Arial" w:hAnsi="Arial" w:cs="Arial"/>
                <w:sz w:val="24"/>
                <w:szCs w:val="24"/>
              </w:rPr>
              <w:t>There is a sizeable difference in the highest level of qualification between those who are disabled and those who are not: 19% of disabled adults have a degree or above, compared with 35% of non-disabled adults.</w:t>
            </w:r>
          </w:p>
          <w:p w14:paraId="3EC6B3C6" w14:textId="133566A4" w:rsidR="000B3E0F" w:rsidRPr="00FF4167" w:rsidRDefault="00F66BDD" w:rsidP="00F66BDD">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B3E0F">
              <w:rPr>
                <w:rFonts w:ascii="Arial" w:hAnsi="Arial" w:cs="Arial"/>
                <w:sz w:val="24"/>
                <w:szCs w:val="24"/>
              </w:rPr>
              <w:t>Disability, ill-health and society’s response to these conditions often prevent people from working. For example, disabled people tend to earn less than their non-disabled counterparts even if they have the same qualification levels.</w:t>
            </w:r>
          </w:p>
          <w:p w14:paraId="78E0E1C9" w14:textId="2A0F1E39" w:rsidR="00E20AE9" w:rsidRPr="000B3E0F" w:rsidRDefault="000B3E0F" w:rsidP="00033579">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B3E0F">
              <w:rPr>
                <w:rFonts w:ascii="Arial" w:hAnsi="Arial" w:cs="Arial"/>
                <w:sz w:val="24"/>
                <w:szCs w:val="24"/>
              </w:rPr>
              <w:t>On average, disabled people take fewer trips per year than non-disabled people. Those whose ability to carry out day-to-day activities is “limited a lot”, as opposed to “limited a little”, have an even lower average number of journeys.</w:t>
            </w:r>
          </w:p>
          <w:p w14:paraId="2F6038F0" w14:textId="46318E37" w:rsidR="00E20AE9" w:rsidRDefault="00E20AE9" w:rsidP="00F66BD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3A8F12F0" w14:textId="21072A2E" w:rsidR="00E20AE9" w:rsidRPr="00176723" w:rsidRDefault="00387D97" w:rsidP="00176723">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20AE9">
              <w:rPr>
                <w:rFonts w:ascii="Arial" w:hAnsi="Arial" w:cs="Arial"/>
                <w:noProof/>
                <w:sz w:val="24"/>
                <w:szCs w:val="24"/>
              </w:rPr>
              <w:lastRenderedPageBreak/>
              <w:drawing>
                <wp:anchor distT="0" distB="0" distL="114300" distR="114300" simplePos="0" relativeHeight="251658240" behindDoc="1" locked="0" layoutInCell="1" allowOverlap="1" wp14:anchorId="25D8EB82" wp14:editId="06A33F7C">
                  <wp:simplePos x="0" y="0"/>
                  <wp:positionH relativeFrom="column">
                    <wp:posOffset>-9525</wp:posOffset>
                  </wp:positionH>
                  <wp:positionV relativeFrom="paragraph">
                    <wp:posOffset>102870</wp:posOffset>
                  </wp:positionV>
                  <wp:extent cx="5494020" cy="3225800"/>
                  <wp:effectExtent l="0" t="0" r="0" b="0"/>
                  <wp:wrapTight wrapText="bothSides">
                    <wp:wrapPolygon edited="0">
                      <wp:start x="0" y="0"/>
                      <wp:lineTo x="0" y="21430"/>
                      <wp:lineTo x="21495" y="21430"/>
                      <wp:lineTo x="21495" y="0"/>
                      <wp:lineTo x="0" y="0"/>
                    </wp:wrapPolygon>
                  </wp:wrapTight>
                  <wp:docPr id="16332899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289972"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94020" cy="3225800"/>
                          </a:xfrm>
                          <a:prstGeom prst="rect">
                            <a:avLst/>
                          </a:prstGeom>
                        </pic:spPr>
                      </pic:pic>
                    </a:graphicData>
                  </a:graphic>
                  <wp14:sizeRelH relativeFrom="page">
                    <wp14:pctWidth>0</wp14:pctWidth>
                  </wp14:sizeRelH>
                  <wp14:sizeRelV relativeFrom="page">
                    <wp14:pctHeight>0</wp14:pctHeight>
                  </wp14:sizeRelV>
                </wp:anchor>
              </w:drawing>
            </w:r>
            <w:hyperlink r:id="rId13" w:history="1">
              <w:r w:rsidR="00176723" w:rsidRPr="00176723">
                <w:rPr>
                  <w:rStyle w:val="Hyperlink"/>
                  <w:rFonts w:ascii="Arial" w:hAnsi="Arial" w:cs="Arial"/>
                  <w:sz w:val="20"/>
                  <w:szCs w:val="20"/>
                </w:rPr>
                <w:t>UK disability statistics: Prevalence and life experiences Research Briefing Published Wednesday, 02 October, 2024</w:t>
              </w:r>
            </w:hyperlink>
          </w:p>
          <w:p w14:paraId="2950A19B" w14:textId="77777777" w:rsidR="000B3E0F" w:rsidRDefault="000B3E0F" w:rsidP="00180307">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p>
          <w:p w14:paraId="6A38C007" w14:textId="77777777" w:rsidR="00387D97" w:rsidRDefault="00387D97" w:rsidP="00180307">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p>
          <w:p w14:paraId="0E5B0F98" w14:textId="77777777" w:rsidR="00387D97" w:rsidRDefault="00387D97" w:rsidP="00180307">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p>
          <w:p w14:paraId="69D2CD31" w14:textId="77777777" w:rsidR="00387D97" w:rsidRDefault="00387D97" w:rsidP="00180307">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p>
          <w:p w14:paraId="6562F23B" w14:textId="77777777" w:rsidR="000B3E0F" w:rsidRDefault="000B3E0F" w:rsidP="00180307">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p>
          <w:p w14:paraId="5FBDFC6B" w14:textId="77777777" w:rsidR="000B3E0F" w:rsidRDefault="000B3E0F" w:rsidP="00180307">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p>
          <w:p w14:paraId="34D0069B" w14:textId="77777777" w:rsidR="000B3E0F" w:rsidRDefault="000B3E0F" w:rsidP="00180307">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p>
          <w:p w14:paraId="6CBFB2A4" w14:textId="77777777" w:rsidR="00387D97" w:rsidRDefault="00387D97" w:rsidP="00180307">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p>
          <w:p w14:paraId="431FACF0" w14:textId="77777777" w:rsidR="00387D97" w:rsidRDefault="00387D97" w:rsidP="00180307">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p>
          <w:p w14:paraId="2381C48A" w14:textId="77777777" w:rsidR="00387D97" w:rsidRDefault="00387D97" w:rsidP="00180307">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p>
          <w:p w14:paraId="4371877C" w14:textId="77777777" w:rsidR="00AB39D2" w:rsidRDefault="00AB39D2" w:rsidP="00180307">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p>
          <w:p w14:paraId="54AF8298" w14:textId="77777777" w:rsidR="000B3E0F" w:rsidRDefault="000B3E0F" w:rsidP="00180307">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p>
          <w:p w14:paraId="019DF9F3" w14:textId="77777777" w:rsidR="002932FF" w:rsidRDefault="002932FF" w:rsidP="00180307">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p>
          <w:p w14:paraId="588F91D2" w14:textId="77777777" w:rsidR="002932FF" w:rsidRDefault="002932FF" w:rsidP="00180307">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p>
          <w:p w14:paraId="3FE42833" w14:textId="3FC736D6" w:rsidR="00CA10BF" w:rsidRDefault="00CA10BF" w:rsidP="00180307">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4D249B">
              <w:rPr>
                <w:rFonts w:ascii="Arial" w:hAnsi="Arial" w:cs="Arial"/>
                <w:b/>
                <w:bCs/>
                <w:sz w:val="24"/>
                <w:szCs w:val="24"/>
              </w:rPr>
              <w:t>Intersectionality</w:t>
            </w:r>
          </w:p>
          <w:p w14:paraId="14696804" w14:textId="77777777" w:rsidR="00FA26BE" w:rsidRPr="00FA26BE" w:rsidRDefault="00FA26BE" w:rsidP="00FA26BE">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A26BE">
              <w:rPr>
                <w:rFonts w:ascii="Arial" w:hAnsi="Arial" w:cs="Arial"/>
                <w:sz w:val="24"/>
                <w:szCs w:val="24"/>
              </w:rPr>
              <w:t>Individuals can be targeted because of their age, disability, gender reassignment, marriage or civil partnership, pregnancy or maternity, race, religion or belief, socio-economic background, sex, or sexual orientation.</w:t>
            </w:r>
          </w:p>
          <w:p w14:paraId="2AC82531" w14:textId="77777777" w:rsidR="00FA26BE" w:rsidRPr="00FA26BE" w:rsidRDefault="00FA26BE" w:rsidP="00FA26BE">
            <w:pPr>
              <w:pStyle w:val="ListParagrap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5B478411" w14:textId="20867ECA" w:rsidR="00FA26BE" w:rsidRPr="00FA26BE" w:rsidRDefault="00FA26BE" w:rsidP="00FA26BE">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A26BE">
              <w:rPr>
                <w:rFonts w:ascii="Arial" w:hAnsi="Arial" w:cs="Arial"/>
                <w:sz w:val="24"/>
                <w:szCs w:val="24"/>
              </w:rPr>
              <w:t>When we say communities, we mean groups of people with shared interests. This might be due to a shared location, a shared faith, a shared ethnicity or cultural heritage, a shared characteristic (such as LGBTQIA+ communities), or a shared disability. It may also include people across the region who are united by an interest in the same activity.</w:t>
            </w:r>
          </w:p>
          <w:p w14:paraId="61A27403" w14:textId="77777777" w:rsidR="00FA26BE" w:rsidRPr="00FA26BE" w:rsidRDefault="00FA26BE" w:rsidP="00FA26BE">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4DEAC02E" w14:textId="5D4B36EE" w:rsidR="00FA26BE" w:rsidRPr="00D5292D" w:rsidRDefault="00FA26BE" w:rsidP="00D5292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A26BE">
              <w:rPr>
                <w:rFonts w:ascii="Arial" w:hAnsi="Arial" w:cs="Arial"/>
                <w:sz w:val="24"/>
                <w:szCs w:val="24"/>
              </w:rPr>
              <w:t>When targeting policies and interventions, it is important not to over or under play individual characteristics and identities. A more sophisticated understanding of the experiences among older cohorts, enables development of appropriately tailored and targeted responses.</w:t>
            </w:r>
          </w:p>
          <w:p w14:paraId="47065782" w14:textId="77777777" w:rsidR="002C415C" w:rsidRDefault="002C415C" w:rsidP="00180307">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1BFB00DC" w14:textId="6F8E7D7E" w:rsidR="002C415C" w:rsidRPr="002424D9" w:rsidRDefault="002C415C" w:rsidP="00033579">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424D9">
              <w:rPr>
                <w:rFonts w:ascii="Arial" w:hAnsi="Arial" w:cs="Arial"/>
                <w:sz w:val="24"/>
                <w:szCs w:val="24"/>
              </w:rPr>
              <w:t>Intersectionality is a lens to help us think about how different people in the Disabled community experience disability discrimination differently depending on the additional social groups that we belong to</w:t>
            </w:r>
            <w:r w:rsidR="00690C88" w:rsidRPr="002424D9">
              <w:rPr>
                <w:rFonts w:ascii="Arial" w:hAnsi="Arial" w:cs="Arial"/>
                <w:sz w:val="24"/>
                <w:szCs w:val="24"/>
              </w:rPr>
              <w:t>.</w:t>
            </w:r>
          </w:p>
          <w:p w14:paraId="3A0630A5" w14:textId="77777777" w:rsidR="00690C88" w:rsidRDefault="00690C88" w:rsidP="00180307">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7A1496AA" w14:textId="45128E22" w:rsidR="00690C88" w:rsidRPr="002424D9" w:rsidRDefault="00690C88" w:rsidP="00033579">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424D9">
              <w:rPr>
                <w:rFonts w:ascii="Arial" w:hAnsi="Arial" w:cs="Arial"/>
                <w:sz w:val="24"/>
                <w:szCs w:val="24"/>
              </w:rPr>
              <w:t>An important part of social justice for Disabled people is doing all we can to be inclusive of all Disabled people.</w:t>
            </w:r>
          </w:p>
          <w:p w14:paraId="29DC4AB2" w14:textId="77777777" w:rsidR="002C415C" w:rsidRDefault="002C415C" w:rsidP="00180307">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608DB9B3" w14:textId="62BADCD4" w:rsidR="00180307" w:rsidRPr="00180307" w:rsidRDefault="00180307" w:rsidP="00180307">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Additionally, disability impacts through</w:t>
            </w:r>
            <w:r w:rsidR="003776BA">
              <w:rPr>
                <w:rFonts w:ascii="Arial" w:hAnsi="Arial" w:cs="Arial"/>
                <w:sz w:val="24"/>
                <w:szCs w:val="24"/>
              </w:rPr>
              <w:t>:</w:t>
            </w:r>
          </w:p>
          <w:p w14:paraId="062F4883" w14:textId="0D9D92F3" w:rsidR="00211128" w:rsidRPr="00CA10BF" w:rsidRDefault="00C93FBA" w:rsidP="00033579">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E83D81">
              <w:rPr>
                <w:rFonts w:ascii="Arial" w:hAnsi="Arial" w:cs="Arial"/>
                <w:bCs/>
                <w:sz w:val="24"/>
                <w:szCs w:val="24"/>
              </w:rPr>
              <w:t>Underprivileged,</w:t>
            </w:r>
            <w:r w:rsidRPr="00CA10BF">
              <w:rPr>
                <w:rFonts w:ascii="Arial" w:hAnsi="Arial" w:cs="Arial"/>
                <w:bCs/>
                <w:sz w:val="24"/>
                <w:szCs w:val="24"/>
              </w:rPr>
              <w:t xml:space="preserve"> low income, less </w:t>
            </w:r>
            <w:r w:rsidR="007B77F4" w:rsidRPr="00CA10BF">
              <w:rPr>
                <w:rFonts w:ascii="Arial" w:hAnsi="Arial" w:cs="Arial"/>
                <w:bCs/>
                <w:sz w:val="24"/>
                <w:szCs w:val="24"/>
              </w:rPr>
              <w:t>likely</w:t>
            </w:r>
            <w:r w:rsidRPr="00CA10BF">
              <w:rPr>
                <w:rFonts w:ascii="Arial" w:hAnsi="Arial" w:cs="Arial"/>
                <w:bCs/>
                <w:sz w:val="24"/>
                <w:szCs w:val="24"/>
              </w:rPr>
              <w:t xml:space="preserve"> to seek help, access</w:t>
            </w:r>
            <w:r w:rsidR="006E2CE4">
              <w:rPr>
                <w:rFonts w:ascii="Arial" w:hAnsi="Arial" w:cs="Arial"/>
                <w:bCs/>
                <w:sz w:val="24"/>
                <w:szCs w:val="24"/>
              </w:rPr>
              <w:t xml:space="preserve"> to services</w:t>
            </w:r>
            <w:r w:rsidRPr="00CA10BF">
              <w:rPr>
                <w:rFonts w:ascii="Arial" w:hAnsi="Arial" w:cs="Arial"/>
                <w:bCs/>
                <w:sz w:val="24"/>
                <w:szCs w:val="24"/>
              </w:rPr>
              <w:t xml:space="preserve"> </w:t>
            </w:r>
          </w:p>
          <w:p w14:paraId="13799EDA" w14:textId="77777777" w:rsidR="00F13623" w:rsidRPr="00CA10BF" w:rsidRDefault="00F13623" w:rsidP="00033579">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CA10BF">
              <w:rPr>
                <w:rFonts w:ascii="Arial" w:hAnsi="Arial" w:cs="Arial"/>
                <w:bCs/>
                <w:sz w:val="24"/>
                <w:szCs w:val="24"/>
              </w:rPr>
              <w:t xml:space="preserve">Limited housing options </w:t>
            </w:r>
          </w:p>
          <w:p w14:paraId="3CFCB730" w14:textId="226527E8" w:rsidR="00600862" w:rsidRPr="00E11A9D" w:rsidRDefault="001C6E0A" w:rsidP="00B107B1">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CA10BF">
              <w:rPr>
                <w:rFonts w:ascii="Arial" w:hAnsi="Arial" w:cs="Arial"/>
                <w:bCs/>
                <w:sz w:val="24"/>
                <w:szCs w:val="24"/>
              </w:rPr>
              <w:t xml:space="preserve">Structural </w:t>
            </w:r>
            <w:r w:rsidR="003D26A6" w:rsidRPr="00CA10BF">
              <w:rPr>
                <w:rFonts w:ascii="Arial" w:hAnsi="Arial" w:cs="Arial"/>
                <w:bCs/>
                <w:sz w:val="24"/>
                <w:szCs w:val="24"/>
              </w:rPr>
              <w:t xml:space="preserve">and system </w:t>
            </w:r>
            <w:r w:rsidRPr="00CA10BF">
              <w:rPr>
                <w:rFonts w:ascii="Arial" w:hAnsi="Arial" w:cs="Arial"/>
                <w:bCs/>
                <w:sz w:val="24"/>
                <w:szCs w:val="24"/>
              </w:rPr>
              <w:t>disadvantage</w:t>
            </w:r>
            <w:r w:rsidR="003776BA">
              <w:rPr>
                <w:rFonts w:ascii="Arial" w:hAnsi="Arial" w:cs="Arial"/>
                <w:bCs/>
                <w:sz w:val="24"/>
                <w:szCs w:val="24"/>
              </w:rPr>
              <w:t>.</w:t>
            </w:r>
          </w:p>
        </w:tc>
      </w:tr>
      <w:tr w:rsidR="00AC4F33" w:rsidRPr="00AC4F33" w14:paraId="75DE304A" w14:textId="77777777" w:rsidTr="00E4330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627" w:type="dxa"/>
          </w:tcPr>
          <w:p w14:paraId="429D0195" w14:textId="03EE891B" w:rsidR="00AC4F33" w:rsidRPr="00A7404D" w:rsidRDefault="00AC4F33" w:rsidP="00AC4F33">
            <w:pPr>
              <w:spacing w:after="160" w:line="259" w:lineRule="auto"/>
              <w:rPr>
                <w:rFonts w:ascii="Arial" w:hAnsi="Arial" w:cs="Arial"/>
                <w:b/>
                <w:bCs/>
                <w:sz w:val="24"/>
                <w:szCs w:val="24"/>
              </w:rPr>
            </w:pPr>
            <w:r w:rsidRPr="267563B4">
              <w:rPr>
                <w:rFonts w:ascii="Arial" w:hAnsi="Arial" w:cs="Arial"/>
                <w:b/>
                <w:bCs/>
                <w:sz w:val="24"/>
                <w:szCs w:val="24"/>
              </w:rPr>
              <w:lastRenderedPageBreak/>
              <w:t>What are your next steps</w:t>
            </w:r>
            <w:r w:rsidR="00A7404D">
              <w:rPr>
                <w:rFonts w:ascii="Arial" w:hAnsi="Arial" w:cs="Arial"/>
                <w:b/>
                <w:bCs/>
                <w:sz w:val="24"/>
                <w:szCs w:val="24"/>
              </w:rPr>
              <w:t>?</w:t>
            </w:r>
          </w:p>
          <w:p w14:paraId="2739ABCB" w14:textId="42D092BF" w:rsidR="00AC4F33" w:rsidRPr="00AC4F33" w:rsidRDefault="00AC4F33" w:rsidP="00AC4F33">
            <w:pPr>
              <w:spacing w:after="160" w:line="259" w:lineRule="auto"/>
              <w:rPr>
                <w:rFonts w:ascii="Arial" w:hAnsi="Arial" w:cs="Arial"/>
                <w:sz w:val="24"/>
                <w:szCs w:val="24"/>
              </w:rPr>
            </w:pPr>
            <w:r w:rsidRPr="00AC4F33">
              <w:rPr>
                <w:rFonts w:ascii="Arial" w:hAnsi="Arial" w:cs="Arial"/>
                <w:sz w:val="24"/>
                <w:szCs w:val="24"/>
              </w:rPr>
              <w:t xml:space="preserve">Please indicate what actions will be taken to address these impacts. </w:t>
            </w:r>
          </w:p>
        </w:tc>
        <w:tc>
          <w:tcPr>
            <w:tcW w:w="10881" w:type="dxa"/>
          </w:tcPr>
          <w:p w14:paraId="6A804064" w14:textId="2975CC1F" w:rsidR="00AC4F33" w:rsidRDefault="009F3F40" w:rsidP="00AC4F33">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Pr>
                <w:rFonts w:ascii="Arial" w:hAnsi="Arial" w:cs="Arial"/>
                <w:bCs/>
                <w:sz w:val="24"/>
                <w:szCs w:val="24"/>
              </w:rPr>
              <w:t>Accessible / alt</w:t>
            </w:r>
            <w:r w:rsidR="00FB5724">
              <w:rPr>
                <w:rFonts w:ascii="Arial" w:hAnsi="Arial" w:cs="Arial"/>
                <w:bCs/>
                <w:sz w:val="24"/>
                <w:szCs w:val="24"/>
              </w:rPr>
              <w:t xml:space="preserve">ernative formats </w:t>
            </w:r>
            <w:r>
              <w:rPr>
                <w:rFonts w:ascii="Arial" w:hAnsi="Arial" w:cs="Arial"/>
                <w:bCs/>
                <w:sz w:val="24"/>
                <w:szCs w:val="24"/>
              </w:rPr>
              <w:t xml:space="preserve">versions of the </w:t>
            </w:r>
            <w:r w:rsidR="003776BA">
              <w:rPr>
                <w:rFonts w:ascii="Arial" w:hAnsi="Arial" w:cs="Arial"/>
                <w:bCs/>
                <w:sz w:val="24"/>
                <w:szCs w:val="24"/>
              </w:rPr>
              <w:t>P</w:t>
            </w:r>
            <w:r>
              <w:rPr>
                <w:rFonts w:ascii="Arial" w:hAnsi="Arial" w:cs="Arial"/>
                <w:bCs/>
                <w:sz w:val="24"/>
                <w:szCs w:val="24"/>
              </w:rPr>
              <w:t>lan</w:t>
            </w:r>
            <w:r w:rsidR="003776BA">
              <w:rPr>
                <w:rFonts w:ascii="Arial" w:hAnsi="Arial" w:cs="Arial"/>
                <w:bCs/>
                <w:sz w:val="24"/>
                <w:szCs w:val="24"/>
              </w:rPr>
              <w:t>.</w:t>
            </w:r>
          </w:p>
          <w:p w14:paraId="544E5561" w14:textId="77777777" w:rsidR="006833CB" w:rsidRDefault="009F3F40" w:rsidP="009F3F40">
            <w:p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9F3F40">
              <w:rPr>
                <w:rFonts w:ascii="Arial" w:hAnsi="Arial" w:cs="Arial"/>
                <w:bCs/>
                <w:sz w:val="24"/>
                <w:szCs w:val="24"/>
              </w:rPr>
              <w:t>Continually assess impacts during the final drafting of the Plan aligned to EqIA and supporting documents e.g. Needs Assessment and Strategies</w:t>
            </w:r>
            <w:r w:rsidR="006833CB">
              <w:rPr>
                <w:rFonts w:ascii="Arial" w:hAnsi="Arial" w:cs="Arial"/>
                <w:bCs/>
                <w:sz w:val="24"/>
                <w:szCs w:val="24"/>
              </w:rPr>
              <w:t>.</w:t>
            </w:r>
          </w:p>
          <w:p w14:paraId="2B1363DD" w14:textId="34B30EDF" w:rsidR="009F3F40" w:rsidRPr="009F3F40" w:rsidRDefault="009F3F40" w:rsidP="009F3F40">
            <w:p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9F3F40">
              <w:rPr>
                <w:rFonts w:ascii="Arial" w:hAnsi="Arial" w:cs="Arial"/>
                <w:bCs/>
                <w:sz w:val="24"/>
                <w:szCs w:val="24"/>
              </w:rPr>
              <w:t xml:space="preserve"> </w:t>
            </w:r>
          </w:p>
          <w:p w14:paraId="1B1B0010" w14:textId="4FBA8846" w:rsidR="00AC4F33" w:rsidRPr="00AC4F33" w:rsidRDefault="009F3F40" w:rsidP="00AC4F33">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9F3F40">
              <w:rPr>
                <w:rFonts w:ascii="Arial" w:hAnsi="Arial" w:cs="Arial"/>
                <w:bCs/>
                <w:sz w:val="24"/>
                <w:szCs w:val="24"/>
              </w:rPr>
              <w:t xml:space="preserve">The EqIA will be re assessed alongside the annual reporting to the outcomes of the Police </w:t>
            </w:r>
            <w:r w:rsidR="000C7D7D">
              <w:rPr>
                <w:rFonts w:ascii="Arial" w:hAnsi="Arial" w:cs="Arial"/>
                <w:bCs/>
                <w:sz w:val="24"/>
                <w:szCs w:val="24"/>
              </w:rPr>
              <w:t>and Crime Plan</w:t>
            </w:r>
            <w:r w:rsidR="006833CB">
              <w:rPr>
                <w:rFonts w:ascii="Arial" w:hAnsi="Arial" w:cs="Arial"/>
                <w:bCs/>
                <w:sz w:val="24"/>
                <w:szCs w:val="24"/>
              </w:rPr>
              <w:t>.</w:t>
            </w:r>
          </w:p>
        </w:tc>
      </w:tr>
      <w:tr w:rsidR="00E43303" w:rsidRPr="00AC4F33" w14:paraId="35566DED" w14:textId="77777777" w:rsidTr="00841597">
        <w:tc>
          <w:tcPr>
            <w:cnfStyle w:val="000010000000" w:firstRow="0" w:lastRow="0" w:firstColumn="0" w:lastColumn="0" w:oddVBand="1" w:evenVBand="0" w:oddHBand="0" w:evenHBand="0" w:firstRowFirstColumn="0" w:firstRowLastColumn="0" w:lastRowFirstColumn="0" w:lastRowLastColumn="0"/>
            <w:tcW w:w="3627" w:type="dxa"/>
            <w:shd w:val="clear" w:color="auto" w:fill="FFFFFF" w:themeFill="background1"/>
          </w:tcPr>
          <w:p w14:paraId="422DFF62" w14:textId="76E5316F" w:rsidR="00E43303" w:rsidRPr="267563B4" w:rsidRDefault="00E43303" w:rsidP="00E43303">
            <w:pPr>
              <w:rPr>
                <w:rFonts w:ascii="Arial" w:hAnsi="Arial" w:cs="Arial"/>
                <w:b/>
                <w:bCs/>
                <w:sz w:val="24"/>
                <w:szCs w:val="24"/>
              </w:rPr>
            </w:pPr>
            <w:r w:rsidRPr="00841597">
              <w:rPr>
                <w:rFonts w:ascii="Arial" w:hAnsi="Arial" w:cs="Arial"/>
                <w:b/>
                <w:bCs/>
                <w:color w:val="62A6A1"/>
                <w:sz w:val="24"/>
                <w:szCs w:val="24"/>
              </w:rPr>
              <w:t xml:space="preserve">What </w:t>
            </w:r>
            <w:r w:rsidR="00AF0702" w:rsidRPr="00841597">
              <w:rPr>
                <w:rFonts w:ascii="Arial" w:hAnsi="Arial" w:cs="Arial"/>
                <w:b/>
                <w:bCs/>
                <w:color w:val="62A6A1"/>
                <w:sz w:val="24"/>
                <w:szCs w:val="24"/>
              </w:rPr>
              <w:t>considerations</w:t>
            </w:r>
            <w:r w:rsidRPr="00841597">
              <w:rPr>
                <w:rFonts w:ascii="Arial" w:hAnsi="Arial" w:cs="Arial"/>
                <w:b/>
                <w:bCs/>
                <w:color w:val="62A6A1"/>
                <w:sz w:val="24"/>
                <w:szCs w:val="24"/>
              </w:rPr>
              <w:t xml:space="preserve"> are advised to be included in the Police and Crime Plan  </w:t>
            </w:r>
          </w:p>
        </w:tc>
        <w:tc>
          <w:tcPr>
            <w:tcW w:w="10881" w:type="dxa"/>
            <w:shd w:val="clear" w:color="auto" w:fill="FFFFFF" w:themeFill="background1"/>
          </w:tcPr>
          <w:p w14:paraId="7231B3A7" w14:textId="723CA593" w:rsidR="00090AC3" w:rsidRPr="005105B4" w:rsidRDefault="000541A7" w:rsidP="00033579">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5105B4">
              <w:rPr>
                <w:rFonts w:ascii="Arial" w:hAnsi="Arial" w:cs="Arial"/>
                <w:bCs/>
                <w:sz w:val="24"/>
                <w:szCs w:val="24"/>
              </w:rPr>
              <w:t xml:space="preserve">Add </w:t>
            </w:r>
            <w:r w:rsidR="00301680">
              <w:rPr>
                <w:rFonts w:ascii="Arial" w:hAnsi="Arial" w:cs="Arial"/>
                <w:bCs/>
                <w:sz w:val="24"/>
                <w:szCs w:val="24"/>
              </w:rPr>
              <w:t xml:space="preserve">a </w:t>
            </w:r>
            <w:r w:rsidRPr="005105B4">
              <w:rPr>
                <w:rFonts w:ascii="Arial" w:hAnsi="Arial" w:cs="Arial"/>
                <w:bCs/>
                <w:sz w:val="24"/>
                <w:szCs w:val="24"/>
              </w:rPr>
              <w:t xml:space="preserve">link to the EDI overall policies and guidance for WYCA </w:t>
            </w:r>
            <w:r w:rsidR="00BF4B40" w:rsidRPr="005105B4">
              <w:rPr>
                <w:rFonts w:ascii="Arial" w:hAnsi="Arial" w:cs="Arial"/>
                <w:bCs/>
                <w:sz w:val="24"/>
                <w:szCs w:val="24"/>
              </w:rPr>
              <w:t xml:space="preserve">- </w:t>
            </w:r>
            <w:r w:rsidRPr="005105B4">
              <w:rPr>
                <w:rFonts w:ascii="Arial" w:hAnsi="Arial" w:cs="Arial"/>
                <w:bCs/>
                <w:sz w:val="24"/>
                <w:szCs w:val="24"/>
              </w:rPr>
              <w:t xml:space="preserve">Equality, Diversity, and Inclusion </w:t>
            </w:r>
            <w:hyperlink r:id="rId14" w:history="1">
              <w:r w:rsidRPr="005105B4">
                <w:rPr>
                  <w:rStyle w:val="Hyperlink"/>
                  <w:rFonts w:ascii="Arial" w:hAnsi="Arial" w:cs="Arial"/>
                  <w:bCs/>
                  <w:sz w:val="24"/>
                  <w:szCs w:val="24"/>
                </w:rPr>
                <w:t>https://www.westyorks-ca.gov.uk/about-us/governance-and-transparency/transparency-and-freedom-of-information/equality-objectives/</w:t>
              </w:r>
            </w:hyperlink>
            <w:r w:rsidRPr="005105B4">
              <w:rPr>
                <w:rFonts w:ascii="Arial" w:hAnsi="Arial" w:cs="Arial"/>
                <w:bCs/>
                <w:sz w:val="24"/>
                <w:szCs w:val="24"/>
              </w:rPr>
              <w:t xml:space="preserve"> </w:t>
            </w:r>
          </w:p>
          <w:p w14:paraId="7F00C092" w14:textId="77777777" w:rsidR="00301680" w:rsidRDefault="00301680" w:rsidP="00301680">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79AB2279" w14:textId="38FD8A98" w:rsidR="000541A7" w:rsidRPr="00301680" w:rsidRDefault="002E40ED" w:rsidP="00301680">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301680">
              <w:rPr>
                <w:rFonts w:ascii="Arial" w:hAnsi="Arial" w:cs="Arial"/>
                <w:sz w:val="24"/>
                <w:szCs w:val="24"/>
              </w:rPr>
              <w:lastRenderedPageBreak/>
              <w:t>Add</w:t>
            </w:r>
            <w:r w:rsidR="00301680">
              <w:rPr>
                <w:rFonts w:ascii="Arial" w:hAnsi="Arial" w:cs="Arial"/>
                <w:sz w:val="24"/>
                <w:szCs w:val="24"/>
              </w:rPr>
              <w:t xml:space="preserve"> a</w:t>
            </w:r>
            <w:r w:rsidRPr="00301680">
              <w:rPr>
                <w:rFonts w:ascii="Arial" w:hAnsi="Arial" w:cs="Arial"/>
                <w:sz w:val="24"/>
                <w:szCs w:val="24"/>
              </w:rPr>
              <w:t xml:space="preserve"> link to WYCA accessibility statement</w:t>
            </w:r>
            <w:r w:rsidR="00B522A3" w:rsidRPr="00301680">
              <w:rPr>
                <w:rFonts w:ascii="Arial" w:hAnsi="Arial" w:cs="Arial"/>
                <w:sz w:val="24"/>
                <w:szCs w:val="24"/>
              </w:rPr>
              <w:t xml:space="preserve"> </w:t>
            </w:r>
            <w:r w:rsidR="00BF4B40" w:rsidRPr="00301680">
              <w:rPr>
                <w:rFonts w:ascii="Arial" w:hAnsi="Arial" w:cs="Arial"/>
                <w:sz w:val="24"/>
                <w:szCs w:val="24"/>
              </w:rPr>
              <w:t xml:space="preserve">for websites </w:t>
            </w:r>
            <w:hyperlink r:id="rId15" w:history="1">
              <w:r w:rsidR="00BF4B40" w:rsidRPr="00301680">
                <w:rPr>
                  <w:rStyle w:val="Hyperlink"/>
                  <w:rFonts w:ascii="Arial" w:hAnsi="Arial" w:cs="Arial"/>
                  <w:sz w:val="24"/>
                  <w:szCs w:val="24"/>
                </w:rPr>
                <w:t>https://www.westyorks-ca.gov.uk/footer/accessibility-statement/</w:t>
              </w:r>
            </w:hyperlink>
            <w:r w:rsidR="00B522A3" w:rsidRPr="00301680">
              <w:rPr>
                <w:rFonts w:ascii="Arial" w:hAnsi="Arial" w:cs="Arial"/>
                <w:sz w:val="24"/>
                <w:szCs w:val="24"/>
              </w:rPr>
              <w:t xml:space="preserve"> </w:t>
            </w:r>
          </w:p>
        </w:tc>
      </w:tr>
      <w:tr w:rsidR="00E43303" w:rsidRPr="00AC4F33" w14:paraId="5934321B" w14:textId="77777777" w:rsidTr="004454C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627" w:type="dxa"/>
            <w:shd w:val="clear" w:color="auto" w:fill="FFFFFF" w:themeFill="background1"/>
          </w:tcPr>
          <w:p w14:paraId="2F4B93C4" w14:textId="741C93E1" w:rsidR="00E43303" w:rsidRPr="00841597" w:rsidRDefault="00E43303" w:rsidP="00E43303">
            <w:pPr>
              <w:rPr>
                <w:rFonts w:ascii="Arial" w:hAnsi="Arial" w:cs="Arial"/>
                <w:b/>
                <w:bCs/>
                <w:color w:val="62A6A1"/>
                <w:sz w:val="24"/>
                <w:szCs w:val="24"/>
              </w:rPr>
            </w:pPr>
            <w:r w:rsidRPr="00841597">
              <w:rPr>
                <w:rFonts w:ascii="Arial" w:hAnsi="Arial" w:cs="Arial"/>
                <w:b/>
                <w:bCs/>
                <w:color w:val="62A6A1"/>
                <w:sz w:val="24"/>
                <w:szCs w:val="24"/>
              </w:rPr>
              <w:lastRenderedPageBreak/>
              <w:t xml:space="preserve">What </w:t>
            </w:r>
            <w:r w:rsidR="00AF0702" w:rsidRPr="00841597">
              <w:rPr>
                <w:rFonts w:ascii="Arial" w:hAnsi="Arial" w:cs="Arial"/>
                <w:b/>
                <w:bCs/>
                <w:color w:val="62A6A1"/>
                <w:sz w:val="24"/>
                <w:szCs w:val="24"/>
              </w:rPr>
              <w:t>considerations</w:t>
            </w:r>
            <w:r w:rsidRPr="00841597">
              <w:rPr>
                <w:rFonts w:ascii="Arial" w:hAnsi="Arial" w:cs="Arial"/>
                <w:b/>
                <w:bCs/>
                <w:color w:val="62A6A1"/>
                <w:sz w:val="24"/>
                <w:szCs w:val="24"/>
              </w:rPr>
              <w:t xml:space="preserve"> are advised to be included in the performance measures of</w:t>
            </w:r>
            <w:r w:rsidR="00B23168" w:rsidRPr="00841597">
              <w:rPr>
                <w:rFonts w:ascii="Arial" w:hAnsi="Arial" w:cs="Arial"/>
                <w:b/>
                <w:bCs/>
                <w:color w:val="62A6A1"/>
                <w:sz w:val="24"/>
                <w:szCs w:val="24"/>
              </w:rPr>
              <w:t xml:space="preserve"> the </w:t>
            </w:r>
            <w:r w:rsidRPr="00841597">
              <w:rPr>
                <w:rFonts w:ascii="Arial" w:hAnsi="Arial" w:cs="Arial"/>
                <w:b/>
                <w:bCs/>
                <w:color w:val="62A6A1"/>
                <w:sz w:val="24"/>
                <w:szCs w:val="24"/>
              </w:rPr>
              <w:t xml:space="preserve">Police and Crime Plan </w:t>
            </w:r>
          </w:p>
        </w:tc>
        <w:tc>
          <w:tcPr>
            <w:tcW w:w="10881" w:type="dxa"/>
            <w:shd w:val="clear" w:color="auto" w:fill="FFFFFF" w:themeFill="background1"/>
            <w:vAlign w:val="center"/>
          </w:tcPr>
          <w:p w14:paraId="0170A345" w14:textId="71BACA06" w:rsidR="00E43303" w:rsidRPr="00AC4F33" w:rsidRDefault="004D71AC" w:rsidP="004454C9">
            <w:p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4D71AC">
              <w:rPr>
                <w:rFonts w:ascii="Arial" w:hAnsi="Arial" w:cs="Arial"/>
                <w:bCs/>
                <w:sz w:val="24"/>
                <w:szCs w:val="24"/>
              </w:rPr>
              <w:t>All funded providers will be required to complete an EqIA for the funded provision</w:t>
            </w:r>
            <w:r w:rsidR="00301680">
              <w:rPr>
                <w:rFonts w:ascii="Arial" w:hAnsi="Arial" w:cs="Arial"/>
                <w:bCs/>
                <w:sz w:val="24"/>
                <w:szCs w:val="24"/>
              </w:rPr>
              <w:t>.</w:t>
            </w:r>
          </w:p>
        </w:tc>
      </w:tr>
    </w:tbl>
    <w:p w14:paraId="330B17FB" w14:textId="77777777" w:rsidR="006765AB" w:rsidRDefault="006765AB"/>
    <w:tbl>
      <w:tblPr>
        <w:tblStyle w:val="ListTable3"/>
        <w:tblW w:w="14508" w:type="dxa"/>
        <w:tblLayout w:type="fixed"/>
        <w:tblLook w:val="0000" w:firstRow="0" w:lastRow="0" w:firstColumn="0" w:lastColumn="0" w:noHBand="0" w:noVBand="0"/>
      </w:tblPr>
      <w:tblGrid>
        <w:gridCol w:w="3627"/>
        <w:gridCol w:w="10881"/>
      </w:tblGrid>
      <w:tr w:rsidR="00B43595" w:rsidRPr="00AC4F33" w14:paraId="3EDD9E14" w14:textId="77777777" w:rsidTr="00B4359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508" w:type="dxa"/>
            <w:gridSpan w:val="2"/>
            <w:shd w:val="clear" w:color="auto" w:fill="62A6A1"/>
          </w:tcPr>
          <w:p w14:paraId="6F30D162" w14:textId="070DB032" w:rsidR="00B43595" w:rsidRPr="00B43595" w:rsidRDefault="00B43595" w:rsidP="00B43595">
            <w:pPr>
              <w:jc w:val="center"/>
              <w:rPr>
                <w:rFonts w:ascii="Arial" w:hAnsi="Arial" w:cs="Arial"/>
                <w:bCs/>
                <w:color w:val="FFFFFF" w:themeColor="background1"/>
                <w:sz w:val="28"/>
                <w:szCs w:val="28"/>
              </w:rPr>
            </w:pPr>
            <w:r w:rsidRPr="00B43595">
              <w:rPr>
                <w:rFonts w:ascii="Arial" w:hAnsi="Arial" w:cs="Arial"/>
                <w:b/>
                <w:bCs/>
                <w:color w:val="FFFFFF" w:themeColor="background1"/>
                <w:sz w:val="28"/>
                <w:szCs w:val="28"/>
              </w:rPr>
              <w:t>Gender Reassignment</w:t>
            </w:r>
          </w:p>
        </w:tc>
      </w:tr>
      <w:tr w:rsidR="00A7404D" w:rsidRPr="00AC4F33" w14:paraId="66C64311" w14:textId="77777777" w:rsidTr="004454C9">
        <w:trPr>
          <w:trHeight w:val="1162"/>
        </w:trPr>
        <w:tc>
          <w:tcPr>
            <w:cnfStyle w:val="000010000000" w:firstRow="0" w:lastRow="0" w:firstColumn="0" w:lastColumn="0" w:oddVBand="1" w:evenVBand="0" w:oddHBand="0" w:evenHBand="0" w:firstRowFirstColumn="0" w:firstRowLastColumn="0" w:lastRowFirstColumn="0" w:lastRowLastColumn="0"/>
            <w:tcW w:w="3627" w:type="dxa"/>
          </w:tcPr>
          <w:p w14:paraId="67EF75D9" w14:textId="77777777" w:rsidR="00A7404D" w:rsidRPr="00AC4F33" w:rsidRDefault="00A7404D" w:rsidP="00E43303">
            <w:pPr>
              <w:spacing w:after="160" w:line="259" w:lineRule="auto"/>
              <w:rPr>
                <w:rFonts w:ascii="Arial" w:hAnsi="Arial" w:cs="Arial"/>
                <w:sz w:val="24"/>
                <w:szCs w:val="24"/>
              </w:rPr>
            </w:pPr>
            <w:r w:rsidRPr="00AC4F33">
              <w:rPr>
                <w:rFonts w:ascii="Arial" w:hAnsi="Arial" w:cs="Arial"/>
                <w:sz w:val="24"/>
                <w:szCs w:val="24"/>
              </w:rPr>
              <w:t xml:space="preserve">Does your analysis indicate a </w:t>
            </w:r>
            <w:r w:rsidRPr="00AC4F33">
              <w:rPr>
                <w:rFonts w:ascii="Arial" w:hAnsi="Arial" w:cs="Arial"/>
                <w:b/>
                <w:bCs/>
                <w:sz w:val="24"/>
                <w:szCs w:val="24"/>
              </w:rPr>
              <w:t>disproportionate</w:t>
            </w:r>
            <w:r w:rsidRPr="00AC4F33">
              <w:rPr>
                <w:rFonts w:ascii="Arial" w:hAnsi="Arial" w:cs="Arial"/>
                <w:sz w:val="24"/>
                <w:szCs w:val="24"/>
              </w:rPr>
              <w:t xml:space="preserve"> impact relating to </w:t>
            </w:r>
            <w:r w:rsidRPr="009139C2">
              <w:rPr>
                <w:rFonts w:ascii="Arial" w:hAnsi="Arial" w:cs="Arial"/>
                <w:b/>
                <w:color w:val="62A6A1"/>
                <w:sz w:val="24"/>
                <w:szCs w:val="24"/>
              </w:rPr>
              <w:t>Gender Reassignment?</w:t>
            </w:r>
          </w:p>
        </w:tc>
        <w:tc>
          <w:tcPr>
            <w:tcW w:w="10881" w:type="dxa"/>
            <w:vAlign w:val="center"/>
          </w:tcPr>
          <w:p w14:paraId="563C6A48" w14:textId="6E469A1C" w:rsidR="00A7404D" w:rsidRPr="00D5292D" w:rsidRDefault="007320BB" w:rsidP="00D5292D">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D5292D">
              <w:rPr>
                <w:rFonts w:ascii="Arial" w:hAnsi="Arial" w:cs="Arial"/>
                <w:b/>
                <w:bCs/>
                <w:sz w:val="24"/>
                <w:szCs w:val="24"/>
              </w:rPr>
              <w:t>Yes</w:t>
            </w:r>
          </w:p>
        </w:tc>
      </w:tr>
      <w:tr w:rsidR="00E43303" w:rsidRPr="00AC4F33" w14:paraId="46995312" w14:textId="77777777" w:rsidTr="00E43303">
        <w:trPr>
          <w:cnfStyle w:val="000000100000" w:firstRow="0" w:lastRow="0" w:firstColumn="0" w:lastColumn="0" w:oddVBand="0" w:evenVBand="0" w:oddHBand="1" w:evenHBand="0" w:firstRowFirstColumn="0" w:firstRowLastColumn="0" w:lastRowFirstColumn="0" w:lastRowLastColumn="0"/>
          <w:trHeight w:val="1585"/>
        </w:trPr>
        <w:tc>
          <w:tcPr>
            <w:cnfStyle w:val="000010000000" w:firstRow="0" w:lastRow="0" w:firstColumn="0" w:lastColumn="0" w:oddVBand="1" w:evenVBand="0" w:oddHBand="0" w:evenHBand="0" w:firstRowFirstColumn="0" w:firstRowLastColumn="0" w:lastRowFirstColumn="0" w:lastRowLastColumn="0"/>
            <w:tcW w:w="3627" w:type="dxa"/>
          </w:tcPr>
          <w:p w14:paraId="0832D23C" w14:textId="1F7F4656" w:rsidR="00E43303" w:rsidRPr="00E966AE" w:rsidRDefault="00E43303" w:rsidP="00E43303">
            <w:pPr>
              <w:spacing w:after="160" w:line="259" w:lineRule="auto"/>
              <w:rPr>
                <w:rFonts w:ascii="Arial" w:hAnsi="Arial" w:cs="Arial"/>
                <w:b/>
                <w:bCs/>
                <w:sz w:val="24"/>
                <w:szCs w:val="24"/>
              </w:rPr>
            </w:pPr>
            <w:r w:rsidRPr="00AC4F33">
              <w:rPr>
                <w:rFonts w:ascii="Arial" w:hAnsi="Arial" w:cs="Arial"/>
                <w:b/>
                <w:bCs/>
                <w:sz w:val="24"/>
                <w:szCs w:val="24"/>
              </w:rPr>
              <w:t>What does the data tell you?</w:t>
            </w:r>
          </w:p>
          <w:p w14:paraId="20B7EF23" w14:textId="77777777" w:rsidR="00E43303" w:rsidRPr="00AC4F33" w:rsidRDefault="00E43303" w:rsidP="00E43303">
            <w:pPr>
              <w:spacing w:after="160" w:line="259" w:lineRule="auto"/>
              <w:rPr>
                <w:rFonts w:ascii="Arial" w:hAnsi="Arial" w:cs="Arial"/>
                <w:sz w:val="24"/>
                <w:szCs w:val="24"/>
              </w:rPr>
            </w:pPr>
            <w:r w:rsidRPr="00AC4F33">
              <w:rPr>
                <w:rFonts w:ascii="Arial" w:hAnsi="Arial" w:cs="Arial"/>
                <w:sz w:val="24"/>
                <w:szCs w:val="24"/>
              </w:rPr>
              <w:t xml:space="preserve">Describe the nature of any disproportionate impact/s or potential impacts as indicated by the data. </w:t>
            </w:r>
          </w:p>
          <w:p w14:paraId="4B5DD30D" w14:textId="77777777" w:rsidR="00E43303" w:rsidRPr="00AC4F33" w:rsidRDefault="00E43303" w:rsidP="00E43303">
            <w:pPr>
              <w:spacing w:after="160" w:line="259" w:lineRule="auto"/>
              <w:rPr>
                <w:rFonts w:ascii="Arial" w:hAnsi="Arial" w:cs="Arial"/>
                <w:sz w:val="24"/>
                <w:szCs w:val="24"/>
              </w:rPr>
            </w:pPr>
          </w:p>
          <w:p w14:paraId="6976828C" w14:textId="77777777" w:rsidR="00E43303" w:rsidRPr="00AC4F33" w:rsidRDefault="00E43303" w:rsidP="00E43303">
            <w:pPr>
              <w:spacing w:after="160" w:line="259" w:lineRule="auto"/>
              <w:rPr>
                <w:rFonts w:ascii="Arial" w:hAnsi="Arial" w:cs="Arial"/>
                <w:sz w:val="24"/>
                <w:szCs w:val="24"/>
              </w:rPr>
            </w:pPr>
            <w:r w:rsidRPr="00AC4F33">
              <w:rPr>
                <w:rFonts w:ascii="Arial" w:hAnsi="Arial" w:cs="Arial"/>
                <w:sz w:val="24"/>
                <w:szCs w:val="24"/>
              </w:rPr>
              <w:t>If no impact is identified, please explain your rationale based on the data.</w:t>
            </w:r>
          </w:p>
        </w:tc>
        <w:tc>
          <w:tcPr>
            <w:tcW w:w="10881" w:type="dxa"/>
          </w:tcPr>
          <w:p w14:paraId="1B7EBD68" w14:textId="77777777" w:rsidR="00AE5F80" w:rsidRDefault="00AE5F80" w:rsidP="00033579">
            <w:pPr>
              <w:pStyle w:val="ListParagraph"/>
              <w:numPr>
                <w:ilvl w:val="0"/>
                <w:numId w:val="22"/>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E5F80">
              <w:rPr>
                <w:rFonts w:ascii="Arial" w:hAnsi="Arial" w:cs="Arial"/>
                <w:sz w:val="24"/>
                <w:szCs w:val="24"/>
              </w:rPr>
              <w:t>In 2021, 11,383 people in West Yorkshire (0.61% of the population) stated they have a gender identity different from the sex they were registered at birth, which compares to 0.55% of the population of England as a whole.</w:t>
            </w:r>
          </w:p>
          <w:p w14:paraId="54D515CD" w14:textId="0F10D6B3" w:rsidR="00CA6943" w:rsidRPr="00AE5F80" w:rsidRDefault="00CA6943" w:rsidP="00033579">
            <w:pPr>
              <w:pStyle w:val="ListParagraph"/>
              <w:numPr>
                <w:ilvl w:val="0"/>
                <w:numId w:val="22"/>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A6943">
              <w:rPr>
                <w:rFonts w:ascii="Arial" w:hAnsi="Arial" w:cs="Arial"/>
                <w:sz w:val="24"/>
                <w:szCs w:val="24"/>
              </w:rPr>
              <w:t>UK rate of transgender identity have risen 5-fold since 2000, with the highest rise observed among 16 to 29 year olds, although the overall numbers are still small</w:t>
            </w:r>
            <w:r w:rsidR="001E7360">
              <w:rPr>
                <w:rFonts w:ascii="Arial" w:hAnsi="Arial" w:cs="Arial"/>
                <w:sz w:val="24"/>
                <w:szCs w:val="24"/>
              </w:rPr>
              <w:t>.</w:t>
            </w:r>
          </w:p>
          <w:p w14:paraId="6834F57A" w14:textId="77777777" w:rsidR="00AE5F80" w:rsidRPr="00AE5F80" w:rsidRDefault="00AE5F80" w:rsidP="00033579">
            <w:pPr>
              <w:pStyle w:val="ListParagraph"/>
              <w:numPr>
                <w:ilvl w:val="0"/>
                <w:numId w:val="22"/>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E5F80">
              <w:rPr>
                <w:rFonts w:ascii="Arial" w:hAnsi="Arial" w:cs="Arial"/>
                <w:sz w:val="24"/>
                <w:szCs w:val="24"/>
              </w:rPr>
              <w:t>Leeds has the highest percentage in West Yorkshire of its population identifying as having a gender identity different from the sex they were registered at birth (0.72%) (4,754).</w:t>
            </w:r>
          </w:p>
          <w:p w14:paraId="52BA3A16" w14:textId="4A951971" w:rsidR="00AE5F80" w:rsidRPr="00AE5F80" w:rsidRDefault="00AE5F80" w:rsidP="00033579">
            <w:pPr>
              <w:pStyle w:val="ListParagraph"/>
              <w:numPr>
                <w:ilvl w:val="0"/>
                <w:numId w:val="22"/>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E5F80">
              <w:rPr>
                <w:rFonts w:ascii="Arial" w:hAnsi="Arial" w:cs="Arial"/>
                <w:sz w:val="24"/>
                <w:szCs w:val="24"/>
              </w:rPr>
              <w:t xml:space="preserve">1,976 West Yorkshire residents identified as a Trans </w:t>
            </w:r>
            <w:r w:rsidR="007F5E05">
              <w:rPr>
                <w:rFonts w:ascii="Arial" w:hAnsi="Arial" w:cs="Arial"/>
                <w:sz w:val="24"/>
                <w:szCs w:val="24"/>
              </w:rPr>
              <w:t>W</w:t>
            </w:r>
            <w:r w:rsidRPr="00AE5F80">
              <w:rPr>
                <w:rFonts w:ascii="Arial" w:hAnsi="Arial" w:cs="Arial"/>
                <w:sz w:val="24"/>
                <w:szCs w:val="24"/>
              </w:rPr>
              <w:t>oman, and 1,986 identified as a Trans Man, whilst 1,224 identified as non-binary. 735 identified as having another gender identity</w:t>
            </w:r>
            <w:r w:rsidR="006A34D7">
              <w:rPr>
                <w:rFonts w:ascii="Arial" w:hAnsi="Arial" w:cs="Arial"/>
                <w:sz w:val="24"/>
                <w:szCs w:val="24"/>
              </w:rPr>
              <w:t>.</w:t>
            </w:r>
          </w:p>
          <w:p w14:paraId="4D5345FE" w14:textId="77777777" w:rsidR="00AE5F80" w:rsidRPr="00AE5F80" w:rsidRDefault="00AE5F80" w:rsidP="00033579">
            <w:pPr>
              <w:pStyle w:val="ListParagraph"/>
              <w:numPr>
                <w:ilvl w:val="0"/>
                <w:numId w:val="22"/>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E5F80">
              <w:rPr>
                <w:rFonts w:ascii="Arial" w:hAnsi="Arial" w:cs="Arial"/>
                <w:sz w:val="24"/>
                <w:szCs w:val="24"/>
              </w:rPr>
              <w:t>4.5% of England’s residents who identify as having a gender identity different from the sex they were registered at birth live in West Yorkshire.</w:t>
            </w:r>
          </w:p>
          <w:p w14:paraId="0EB0FF9D" w14:textId="77777777" w:rsidR="00AE5F80" w:rsidRDefault="00AE5F80" w:rsidP="00033579">
            <w:pPr>
              <w:pStyle w:val="ListParagraph"/>
              <w:numPr>
                <w:ilvl w:val="0"/>
                <w:numId w:val="22"/>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E5F80">
              <w:rPr>
                <w:rFonts w:ascii="Arial" w:hAnsi="Arial" w:cs="Arial"/>
                <w:sz w:val="24"/>
                <w:szCs w:val="24"/>
              </w:rPr>
              <w:t xml:space="preserve">Looking at spatial patterns on the ONS interactive map for WY, the proportion of people who said their gender identity is different from their sex registered at birth is higher in towns and cities compared to more rural areas. </w:t>
            </w:r>
          </w:p>
          <w:p w14:paraId="490B4946" w14:textId="77777777" w:rsidR="00F22734" w:rsidRPr="00F22734" w:rsidRDefault="00F22734" w:rsidP="00033579">
            <w:pPr>
              <w:pStyle w:val="ListParagraph"/>
              <w:numPr>
                <w:ilvl w:val="0"/>
                <w:numId w:val="22"/>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22734">
              <w:rPr>
                <w:rFonts w:ascii="Arial" w:hAnsi="Arial" w:cs="Arial"/>
                <w:sz w:val="24"/>
                <w:szCs w:val="24"/>
              </w:rPr>
              <w:lastRenderedPageBreak/>
              <w:t>In the year ending March 2023, there were 145,214 hate crimes recorded by the police in England and Wales (excluding Devon and Cornwall police), a decrease of 5% from the year ending March 2022 (153,536 offences), the first fall since the comparable time series began in the year ending March 2013.</w:t>
            </w:r>
          </w:p>
          <w:p w14:paraId="5106D155" w14:textId="77777777" w:rsidR="00F22734" w:rsidRPr="00F22734" w:rsidRDefault="00F22734" w:rsidP="00033579">
            <w:pPr>
              <w:pStyle w:val="ListParagraph"/>
              <w:numPr>
                <w:ilvl w:val="0"/>
                <w:numId w:val="22"/>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22734">
              <w:rPr>
                <w:rFonts w:ascii="Arial" w:hAnsi="Arial" w:cs="Arial"/>
                <w:sz w:val="24"/>
                <w:szCs w:val="24"/>
              </w:rPr>
              <w:t>Transgender identity hate crimes rose by 11% (from 4,262 to 4,732) over the same period, the highest number since the time series began in the year ending March 2012. It should be noted that Transgender issues were heavily discussed by politicians, the media and on social media between 2022-23, which may have led to an increase in these offences, or more awareness in the police in the identification and recording of these crimes.</w:t>
            </w:r>
          </w:p>
          <w:p w14:paraId="76D19682" w14:textId="77777777" w:rsidR="002E3B5F" w:rsidRPr="002E3B5F" w:rsidRDefault="002E3B5F" w:rsidP="00033579">
            <w:pPr>
              <w:pStyle w:val="ListParagraph"/>
              <w:numPr>
                <w:ilvl w:val="0"/>
                <w:numId w:val="22"/>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E3B5F">
              <w:rPr>
                <w:rFonts w:ascii="Arial" w:hAnsi="Arial" w:cs="Arial"/>
                <w:sz w:val="24"/>
                <w:szCs w:val="24"/>
              </w:rPr>
              <w:t>From April 2023 to March 2024 9,488 hate incidents were reported to West Yorkshire Police which is a reduction on the previous 12 months, April 2022 to March 2023 when 10,566 hate incidents were recorded - 10.2% reduction.</w:t>
            </w:r>
          </w:p>
          <w:p w14:paraId="6187F48F" w14:textId="77777777" w:rsidR="002E3B5F" w:rsidRPr="002E3B5F" w:rsidRDefault="002E3B5F" w:rsidP="00033579">
            <w:pPr>
              <w:pStyle w:val="ListParagraph"/>
              <w:numPr>
                <w:ilvl w:val="0"/>
                <w:numId w:val="22"/>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E3B5F">
              <w:rPr>
                <w:rFonts w:ascii="Arial" w:hAnsi="Arial" w:cs="Arial"/>
                <w:sz w:val="24"/>
                <w:szCs w:val="24"/>
              </w:rPr>
              <w:t>Transphobic hate incidents are relatively low in volume but decreased steadily from 306 in the previous twelve month to 275 in the last 12 months, this is a decrease of 10.1%</w:t>
            </w:r>
          </w:p>
          <w:p w14:paraId="37BDEB31" w14:textId="77777777" w:rsidR="002E3B5F" w:rsidRPr="002E3B5F" w:rsidRDefault="002E3B5F" w:rsidP="00033579">
            <w:pPr>
              <w:pStyle w:val="ListParagraph"/>
              <w:numPr>
                <w:ilvl w:val="0"/>
                <w:numId w:val="22"/>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E3B5F">
              <w:rPr>
                <w:rFonts w:ascii="Arial" w:hAnsi="Arial" w:cs="Arial"/>
                <w:sz w:val="24"/>
                <w:szCs w:val="24"/>
              </w:rPr>
              <w:t>The main category of incident recorded for transphobic hate are stalking and harassment followed by public order offences.</w:t>
            </w:r>
          </w:p>
          <w:p w14:paraId="0BF47718" w14:textId="77777777" w:rsidR="002E3B5F" w:rsidRPr="002E3B5F" w:rsidRDefault="002E3B5F" w:rsidP="00033579">
            <w:pPr>
              <w:pStyle w:val="ListParagraph"/>
              <w:numPr>
                <w:ilvl w:val="0"/>
                <w:numId w:val="22"/>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E3B5F">
              <w:rPr>
                <w:rFonts w:ascii="Arial" w:hAnsi="Arial" w:cs="Arial"/>
                <w:sz w:val="24"/>
                <w:szCs w:val="24"/>
              </w:rPr>
              <w:t>Positive outcome rates have not changed significantly. Positive outcome rates for the previous 12 months were 4.3% which has reduced to 4.1% in the last twelve months. 58.5% of offences were finalised due to no suspect ID confirmed and 34.4%, showed evidential difficulties prohibited a charge.</w:t>
            </w:r>
          </w:p>
          <w:p w14:paraId="50E926B5" w14:textId="59DDBDC6" w:rsidR="00AE5F80" w:rsidRDefault="000E55B2" w:rsidP="00E43303">
            <w:pPr>
              <w:pStyle w:val="ListParagraph"/>
              <w:numPr>
                <w:ilvl w:val="0"/>
                <w:numId w:val="22"/>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55B2">
              <w:rPr>
                <w:rFonts w:ascii="Arial" w:hAnsi="Arial" w:cs="Arial"/>
                <w:sz w:val="24"/>
                <w:szCs w:val="24"/>
              </w:rPr>
              <w:t xml:space="preserve">Transphobic hate incidents are low in volume (275) and down from the previous year by 10.1% (March 2024 – West Yorkshire Police Hate incidents report). However, as noted from Stop Hate UK and responses from the National LGBT Survey 2021, 88% of transgender people did not report the most serious type of incident, and 48% of transgender people were not satisfied with the Police response after reporting the most serious type of incident. </w:t>
            </w:r>
          </w:p>
          <w:p w14:paraId="2D13835D" w14:textId="22B385E1" w:rsidR="00BE7622" w:rsidRDefault="00BE7622" w:rsidP="00E43303">
            <w:pPr>
              <w:pStyle w:val="ListParagraph"/>
              <w:numPr>
                <w:ilvl w:val="0"/>
                <w:numId w:val="22"/>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E7622">
              <w:rPr>
                <w:rFonts w:ascii="Arial" w:hAnsi="Arial" w:cs="Arial"/>
                <w:sz w:val="24"/>
                <w:szCs w:val="24"/>
              </w:rPr>
              <w:t xml:space="preserve">Transgender people are more likely to experience threats of physical or sexual harassment or violence compared with the LGBT </w:t>
            </w:r>
            <w:proofErr w:type="gramStart"/>
            <w:r w:rsidRPr="00BE7622">
              <w:rPr>
                <w:rFonts w:ascii="Arial" w:hAnsi="Arial" w:cs="Arial"/>
                <w:sz w:val="24"/>
                <w:szCs w:val="24"/>
              </w:rPr>
              <w:t>community as a whole</w:t>
            </w:r>
            <w:proofErr w:type="gramEnd"/>
            <w:r w:rsidR="00511F97">
              <w:rPr>
                <w:rFonts w:ascii="Arial" w:hAnsi="Arial" w:cs="Arial"/>
                <w:sz w:val="24"/>
                <w:szCs w:val="24"/>
              </w:rPr>
              <w:t>.</w:t>
            </w:r>
          </w:p>
          <w:p w14:paraId="14A317B3" w14:textId="77777777" w:rsidR="00E14782" w:rsidRPr="00E14782" w:rsidRDefault="00E14782" w:rsidP="00E14782">
            <w:pPr>
              <w:pStyle w:val="ListParagrap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02FDA762" w14:textId="4A7930A8" w:rsidR="00E43303" w:rsidRDefault="00C63994" w:rsidP="00E43303">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413D9">
              <w:rPr>
                <w:rFonts w:ascii="Arial" w:hAnsi="Arial" w:cs="Arial"/>
                <w:sz w:val="24"/>
                <w:szCs w:val="24"/>
              </w:rPr>
              <w:lastRenderedPageBreak/>
              <w:t xml:space="preserve">When referring to </w:t>
            </w:r>
            <w:r w:rsidR="006E2B35" w:rsidRPr="000413D9">
              <w:rPr>
                <w:rFonts w:ascii="Arial" w:hAnsi="Arial" w:cs="Arial"/>
                <w:sz w:val="24"/>
                <w:szCs w:val="24"/>
              </w:rPr>
              <w:t>w</w:t>
            </w:r>
            <w:r w:rsidRPr="000413D9">
              <w:rPr>
                <w:rFonts w:ascii="Arial" w:hAnsi="Arial" w:cs="Arial"/>
                <w:sz w:val="24"/>
                <w:szCs w:val="24"/>
              </w:rPr>
              <w:t xml:space="preserve">omen and </w:t>
            </w:r>
            <w:r w:rsidR="006E2B35" w:rsidRPr="000413D9">
              <w:rPr>
                <w:rFonts w:ascii="Arial" w:hAnsi="Arial" w:cs="Arial"/>
                <w:sz w:val="24"/>
                <w:szCs w:val="24"/>
              </w:rPr>
              <w:t>g</w:t>
            </w:r>
            <w:r w:rsidRPr="000413D9">
              <w:rPr>
                <w:rFonts w:ascii="Arial" w:hAnsi="Arial" w:cs="Arial"/>
                <w:sz w:val="24"/>
                <w:szCs w:val="24"/>
              </w:rPr>
              <w:t>irls</w:t>
            </w:r>
            <w:r w:rsidR="006A0B11">
              <w:rPr>
                <w:rFonts w:ascii="Arial" w:hAnsi="Arial" w:cs="Arial"/>
                <w:sz w:val="24"/>
                <w:szCs w:val="24"/>
              </w:rPr>
              <w:t>,</w:t>
            </w:r>
            <w:r w:rsidRPr="000413D9">
              <w:rPr>
                <w:rFonts w:ascii="Arial" w:hAnsi="Arial" w:cs="Arial"/>
                <w:sz w:val="24"/>
                <w:szCs w:val="24"/>
              </w:rPr>
              <w:t xml:space="preserve"> </w:t>
            </w:r>
            <w:r w:rsidR="009F52C9" w:rsidRPr="000413D9">
              <w:rPr>
                <w:rFonts w:ascii="Arial" w:hAnsi="Arial" w:cs="Arial"/>
                <w:sz w:val="24"/>
                <w:szCs w:val="24"/>
              </w:rPr>
              <w:t>and men and boys</w:t>
            </w:r>
            <w:r w:rsidR="006A0B11">
              <w:rPr>
                <w:rFonts w:ascii="Arial" w:hAnsi="Arial" w:cs="Arial"/>
                <w:sz w:val="24"/>
                <w:szCs w:val="24"/>
              </w:rPr>
              <w:t>,</w:t>
            </w:r>
            <w:r w:rsidR="009F52C9" w:rsidRPr="000413D9">
              <w:rPr>
                <w:rFonts w:ascii="Arial" w:hAnsi="Arial" w:cs="Arial"/>
                <w:sz w:val="24"/>
                <w:szCs w:val="24"/>
              </w:rPr>
              <w:t xml:space="preserve"> </w:t>
            </w:r>
            <w:r w:rsidR="00AB2D56" w:rsidRPr="000413D9">
              <w:rPr>
                <w:rFonts w:ascii="Arial" w:hAnsi="Arial" w:cs="Arial"/>
                <w:sz w:val="24"/>
                <w:szCs w:val="24"/>
              </w:rPr>
              <w:t xml:space="preserve">we </w:t>
            </w:r>
            <w:r w:rsidRPr="000413D9">
              <w:rPr>
                <w:rFonts w:ascii="Arial" w:hAnsi="Arial" w:cs="Arial"/>
                <w:sz w:val="24"/>
                <w:szCs w:val="24"/>
              </w:rPr>
              <w:t>also mean those that identify as women and girls</w:t>
            </w:r>
            <w:r w:rsidR="006A0B11">
              <w:rPr>
                <w:rFonts w:ascii="Arial" w:hAnsi="Arial" w:cs="Arial"/>
                <w:sz w:val="24"/>
                <w:szCs w:val="24"/>
              </w:rPr>
              <w:t>,</w:t>
            </w:r>
            <w:r w:rsidR="009F52C9" w:rsidRPr="000413D9">
              <w:rPr>
                <w:rFonts w:ascii="Arial" w:hAnsi="Arial" w:cs="Arial"/>
                <w:sz w:val="24"/>
                <w:szCs w:val="24"/>
              </w:rPr>
              <w:t xml:space="preserve"> and men and boys</w:t>
            </w:r>
            <w:r w:rsidR="006E2B35" w:rsidRPr="000413D9">
              <w:rPr>
                <w:rFonts w:ascii="Arial" w:hAnsi="Arial" w:cs="Arial"/>
                <w:sz w:val="24"/>
                <w:szCs w:val="24"/>
              </w:rPr>
              <w:t>.</w:t>
            </w:r>
            <w:r w:rsidR="006C3092">
              <w:rPr>
                <w:rFonts w:ascii="Arial" w:hAnsi="Arial" w:cs="Arial"/>
                <w:sz w:val="24"/>
                <w:szCs w:val="24"/>
              </w:rPr>
              <w:t xml:space="preserve"> </w:t>
            </w:r>
          </w:p>
          <w:p w14:paraId="027B1320" w14:textId="18D419FB" w:rsidR="0016038A" w:rsidRPr="00625685" w:rsidRDefault="000413D9" w:rsidP="00E43303">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This is a challenging section</w:t>
            </w:r>
            <w:r w:rsidR="008D131F">
              <w:rPr>
                <w:rFonts w:ascii="Arial" w:hAnsi="Arial" w:cs="Arial"/>
                <w:sz w:val="24"/>
                <w:szCs w:val="24"/>
              </w:rPr>
              <w:t xml:space="preserve"> due to data sets not </w:t>
            </w:r>
            <w:r w:rsidR="007320BB">
              <w:rPr>
                <w:rFonts w:ascii="Arial" w:hAnsi="Arial" w:cs="Arial"/>
                <w:sz w:val="24"/>
                <w:szCs w:val="24"/>
              </w:rPr>
              <w:t>consistent</w:t>
            </w:r>
            <w:r w:rsidR="008D131F">
              <w:rPr>
                <w:rFonts w:ascii="Arial" w:hAnsi="Arial" w:cs="Arial"/>
                <w:sz w:val="24"/>
                <w:szCs w:val="24"/>
              </w:rPr>
              <w:t xml:space="preserve"> – the </w:t>
            </w:r>
            <w:r w:rsidR="007320BB">
              <w:rPr>
                <w:rFonts w:ascii="Arial" w:hAnsi="Arial" w:cs="Arial"/>
                <w:sz w:val="24"/>
                <w:szCs w:val="24"/>
              </w:rPr>
              <w:t>analysis</w:t>
            </w:r>
            <w:r w:rsidR="008D131F">
              <w:rPr>
                <w:rFonts w:ascii="Arial" w:hAnsi="Arial" w:cs="Arial"/>
                <w:sz w:val="24"/>
                <w:szCs w:val="24"/>
              </w:rPr>
              <w:t xml:space="preserve"> does not provide a </w:t>
            </w:r>
            <w:proofErr w:type="gramStart"/>
            <w:r w:rsidR="008D131F">
              <w:rPr>
                <w:rFonts w:ascii="Arial" w:hAnsi="Arial" w:cs="Arial"/>
                <w:sz w:val="24"/>
                <w:szCs w:val="24"/>
              </w:rPr>
              <w:t>conclusion</w:t>
            </w:r>
            <w:proofErr w:type="gramEnd"/>
            <w:r w:rsidR="009302E2">
              <w:rPr>
                <w:rFonts w:ascii="Arial" w:hAnsi="Arial" w:cs="Arial"/>
                <w:sz w:val="24"/>
                <w:szCs w:val="24"/>
              </w:rPr>
              <w:t xml:space="preserve"> and</w:t>
            </w:r>
            <w:r w:rsidR="002B6961">
              <w:rPr>
                <w:rFonts w:ascii="Arial" w:hAnsi="Arial" w:cs="Arial"/>
                <w:sz w:val="24"/>
                <w:szCs w:val="24"/>
              </w:rPr>
              <w:t xml:space="preserve"> we</w:t>
            </w:r>
            <w:r w:rsidR="008D131F">
              <w:rPr>
                <w:rFonts w:ascii="Arial" w:hAnsi="Arial" w:cs="Arial"/>
                <w:sz w:val="24"/>
                <w:szCs w:val="24"/>
              </w:rPr>
              <w:t xml:space="preserve"> can </w:t>
            </w:r>
            <w:r w:rsidR="007320BB">
              <w:rPr>
                <w:rFonts w:ascii="Arial" w:hAnsi="Arial" w:cs="Arial"/>
                <w:sz w:val="24"/>
                <w:szCs w:val="24"/>
              </w:rPr>
              <w:t>anticipate</w:t>
            </w:r>
            <w:r w:rsidR="008D131F">
              <w:rPr>
                <w:rFonts w:ascii="Arial" w:hAnsi="Arial" w:cs="Arial"/>
                <w:sz w:val="24"/>
                <w:szCs w:val="24"/>
              </w:rPr>
              <w:t xml:space="preserve"> </w:t>
            </w:r>
            <w:r w:rsidR="04D45EE9" w:rsidRPr="249C5C2A">
              <w:rPr>
                <w:rFonts w:ascii="Arial" w:hAnsi="Arial" w:cs="Arial"/>
                <w:sz w:val="24"/>
                <w:szCs w:val="24"/>
              </w:rPr>
              <w:t>the</w:t>
            </w:r>
            <w:r w:rsidR="68D44C79" w:rsidRPr="249C5C2A">
              <w:rPr>
                <w:rFonts w:ascii="Arial" w:hAnsi="Arial" w:cs="Arial"/>
                <w:sz w:val="24"/>
                <w:szCs w:val="24"/>
              </w:rPr>
              <w:t>re</w:t>
            </w:r>
            <w:r w:rsidR="008D131F">
              <w:rPr>
                <w:rFonts w:ascii="Arial" w:hAnsi="Arial" w:cs="Arial"/>
                <w:sz w:val="24"/>
                <w:szCs w:val="24"/>
              </w:rPr>
              <w:t xml:space="preserve"> is </w:t>
            </w:r>
            <w:r w:rsidR="007320BB">
              <w:rPr>
                <w:rFonts w:ascii="Arial" w:hAnsi="Arial" w:cs="Arial"/>
                <w:sz w:val="24"/>
                <w:szCs w:val="24"/>
              </w:rPr>
              <w:t>potential</w:t>
            </w:r>
            <w:r w:rsidR="008D131F">
              <w:rPr>
                <w:rFonts w:ascii="Arial" w:hAnsi="Arial" w:cs="Arial"/>
                <w:sz w:val="24"/>
                <w:szCs w:val="24"/>
              </w:rPr>
              <w:t xml:space="preserve"> for </w:t>
            </w:r>
            <w:r w:rsidR="002B6961">
              <w:rPr>
                <w:rFonts w:ascii="Arial" w:hAnsi="Arial" w:cs="Arial"/>
                <w:sz w:val="24"/>
                <w:szCs w:val="24"/>
              </w:rPr>
              <w:t>disproportionately</w:t>
            </w:r>
            <w:r w:rsidR="00211FDB">
              <w:rPr>
                <w:rFonts w:ascii="Arial" w:hAnsi="Arial" w:cs="Arial"/>
                <w:sz w:val="24"/>
                <w:szCs w:val="24"/>
              </w:rPr>
              <w:t xml:space="preserve"> across systems, services and </w:t>
            </w:r>
            <w:r w:rsidR="00932BCB">
              <w:rPr>
                <w:rFonts w:ascii="Arial" w:hAnsi="Arial" w:cs="Arial"/>
                <w:sz w:val="24"/>
                <w:szCs w:val="24"/>
              </w:rPr>
              <w:t>society</w:t>
            </w:r>
            <w:r w:rsidR="002B6961">
              <w:rPr>
                <w:rFonts w:ascii="Arial" w:hAnsi="Arial" w:cs="Arial"/>
                <w:sz w:val="24"/>
                <w:szCs w:val="24"/>
              </w:rPr>
              <w:t xml:space="preserve">. </w:t>
            </w:r>
          </w:p>
        </w:tc>
      </w:tr>
      <w:tr w:rsidR="00E43303" w:rsidRPr="00AC4F33" w14:paraId="420E76B9" w14:textId="77777777" w:rsidTr="00E43303">
        <w:tc>
          <w:tcPr>
            <w:cnfStyle w:val="000010000000" w:firstRow="0" w:lastRow="0" w:firstColumn="0" w:lastColumn="0" w:oddVBand="1" w:evenVBand="0" w:oddHBand="0" w:evenHBand="0" w:firstRowFirstColumn="0" w:firstRowLastColumn="0" w:lastRowFirstColumn="0" w:lastRowLastColumn="0"/>
            <w:tcW w:w="3627" w:type="dxa"/>
          </w:tcPr>
          <w:p w14:paraId="4A2FF010" w14:textId="1FCB1D07" w:rsidR="00E43303" w:rsidRPr="00E966AE" w:rsidRDefault="00E43303" w:rsidP="00E43303">
            <w:pPr>
              <w:spacing w:after="160" w:line="259" w:lineRule="auto"/>
              <w:rPr>
                <w:rFonts w:ascii="Arial" w:hAnsi="Arial" w:cs="Arial"/>
                <w:b/>
                <w:bCs/>
                <w:sz w:val="24"/>
                <w:szCs w:val="24"/>
              </w:rPr>
            </w:pPr>
            <w:r w:rsidRPr="00AC4F33">
              <w:rPr>
                <w:rFonts w:ascii="Arial" w:hAnsi="Arial" w:cs="Arial"/>
                <w:b/>
                <w:bCs/>
                <w:sz w:val="24"/>
                <w:szCs w:val="24"/>
              </w:rPr>
              <w:lastRenderedPageBreak/>
              <w:t>What can you do?</w:t>
            </w:r>
          </w:p>
          <w:p w14:paraId="66C083A2" w14:textId="6B96D009" w:rsidR="00E43303" w:rsidRPr="00AC4F33" w:rsidRDefault="00E43303" w:rsidP="00E43303">
            <w:pPr>
              <w:spacing w:after="160" w:line="259" w:lineRule="auto"/>
              <w:rPr>
                <w:rFonts w:ascii="Arial" w:hAnsi="Arial" w:cs="Arial"/>
                <w:sz w:val="24"/>
                <w:szCs w:val="24"/>
              </w:rPr>
            </w:pPr>
            <w:r w:rsidRPr="00AC4F33">
              <w:rPr>
                <w:rFonts w:ascii="Arial" w:hAnsi="Arial" w:cs="Arial"/>
                <w:b/>
                <w:bCs/>
                <w:i/>
                <w:iCs/>
                <w:sz w:val="24"/>
                <w:szCs w:val="24"/>
              </w:rPr>
              <w:t>Negative impacts -</w:t>
            </w:r>
            <w:r w:rsidRPr="00AC4F33">
              <w:rPr>
                <w:rFonts w:ascii="Arial" w:hAnsi="Arial" w:cs="Arial"/>
                <w:sz w:val="24"/>
                <w:szCs w:val="24"/>
              </w:rPr>
              <w:t xml:space="preserve"> What are the potential actions you can take to avoid, reduce or mitigate any negative impacts/potential negative impacts?</w:t>
            </w:r>
          </w:p>
          <w:p w14:paraId="0286D764" w14:textId="77777777" w:rsidR="00E43303" w:rsidRPr="00AC4F33" w:rsidRDefault="00E43303" w:rsidP="00E43303">
            <w:pPr>
              <w:spacing w:after="160" w:line="259" w:lineRule="auto"/>
              <w:rPr>
                <w:rFonts w:ascii="Arial" w:hAnsi="Arial" w:cs="Arial"/>
                <w:b/>
                <w:bCs/>
                <w:i/>
                <w:iCs/>
                <w:sz w:val="24"/>
                <w:szCs w:val="24"/>
              </w:rPr>
            </w:pPr>
            <w:r w:rsidRPr="00AC4F33">
              <w:rPr>
                <w:rFonts w:ascii="Arial" w:hAnsi="Arial" w:cs="Arial"/>
                <w:b/>
                <w:bCs/>
                <w:i/>
                <w:iCs/>
                <w:sz w:val="24"/>
                <w:szCs w:val="24"/>
              </w:rPr>
              <w:t xml:space="preserve">Are there opportunities to: </w:t>
            </w:r>
          </w:p>
          <w:p w14:paraId="0A01BC45" w14:textId="77777777" w:rsidR="00E43303" w:rsidRPr="00AC4F33" w:rsidRDefault="00E43303" w:rsidP="00033579">
            <w:pPr>
              <w:numPr>
                <w:ilvl w:val="0"/>
                <w:numId w:val="2"/>
              </w:numPr>
              <w:spacing w:after="160" w:line="259" w:lineRule="auto"/>
              <w:rPr>
                <w:rFonts w:ascii="Arial" w:hAnsi="Arial" w:cs="Arial"/>
                <w:sz w:val="24"/>
                <w:szCs w:val="24"/>
              </w:rPr>
            </w:pPr>
            <w:r w:rsidRPr="00AC4F33">
              <w:rPr>
                <w:rFonts w:ascii="Arial" w:hAnsi="Arial" w:cs="Arial"/>
                <w:sz w:val="24"/>
                <w:szCs w:val="24"/>
              </w:rPr>
              <w:t>Advance equality of opportunity</w:t>
            </w:r>
          </w:p>
          <w:p w14:paraId="6E4FBA49" w14:textId="77777777" w:rsidR="00E43303" w:rsidRDefault="00E43303" w:rsidP="00033579">
            <w:pPr>
              <w:numPr>
                <w:ilvl w:val="0"/>
                <w:numId w:val="2"/>
              </w:numPr>
              <w:spacing w:after="160" w:line="259" w:lineRule="auto"/>
              <w:rPr>
                <w:rFonts w:ascii="Arial" w:hAnsi="Arial" w:cs="Arial"/>
                <w:sz w:val="24"/>
                <w:szCs w:val="24"/>
              </w:rPr>
            </w:pPr>
            <w:r w:rsidRPr="00AC4F33">
              <w:rPr>
                <w:rFonts w:ascii="Arial" w:hAnsi="Arial" w:cs="Arial"/>
                <w:sz w:val="24"/>
                <w:szCs w:val="24"/>
              </w:rPr>
              <w:t xml:space="preserve">Foster good relations between people in any protected group and those who are </w:t>
            </w:r>
            <w:proofErr w:type="gramStart"/>
            <w:r w:rsidRPr="00AC4F33">
              <w:rPr>
                <w:rFonts w:ascii="Arial" w:hAnsi="Arial" w:cs="Arial"/>
                <w:sz w:val="24"/>
                <w:szCs w:val="24"/>
              </w:rPr>
              <w:t>not?</w:t>
            </w:r>
            <w:proofErr w:type="gramEnd"/>
            <w:r w:rsidRPr="00AC4F33">
              <w:rPr>
                <w:rFonts w:ascii="Arial" w:hAnsi="Arial" w:cs="Arial"/>
                <w:sz w:val="24"/>
                <w:szCs w:val="24"/>
              </w:rPr>
              <w:t xml:space="preserve">  (See guidance)</w:t>
            </w:r>
          </w:p>
          <w:p w14:paraId="7FA06B99" w14:textId="1BA417B1" w:rsidR="00E43303" w:rsidRPr="00AC4F33" w:rsidRDefault="00E43303" w:rsidP="00033579">
            <w:pPr>
              <w:numPr>
                <w:ilvl w:val="0"/>
                <w:numId w:val="2"/>
              </w:numPr>
              <w:spacing w:after="160" w:line="259" w:lineRule="auto"/>
              <w:rPr>
                <w:rFonts w:ascii="Arial" w:hAnsi="Arial" w:cs="Arial"/>
                <w:sz w:val="24"/>
                <w:szCs w:val="24"/>
              </w:rPr>
            </w:pPr>
            <w:r w:rsidRPr="008D42A0">
              <w:rPr>
                <w:rFonts w:ascii="Arial" w:hAnsi="Arial" w:cs="Arial"/>
                <w:sz w:val="24"/>
                <w:szCs w:val="24"/>
              </w:rPr>
              <w:t xml:space="preserve">Reduce inequalities related to socio-economic </w:t>
            </w:r>
            <w:r w:rsidRPr="008D42A0">
              <w:rPr>
                <w:rFonts w:ascii="Arial" w:hAnsi="Arial" w:cs="Arial"/>
                <w:sz w:val="24"/>
                <w:szCs w:val="24"/>
              </w:rPr>
              <w:lastRenderedPageBreak/>
              <w:t>disadvantage as well as the protected characteristic</w:t>
            </w:r>
          </w:p>
        </w:tc>
        <w:tc>
          <w:tcPr>
            <w:tcW w:w="10881" w:type="dxa"/>
          </w:tcPr>
          <w:p w14:paraId="6DCD94C4" w14:textId="77777777" w:rsidR="00E21AB6" w:rsidRPr="00FC3CDC" w:rsidRDefault="00E21AB6" w:rsidP="00E21AB6">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FC3CDC">
              <w:rPr>
                <w:rFonts w:ascii="Arial" w:hAnsi="Arial" w:cs="Arial"/>
                <w:b/>
                <w:bCs/>
                <w:sz w:val="24"/>
                <w:szCs w:val="24"/>
              </w:rPr>
              <w:lastRenderedPageBreak/>
              <w:t xml:space="preserve">Socio economic </w:t>
            </w:r>
          </w:p>
          <w:p w14:paraId="59DF12A3" w14:textId="500195B2" w:rsidR="00F321B6" w:rsidRDefault="00E21AB6" w:rsidP="00E21AB6">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B</w:t>
            </w:r>
            <w:r w:rsidRPr="000B567E">
              <w:rPr>
                <w:rFonts w:ascii="Arial" w:hAnsi="Arial" w:cs="Arial"/>
                <w:sz w:val="24"/>
                <w:szCs w:val="24"/>
              </w:rPr>
              <w:t>arriers for skills, learning and employment</w:t>
            </w:r>
          </w:p>
          <w:p w14:paraId="7EDDE32D" w14:textId="6673688B" w:rsidR="00E21AB6" w:rsidRDefault="006833E6" w:rsidP="00E21AB6">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833E6">
              <w:rPr>
                <w:rFonts w:ascii="Arial" w:hAnsi="Arial" w:cs="Arial"/>
                <w:sz w:val="24"/>
                <w:szCs w:val="24"/>
              </w:rPr>
              <w:t xml:space="preserve">Recorded transgender identity </w:t>
            </w:r>
            <w:r>
              <w:rPr>
                <w:rFonts w:ascii="Arial" w:hAnsi="Arial" w:cs="Arial"/>
                <w:sz w:val="24"/>
                <w:szCs w:val="24"/>
              </w:rPr>
              <w:t>is</w:t>
            </w:r>
            <w:r w:rsidRPr="006833E6">
              <w:rPr>
                <w:rFonts w:ascii="Arial" w:hAnsi="Arial" w:cs="Arial"/>
                <w:sz w:val="24"/>
                <w:szCs w:val="24"/>
              </w:rPr>
              <w:t xml:space="preserve"> associated with social and economic deprivation, with the rates of people identifying as transgender more than twice as high in the most deprived areas as they were in the least deprived areas.</w:t>
            </w:r>
          </w:p>
          <w:p w14:paraId="5FC1A0F3" w14:textId="77777777" w:rsidR="00DF160B" w:rsidRDefault="00DF160B" w:rsidP="00E21AB6">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4E8900D2" w14:textId="31A60332" w:rsidR="00DF160B" w:rsidRDefault="00DF160B" w:rsidP="00DF160B">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F160B">
              <w:rPr>
                <w:rFonts w:ascii="Arial" w:hAnsi="Arial" w:cs="Arial"/>
                <w:sz w:val="24"/>
                <w:szCs w:val="24"/>
              </w:rPr>
              <w:t xml:space="preserve">25% of trans people </w:t>
            </w:r>
            <w:r w:rsidR="006E1172">
              <w:rPr>
                <w:rFonts w:ascii="Arial" w:hAnsi="Arial" w:cs="Arial"/>
                <w:sz w:val="24"/>
                <w:szCs w:val="24"/>
              </w:rPr>
              <w:t xml:space="preserve">have </w:t>
            </w:r>
            <w:r w:rsidRPr="00DF160B">
              <w:rPr>
                <w:rFonts w:ascii="Arial" w:hAnsi="Arial" w:cs="Arial"/>
                <w:sz w:val="24"/>
                <w:szCs w:val="24"/>
              </w:rPr>
              <w:t>experienced homelessness at some point in their lives</w:t>
            </w:r>
            <w:r w:rsidR="006E1172">
              <w:rPr>
                <w:rFonts w:ascii="Arial" w:hAnsi="Arial" w:cs="Arial"/>
                <w:sz w:val="24"/>
                <w:szCs w:val="24"/>
              </w:rPr>
              <w:t>.</w:t>
            </w:r>
          </w:p>
          <w:p w14:paraId="2ED2901E" w14:textId="77777777" w:rsidR="00ED62F0" w:rsidRPr="00E21AB6" w:rsidRDefault="00ED62F0" w:rsidP="00DF160B">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3E2D6AF8" w14:textId="725C2D5A" w:rsidR="006833E6" w:rsidRDefault="00ED62F0" w:rsidP="00ED62F0">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ED62F0">
              <w:rPr>
                <w:rFonts w:ascii="Arial" w:hAnsi="Arial" w:cs="Arial"/>
                <w:sz w:val="24"/>
                <w:szCs w:val="24"/>
              </w:rPr>
              <w:t>Of the 698 respondents of the 2021 Trans lives survey (ran by TransActual, a transgender-led organisation), 40% reported having experienced transphobia</w:t>
            </w:r>
            <w:r w:rsidR="00351060">
              <w:rPr>
                <w:rFonts w:ascii="Arial" w:hAnsi="Arial" w:cs="Arial"/>
                <w:sz w:val="24"/>
                <w:szCs w:val="24"/>
              </w:rPr>
              <w:t xml:space="preserve"> w</w:t>
            </w:r>
            <w:r w:rsidRPr="00ED62F0">
              <w:rPr>
                <w:rFonts w:ascii="Arial" w:hAnsi="Arial" w:cs="Arial"/>
                <w:sz w:val="24"/>
                <w:szCs w:val="24"/>
              </w:rPr>
              <w:t>hen seeking housing and 63% experienced transphobia while seeking employment</w:t>
            </w:r>
            <w:r w:rsidRPr="00ED62F0">
              <w:rPr>
                <w:rFonts w:ascii="Arial" w:hAnsi="Arial" w:cs="Arial"/>
                <w:b/>
                <w:bCs/>
                <w:sz w:val="24"/>
                <w:szCs w:val="24"/>
              </w:rPr>
              <w:t>.</w:t>
            </w:r>
          </w:p>
          <w:p w14:paraId="035D6B4F" w14:textId="77777777" w:rsidR="00176FB3" w:rsidRDefault="00176FB3" w:rsidP="00ED62F0">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p>
          <w:p w14:paraId="160218B4" w14:textId="61526C14" w:rsidR="00176FB3" w:rsidRPr="00E7250E" w:rsidRDefault="00176FB3" w:rsidP="00176F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7250E">
              <w:rPr>
                <w:rFonts w:ascii="Arial" w:hAnsi="Arial" w:cs="Arial"/>
                <w:sz w:val="24"/>
                <w:szCs w:val="24"/>
              </w:rPr>
              <w:t xml:space="preserve">Transgender and non-binary young people are more likely to be bullied or to be a perpetrator </w:t>
            </w:r>
          </w:p>
          <w:p w14:paraId="07816428" w14:textId="7339F3F2" w:rsidR="00176FB3" w:rsidRDefault="00176FB3" w:rsidP="00176F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7250E">
              <w:rPr>
                <w:rFonts w:ascii="Arial" w:hAnsi="Arial" w:cs="Arial"/>
                <w:sz w:val="24"/>
                <w:szCs w:val="24"/>
              </w:rPr>
              <w:t>of bullying at school than their peers who were not transgender</w:t>
            </w:r>
            <w:r w:rsidR="00D268AD">
              <w:rPr>
                <w:rFonts w:ascii="Arial" w:hAnsi="Arial" w:cs="Arial"/>
                <w:sz w:val="24"/>
                <w:szCs w:val="24"/>
              </w:rPr>
              <w:t>.</w:t>
            </w:r>
          </w:p>
          <w:p w14:paraId="59ED2FF5" w14:textId="77777777" w:rsidR="00D268AD" w:rsidRDefault="00D268AD" w:rsidP="00176F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21447294" w14:textId="4C3BCB5D" w:rsidR="00D268AD" w:rsidRPr="00E7250E" w:rsidRDefault="00D268AD" w:rsidP="00D268A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268AD">
              <w:rPr>
                <w:rFonts w:ascii="Arial" w:hAnsi="Arial" w:cs="Arial"/>
                <w:sz w:val="24"/>
                <w:szCs w:val="24"/>
              </w:rPr>
              <w:t>In the 2018 Stonewall LGBT in Britain Trans Report, 33% of transgender respondents had received negative comments or conduct from work colleagues related to their gender identity in the past year</w:t>
            </w:r>
          </w:p>
          <w:p w14:paraId="587B6AB3" w14:textId="77777777" w:rsidR="006833E6" w:rsidRDefault="006833E6" w:rsidP="00F321B6">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p>
          <w:p w14:paraId="5DDAE32F" w14:textId="6F6D8B06" w:rsidR="00F321B6" w:rsidRDefault="00F321B6" w:rsidP="00F321B6">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4D249B">
              <w:rPr>
                <w:rFonts w:ascii="Arial" w:hAnsi="Arial" w:cs="Arial"/>
                <w:b/>
                <w:bCs/>
                <w:sz w:val="24"/>
                <w:szCs w:val="24"/>
              </w:rPr>
              <w:t>Intersectionality</w:t>
            </w:r>
          </w:p>
          <w:p w14:paraId="026ADE1D" w14:textId="77777777" w:rsidR="00B02BEA" w:rsidRPr="00B02BEA" w:rsidRDefault="00B02BEA" w:rsidP="00B02BEA">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B02BEA">
              <w:rPr>
                <w:rFonts w:ascii="Arial" w:hAnsi="Arial" w:cs="Arial"/>
                <w:bCs/>
                <w:sz w:val="24"/>
                <w:szCs w:val="24"/>
              </w:rPr>
              <w:t>Individuals can be targeted because of their age, disability, gender reassignment, marriage or civil partnership, pregnancy or maternity, race, religion or belief, socio-economic background, sex, or sexual orientation.</w:t>
            </w:r>
          </w:p>
          <w:p w14:paraId="58D7B4C8" w14:textId="77777777" w:rsidR="00B02BEA" w:rsidRPr="00B02BEA" w:rsidRDefault="00B02BEA" w:rsidP="00B02BEA">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p w14:paraId="663F49FA" w14:textId="77777777" w:rsidR="00B02BEA" w:rsidRPr="00B02BEA" w:rsidRDefault="00B02BEA" w:rsidP="00B02BEA">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B02BEA">
              <w:rPr>
                <w:rFonts w:ascii="Arial" w:hAnsi="Arial" w:cs="Arial"/>
                <w:bCs/>
                <w:sz w:val="24"/>
                <w:szCs w:val="24"/>
              </w:rPr>
              <w:t>When we say communities, we mean groups of people with shared interests. This might be due to a shared location, a shared faith, a shared ethnicity or cultural heritage, a shared characteristic (such as LGBTQIA+ communities), or a shared disability.  It may also include people across the region who are united by an interest in the same activity.</w:t>
            </w:r>
          </w:p>
          <w:p w14:paraId="2505ED30" w14:textId="77777777" w:rsidR="00B02BEA" w:rsidRPr="00B02BEA" w:rsidRDefault="00B02BEA" w:rsidP="00B02BEA">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p w14:paraId="1208BC8E" w14:textId="6F691D75" w:rsidR="00B13C14" w:rsidRDefault="00B02BEA" w:rsidP="00B02BEA">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B02BEA">
              <w:rPr>
                <w:rFonts w:ascii="Arial" w:hAnsi="Arial" w:cs="Arial"/>
                <w:bCs/>
                <w:sz w:val="24"/>
                <w:szCs w:val="24"/>
              </w:rPr>
              <w:t>When targeting policies and interventions, it is important not to over or under play individual characteristics and identities. A more sophisticated understanding of the experiences among older cohorts, enables development of appropriately tailored and targeted responses.</w:t>
            </w:r>
          </w:p>
          <w:p w14:paraId="3D848DA1" w14:textId="77777777" w:rsidR="00B02BEA" w:rsidRDefault="00B02BEA" w:rsidP="002F7EDC">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p w14:paraId="6E07FE01" w14:textId="77777777" w:rsidR="00B13C14" w:rsidRDefault="00B13C14" w:rsidP="002F7EDC">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B13C14">
              <w:rPr>
                <w:rFonts w:ascii="Arial" w:hAnsi="Arial" w:cs="Arial"/>
                <w:bCs/>
                <w:sz w:val="24"/>
                <w:szCs w:val="24"/>
              </w:rPr>
              <w:t xml:space="preserve">For trans people, this means understanding that their experiences are shaped not only by their </w:t>
            </w:r>
            <w:r w:rsidRPr="001D5730">
              <w:rPr>
                <w:rFonts w:ascii="Arial" w:hAnsi="Arial" w:cs="Arial"/>
                <w:bCs/>
                <w:sz w:val="24"/>
                <w:szCs w:val="24"/>
              </w:rPr>
              <w:t>gender identity.</w:t>
            </w:r>
            <w:r w:rsidRPr="00B13C14">
              <w:rPr>
                <w:rFonts w:ascii="Arial" w:hAnsi="Arial" w:cs="Arial"/>
                <w:bCs/>
                <w:sz w:val="24"/>
                <w:szCs w:val="24"/>
              </w:rPr>
              <w:t xml:space="preserve"> They are also impacted by factors such as race, ethnicity, socioeconomic status, disability, and more.</w:t>
            </w:r>
          </w:p>
          <w:p w14:paraId="4EC920A9" w14:textId="77777777" w:rsidR="00EA028B" w:rsidRDefault="00EA028B" w:rsidP="002F7EDC">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p w14:paraId="2C320CD7" w14:textId="41C9B4BD" w:rsidR="00EB470F" w:rsidRDefault="00EA028B" w:rsidP="002F7EDC">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EA028B">
              <w:rPr>
                <w:rFonts w:ascii="Arial" w:hAnsi="Arial" w:cs="Arial"/>
                <w:bCs/>
                <w:sz w:val="24"/>
                <w:szCs w:val="24"/>
              </w:rPr>
              <w:t>Most transphobic incidents reported to Stop Hate UK were verbal abuse, threatening behaviour, harassment and anti-social behaviour, such as having derogatory terms shouted at them, having invasive or inappropriate questions asked of them or facing harassment from neighbours, co-workers or strangers.</w:t>
            </w:r>
          </w:p>
          <w:p w14:paraId="484CB6D2" w14:textId="3EE32EA4" w:rsidR="00EB470F" w:rsidRPr="00AC4F33" w:rsidRDefault="00EB470F" w:rsidP="002F7EDC">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tc>
      </w:tr>
      <w:tr w:rsidR="00E43303" w:rsidRPr="00AC4F33" w14:paraId="051B5BBB" w14:textId="77777777" w:rsidTr="00E4330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627" w:type="dxa"/>
          </w:tcPr>
          <w:p w14:paraId="11C65A2A" w14:textId="3CED77E3" w:rsidR="00E43303" w:rsidRPr="001D5730" w:rsidRDefault="00E43303" w:rsidP="00E43303">
            <w:pPr>
              <w:spacing w:after="160" w:line="259" w:lineRule="auto"/>
              <w:rPr>
                <w:rFonts w:ascii="Arial" w:hAnsi="Arial" w:cs="Arial"/>
                <w:b/>
                <w:bCs/>
                <w:sz w:val="24"/>
                <w:szCs w:val="24"/>
              </w:rPr>
            </w:pPr>
            <w:r w:rsidRPr="00AC4F33">
              <w:rPr>
                <w:rFonts w:ascii="Arial" w:hAnsi="Arial" w:cs="Arial"/>
                <w:b/>
                <w:bCs/>
                <w:sz w:val="24"/>
                <w:szCs w:val="24"/>
              </w:rPr>
              <w:lastRenderedPageBreak/>
              <w:t>What are your next steps?</w:t>
            </w:r>
          </w:p>
          <w:p w14:paraId="5125291C" w14:textId="700AC5B2" w:rsidR="00E43303" w:rsidRPr="00AC4F33" w:rsidRDefault="00E43303" w:rsidP="00E43303">
            <w:pPr>
              <w:spacing w:after="160" w:line="259" w:lineRule="auto"/>
              <w:rPr>
                <w:rFonts w:ascii="Arial" w:hAnsi="Arial" w:cs="Arial"/>
                <w:sz w:val="24"/>
                <w:szCs w:val="24"/>
              </w:rPr>
            </w:pPr>
            <w:r w:rsidRPr="00AC4F33">
              <w:rPr>
                <w:rFonts w:ascii="Arial" w:hAnsi="Arial" w:cs="Arial"/>
                <w:sz w:val="24"/>
                <w:szCs w:val="24"/>
              </w:rPr>
              <w:t xml:space="preserve">Please indicate what actions will be taken to address these impacts. </w:t>
            </w:r>
          </w:p>
        </w:tc>
        <w:tc>
          <w:tcPr>
            <w:tcW w:w="10881" w:type="dxa"/>
          </w:tcPr>
          <w:p w14:paraId="05B9C4A6" w14:textId="77777777" w:rsidR="00D93CBF" w:rsidRDefault="009B7C7C" w:rsidP="009B7C7C">
            <w:p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9B7C7C">
              <w:rPr>
                <w:rFonts w:ascii="Arial" w:hAnsi="Arial" w:cs="Arial"/>
                <w:bCs/>
                <w:sz w:val="24"/>
                <w:szCs w:val="24"/>
              </w:rPr>
              <w:t>Continually assess impacts during the final drafting of the Plan aligned to EqIA and supporting documents e.g. Needs Assessment and Strategies</w:t>
            </w:r>
            <w:r w:rsidR="00D93CBF">
              <w:rPr>
                <w:rFonts w:ascii="Arial" w:hAnsi="Arial" w:cs="Arial"/>
                <w:bCs/>
                <w:sz w:val="24"/>
                <w:szCs w:val="24"/>
              </w:rPr>
              <w:t>.</w:t>
            </w:r>
          </w:p>
          <w:p w14:paraId="2E438FFC" w14:textId="4BDA0334" w:rsidR="009B7C7C" w:rsidRPr="009B7C7C" w:rsidRDefault="009B7C7C" w:rsidP="009B7C7C">
            <w:p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9B7C7C">
              <w:rPr>
                <w:rFonts w:ascii="Arial" w:hAnsi="Arial" w:cs="Arial"/>
                <w:bCs/>
                <w:sz w:val="24"/>
                <w:szCs w:val="24"/>
              </w:rPr>
              <w:t xml:space="preserve"> </w:t>
            </w:r>
          </w:p>
          <w:p w14:paraId="435DEB5E" w14:textId="66CE9990" w:rsidR="00E43303" w:rsidRPr="00AC4F33" w:rsidRDefault="009B7C7C" w:rsidP="001D5730">
            <w:p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9B7C7C">
              <w:rPr>
                <w:rFonts w:ascii="Arial" w:hAnsi="Arial" w:cs="Arial"/>
                <w:bCs/>
                <w:sz w:val="24"/>
                <w:szCs w:val="24"/>
              </w:rPr>
              <w:t xml:space="preserve">The EqIA will be re assessed alongside the annual reporting to the outcomes of the Police </w:t>
            </w:r>
            <w:proofErr w:type="gramStart"/>
            <w:r w:rsidRPr="009B7C7C">
              <w:rPr>
                <w:rFonts w:ascii="Arial" w:hAnsi="Arial" w:cs="Arial"/>
                <w:bCs/>
                <w:sz w:val="24"/>
                <w:szCs w:val="24"/>
              </w:rPr>
              <w:t>Plan  Police</w:t>
            </w:r>
            <w:proofErr w:type="gramEnd"/>
            <w:r w:rsidRPr="009B7C7C">
              <w:rPr>
                <w:rFonts w:ascii="Arial" w:hAnsi="Arial" w:cs="Arial"/>
                <w:bCs/>
                <w:sz w:val="24"/>
                <w:szCs w:val="24"/>
              </w:rPr>
              <w:t xml:space="preserve"> and Plan</w:t>
            </w:r>
          </w:p>
        </w:tc>
      </w:tr>
      <w:tr w:rsidR="00E43303" w:rsidRPr="00AC4F33" w14:paraId="24A607EC" w14:textId="77777777" w:rsidTr="00841597">
        <w:tc>
          <w:tcPr>
            <w:cnfStyle w:val="000010000000" w:firstRow="0" w:lastRow="0" w:firstColumn="0" w:lastColumn="0" w:oddVBand="1" w:evenVBand="0" w:oddHBand="0" w:evenHBand="0" w:firstRowFirstColumn="0" w:firstRowLastColumn="0" w:lastRowFirstColumn="0" w:lastRowLastColumn="0"/>
            <w:tcW w:w="3627" w:type="dxa"/>
            <w:shd w:val="clear" w:color="auto" w:fill="FFFFFF" w:themeFill="background1"/>
          </w:tcPr>
          <w:p w14:paraId="7DABA792" w14:textId="06C75B64" w:rsidR="00E43303" w:rsidRPr="00AC4F33" w:rsidRDefault="00E43303" w:rsidP="00E43303">
            <w:pPr>
              <w:rPr>
                <w:rFonts w:ascii="Arial" w:hAnsi="Arial" w:cs="Arial"/>
                <w:b/>
                <w:bCs/>
                <w:sz w:val="24"/>
                <w:szCs w:val="24"/>
              </w:rPr>
            </w:pPr>
            <w:r w:rsidRPr="00841597">
              <w:rPr>
                <w:rFonts w:ascii="Arial" w:hAnsi="Arial" w:cs="Arial"/>
                <w:b/>
                <w:bCs/>
                <w:color w:val="62A6A1"/>
                <w:sz w:val="24"/>
                <w:szCs w:val="24"/>
              </w:rPr>
              <w:t xml:space="preserve">What </w:t>
            </w:r>
            <w:r w:rsidR="00AF0702" w:rsidRPr="00841597">
              <w:rPr>
                <w:rFonts w:ascii="Arial" w:hAnsi="Arial" w:cs="Arial"/>
                <w:b/>
                <w:bCs/>
                <w:color w:val="62A6A1"/>
                <w:sz w:val="24"/>
                <w:szCs w:val="24"/>
              </w:rPr>
              <w:t>considerations</w:t>
            </w:r>
            <w:r w:rsidRPr="00841597">
              <w:rPr>
                <w:rFonts w:ascii="Arial" w:hAnsi="Arial" w:cs="Arial"/>
                <w:b/>
                <w:bCs/>
                <w:color w:val="62A6A1"/>
                <w:sz w:val="24"/>
                <w:szCs w:val="24"/>
              </w:rPr>
              <w:t xml:space="preserve"> are advised to be included in the Police and Crime Plan</w:t>
            </w:r>
          </w:p>
        </w:tc>
        <w:tc>
          <w:tcPr>
            <w:tcW w:w="10881" w:type="dxa"/>
            <w:shd w:val="clear" w:color="auto" w:fill="FFFFFF" w:themeFill="background1"/>
          </w:tcPr>
          <w:p w14:paraId="3D4895C2" w14:textId="1F5914F8" w:rsidR="00E43303" w:rsidRPr="009B363D" w:rsidRDefault="000541A7" w:rsidP="009B363D">
            <w:pPr>
              <w:pStyle w:val="ListParagraph"/>
              <w:numPr>
                <w:ilvl w:val="0"/>
                <w:numId w:val="17"/>
              </w:num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Add link to the EDI overall policies and guidance</w:t>
            </w:r>
            <w:r w:rsidRPr="00C36C03">
              <w:rPr>
                <w:rFonts w:ascii="Arial" w:hAnsi="Arial" w:cs="Arial"/>
                <w:sz w:val="24"/>
                <w:szCs w:val="24"/>
              </w:rPr>
              <w:t xml:space="preserve"> </w:t>
            </w:r>
            <w:r>
              <w:rPr>
                <w:rFonts w:ascii="Arial" w:hAnsi="Arial" w:cs="Arial"/>
                <w:sz w:val="24"/>
                <w:szCs w:val="24"/>
              </w:rPr>
              <w:t xml:space="preserve">for </w:t>
            </w:r>
            <w:r w:rsidRPr="00C36C03">
              <w:rPr>
                <w:rFonts w:ascii="Arial" w:hAnsi="Arial" w:cs="Arial"/>
                <w:sz w:val="24"/>
                <w:szCs w:val="24"/>
              </w:rPr>
              <w:t xml:space="preserve">WYCA </w:t>
            </w:r>
            <w:r w:rsidR="009B363D">
              <w:rPr>
                <w:rFonts w:ascii="Arial" w:hAnsi="Arial" w:cs="Arial"/>
                <w:sz w:val="24"/>
                <w:szCs w:val="24"/>
              </w:rPr>
              <w:t xml:space="preserve">- </w:t>
            </w:r>
            <w:r w:rsidRPr="009B363D">
              <w:rPr>
                <w:rFonts w:ascii="Arial" w:hAnsi="Arial" w:cs="Arial"/>
                <w:sz w:val="24"/>
                <w:szCs w:val="24"/>
              </w:rPr>
              <w:t xml:space="preserve">Equality, Diversity, and Inclusion </w:t>
            </w:r>
            <w:hyperlink r:id="rId16" w:history="1">
              <w:r w:rsidRPr="009B363D">
                <w:rPr>
                  <w:rStyle w:val="Hyperlink"/>
                  <w:rFonts w:ascii="Arial" w:hAnsi="Arial" w:cs="Arial"/>
                  <w:sz w:val="24"/>
                  <w:szCs w:val="24"/>
                </w:rPr>
                <w:t>https://www.westyorks-ca.gov.uk/about-us/governance-and-transparency/transparency-and-freedom-of-information/equality-objectives/</w:t>
              </w:r>
            </w:hyperlink>
            <w:r w:rsidRPr="009B363D">
              <w:rPr>
                <w:rFonts w:ascii="Arial" w:hAnsi="Arial" w:cs="Arial"/>
                <w:sz w:val="24"/>
                <w:szCs w:val="24"/>
              </w:rPr>
              <w:t xml:space="preserve"> </w:t>
            </w:r>
          </w:p>
        </w:tc>
      </w:tr>
      <w:tr w:rsidR="00E43303" w:rsidRPr="00AC4F33" w14:paraId="7E28F3BA" w14:textId="77777777" w:rsidTr="009B36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627" w:type="dxa"/>
            <w:shd w:val="clear" w:color="auto" w:fill="FFFFFF" w:themeFill="background1"/>
          </w:tcPr>
          <w:p w14:paraId="201F3796" w14:textId="180C89DF" w:rsidR="00E43303" w:rsidRPr="00AC4F33" w:rsidRDefault="00E43303" w:rsidP="00E43303">
            <w:pPr>
              <w:rPr>
                <w:rFonts w:ascii="Arial" w:hAnsi="Arial" w:cs="Arial"/>
                <w:b/>
                <w:bCs/>
                <w:sz w:val="24"/>
                <w:szCs w:val="24"/>
              </w:rPr>
            </w:pPr>
            <w:r w:rsidRPr="00841597">
              <w:rPr>
                <w:rFonts w:ascii="Arial" w:hAnsi="Arial" w:cs="Arial"/>
                <w:b/>
                <w:bCs/>
                <w:color w:val="62A6A1"/>
                <w:sz w:val="24"/>
                <w:szCs w:val="24"/>
              </w:rPr>
              <w:lastRenderedPageBreak/>
              <w:t xml:space="preserve">What </w:t>
            </w:r>
            <w:r w:rsidR="00AF0702" w:rsidRPr="00841597">
              <w:rPr>
                <w:rFonts w:ascii="Arial" w:hAnsi="Arial" w:cs="Arial"/>
                <w:b/>
                <w:bCs/>
                <w:color w:val="62A6A1"/>
                <w:sz w:val="24"/>
                <w:szCs w:val="24"/>
              </w:rPr>
              <w:t>considerations</w:t>
            </w:r>
            <w:r w:rsidRPr="00841597">
              <w:rPr>
                <w:rFonts w:ascii="Arial" w:hAnsi="Arial" w:cs="Arial"/>
                <w:b/>
                <w:bCs/>
                <w:color w:val="62A6A1"/>
                <w:sz w:val="24"/>
                <w:szCs w:val="24"/>
              </w:rPr>
              <w:t xml:space="preserve"> are advised to be included in the performance measures of </w:t>
            </w:r>
            <w:r w:rsidR="00B23168" w:rsidRPr="00841597">
              <w:rPr>
                <w:rFonts w:ascii="Arial" w:hAnsi="Arial" w:cs="Arial"/>
                <w:b/>
                <w:bCs/>
                <w:color w:val="62A6A1"/>
                <w:sz w:val="24"/>
                <w:szCs w:val="24"/>
              </w:rPr>
              <w:t xml:space="preserve">the </w:t>
            </w:r>
            <w:r w:rsidRPr="00841597">
              <w:rPr>
                <w:rFonts w:ascii="Arial" w:hAnsi="Arial" w:cs="Arial"/>
                <w:b/>
                <w:bCs/>
                <w:color w:val="62A6A1"/>
                <w:sz w:val="24"/>
                <w:szCs w:val="24"/>
              </w:rPr>
              <w:t xml:space="preserve">Police and Crime Plan </w:t>
            </w:r>
          </w:p>
        </w:tc>
        <w:tc>
          <w:tcPr>
            <w:tcW w:w="10881" w:type="dxa"/>
            <w:shd w:val="clear" w:color="auto" w:fill="FFFFFF" w:themeFill="background1"/>
            <w:vAlign w:val="center"/>
          </w:tcPr>
          <w:p w14:paraId="68A43242" w14:textId="728EF478" w:rsidR="00E43303" w:rsidRPr="00AC4F33" w:rsidRDefault="004D71AC" w:rsidP="009B363D">
            <w:p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4D71AC">
              <w:rPr>
                <w:rFonts w:ascii="Arial" w:hAnsi="Arial" w:cs="Arial"/>
                <w:bCs/>
                <w:sz w:val="24"/>
                <w:szCs w:val="24"/>
              </w:rPr>
              <w:t>All funded providers will be required to complete an EqIA for the funded provision</w:t>
            </w:r>
          </w:p>
        </w:tc>
      </w:tr>
    </w:tbl>
    <w:p w14:paraId="4BA3BAF2" w14:textId="77777777" w:rsidR="006765AB" w:rsidRDefault="006765AB"/>
    <w:p w14:paraId="61622C32" w14:textId="77777777" w:rsidR="005B1C09" w:rsidRDefault="005B1C09"/>
    <w:p w14:paraId="7155B1B8" w14:textId="77777777" w:rsidR="005B1C09" w:rsidRDefault="005B1C09"/>
    <w:p w14:paraId="32D36C68" w14:textId="77777777" w:rsidR="009B363D" w:rsidRDefault="009B363D"/>
    <w:p w14:paraId="2E672C4D" w14:textId="77777777" w:rsidR="001D5730" w:rsidRDefault="001D5730"/>
    <w:p w14:paraId="7C496D7F" w14:textId="77777777" w:rsidR="001D5730" w:rsidRDefault="001D5730"/>
    <w:p w14:paraId="3DBD7ACF" w14:textId="77777777" w:rsidR="009B363D" w:rsidRDefault="009B363D"/>
    <w:tbl>
      <w:tblPr>
        <w:tblStyle w:val="ListTable3"/>
        <w:tblW w:w="14508" w:type="dxa"/>
        <w:tblLayout w:type="fixed"/>
        <w:tblLook w:val="0000" w:firstRow="0" w:lastRow="0" w:firstColumn="0" w:lastColumn="0" w:noHBand="0" w:noVBand="0"/>
      </w:tblPr>
      <w:tblGrid>
        <w:gridCol w:w="3627"/>
        <w:gridCol w:w="10881"/>
      </w:tblGrid>
      <w:tr w:rsidR="00BA6A5C" w:rsidRPr="00AC4F33" w14:paraId="0EE3E126" w14:textId="77777777" w:rsidTr="0013770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508" w:type="dxa"/>
            <w:gridSpan w:val="2"/>
            <w:shd w:val="clear" w:color="auto" w:fill="62A6A1"/>
          </w:tcPr>
          <w:p w14:paraId="4E6835C7" w14:textId="7E2DDA38" w:rsidR="00BA6A5C" w:rsidRPr="00B43595" w:rsidRDefault="00BA6A5C" w:rsidP="00B43595">
            <w:pPr>
              <w:jc w:val="center"/>
              <w:rPr>
                <w:rFonts w:ascii="Arial" w:hAnsi="Arial" w:cs="Arial"/>
                <w:bCs/>
                <w:sz w:val="28"/>
                <w:szCs w:val="28"/>
              </w:rPr>
            </w:pPr>
            <w:r w:rsidRPr="00B43595">
              <w:rPr>
                <w:rFonts w:ascii="Arial" w:hAnsi="Arial" w:cs="Arial"/>
                <w:b/>
                <w:bCs/>
                <w:color w:val="FFFFFF" w:themeColor="background1"/>
                <w:sz w:val="28"/>
                <w:szCs w:val="28"/>
              </w:rPr>
              <w:t>Race</w:t>
            </w:r>
          </w:p>
        </w:tc>
      </w:tr>
      <w:tr w:rsidR="00E966AE" w:rsidRPr="00AC4F33" w14:paraId="26844F66" w14:textId="77777777">
        <w:trPr>
          <w:trHeight w:val="1053"/>
        </w:trPr>
        <w:tc>
          <w:tcPr>
            <w:cnfStyle w:val="000010000000" w:firstRow="0" w:lastRow="0" w:firstColumn="0" w:lastColumn="0" w:oddVBand="1" w:evenVBand="0" w:oddHBand="0" w:evenHBand="0" w:firstRowFirstColumn="0" w:firstRowLastColumn="0" w:lastRowFirstColumn="0" w:lastRowLastColumn="0"/>
            <w:tcW w:w="3627" w:type="dxa"/>
          </w:tcPr>
          <w:p w14:paraId="059ABB9A" w14:textId="77777777" w:rsidR="00E966AE" w:rsidRPr="00AC4F33" w:rsidRDefault="00E966AE" w:rsidP="00E43303">
            <w:pPr>
              <w:spacing w:after="160" w:line="259" w:lineRule="auto"/>
              <w:rPr>
                <w:rFonts w:ascii="Arial" w:hAnsi="Arial" w:cs="Arial"/>
                <w:sz w:val="24"/>
                <w:szCs w:val="24"/>
              </w:rPr>
            </w:pPr>
            <w:r w:rsidRPr="267563B4">
              <w:rPr>
                <w:rFonts w:ascii="Arial" w:hAnsi="Arial" w:cs="Arial"/>
                <w:sz w:val="24"/>
                <w:szCs w:val="24"/>
              </w:rPr>
              <w:t xml:space="preserve">Does your analysis indicate a </w:t>
            </w:r>
            <w:r w:rsidRPr="267563B4">
              <w:rPr>
                <w:rFonts w:ascii="Arial" w:hAnsi="Arial" w:cs="Arial"/>
                <w:b/>
                <w:bCs/>
                <w:sz w:val="24"/>
                <w:szCs w:val="24"/>
              </w:rPr>
              <w:t>disproportionate</w:t>
            </w:r>
            <w:r w:rsidRPr="267563B4">
              <w:rPr>
                <w:rFonts w:ascii="Arial" w:hAnsi="Arial" w:cs="Arial"/>
                <w:sz w:val="24"/>
                <w:szCs w:val="24"/>
              </w:rPr>
              <w:t xml:space="preserve"> impact relating to </w:t>
            </w:r>
            <w:r w:rsidRPr="002E4E14">
              <w:rPr>
                <w:rFonts w:ascii="Arial" w:hAnsi="Arial" w:cs="Arial"/>
                <w:b/>
                <w:bCs/>
                <w:color w:val="62A6A1"/>
                <w:sz w:val="24"/>
                <w:szCs w:val="24"/>
              </w:rPr>
              <w:t>Race?</w:t>
            </w:r>
          </w:p>
        </w:tc>
        <w:tc>
          <w:tcPr>
            <w:tcW w:w="10881" w:type="dxa"/>
          </w:tcPr>
          <w:p w14:paraId="45569AFA" w14:textId="64DAEBD5" w:rsidR="00E966AE" w:rsidRPr="00CF7154" w:rsidRDefault="1014720B" w:rsidP="00E43303">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CF7154">
              <w:rPr>
                <w:rFonts w:ascii="Arial" w:hAnsi="Arial" w:cs="Arial"/>
                <w:b/>
                <w:bCs/>
                <w:sz w:val="24"/>
                <w:szCs w:val="24"/>
              </w:rPr>
              <w:t>Yes</w:t>
            </w:r>
          </w:p>
        </w:tc>
      </w:tr>
      <w:tr w:rsidR="00E43303" w:rsidRPr="00AC4F33" w14:paraId="7D295986" w14:textId="77777777" w:rsidTr="00E43303">
        <w:trPr>
          <w:cnfStyle w:val="000000100000" w:firstRow="0" w:lastRow="0" w:firstColumn="0" w:lastColumn="0" w:oddVBand="0" w:evenVBand="0" w:oddHBand="1" w:evenHBand="0" w:firstRowFirstColumn="0" w:firstRowLastColumn="0" w:lastRowFirstColumn="0" w:lastRowLastColumn="0"/>
          <w:trHeight w:val="1585"/>
        </w:trPr>
        <w:tc>
          <w:tcPr>
            <w:cnfStyle w:val="000010000000" w:firstRow="0" w:lastRow="0" w:firstColumn="0" w:lastColumn="0" w:oddVBand="1" w:evenVBand="0" w:oddHBand="0" w:evenHBand="0" w:firstRowFirstColumn="0" w:firstRowLastColumn="0" w:lastRowFirstColumn="0" w:lastRowLastColumn="0"/>
            <w:tcW w:w="3627" w:type="dxa"/>
          </w:tcPr>
          <w:p w14:paraId="0623ABA6" w14:textId="4A9ECF4B" w:rsidR="00E43303" w:rsidRPr="00E966AE" w:rsidRDefault="00E43303" w:rsidP="00E43303">
            <w:pPr>
              <w:spacing w:after="160" w:line="259" w:lineRule="auto"/>
              <w:rPr>
                <w:rFonts w:ascii="Arial" w:hAnsi="Arial" w:cs="Arial"/>
                <w:b/>
                <w:bCs/>
                <w:sz w:val="24"/>
                <w:szCs w:val="24"/>
              </w:rPr>
            </w:pPr>
            <w:r w:rsidRPr="00AC4F33">
              <w:rPr>
                <w:rFonts w:ascii="Arial" w:hAnsi="Arial" w:cs="Arial"/>
                <w:b/>
                <w:bCs/>
                <w:sz w:val="24"/>
                <w:szCs w:val="24"/>
              </w:rPr>
              <w:t>What does the data tell you?</w:t>
            </w:r>
          </w:p>
          <w:p w14:paraId="453A32FA" w14:textId="00C955E7" w:rsidR="00E43303" w:rsidRPr="00AC4F33" w:rsidRDefault="00E43303" w:rsidP="00E43303">
            <w:pPr>
              <w:spacing w:after="160" w:line="259" w:lineRule="auto"/>
              <w:rPr>
                <w:rFonts w:ascii="Arial" w:hAnsi="Arial" w:cs="Arial"/>
                <w:sz w:val="24"/>
                <w:szCs w:val="24"/>
              </w:rPr>
            </w:pPr>
            <w:r w:rsidRPr="00AC4F33">
              <w:rPr>
                <w:rFonts w:ascii="Arial" w:hAnsi="Arial" w:cs="Arial"/>
                <w:sz w:val="24"/>
                <w:szCs w:val="24"/>
              </w:rPr>
              <w:t xml:space="preserve">Describe the nature of any disproportionate impact/s or potential impacts as indicated by the data. </w:t>
            </w:r>
          </w:p>
          <w:p w14:paraId="64C28BD1" w14:textId="77777777" w:rsidR="00E43303" w:rsidRPr="00AC4F33" w:rsidRDefault="00E43303" w:rsidP="00E43303">
            <w:pPr>
              <w:spacing w:after="160" w:line="259" w:lineRule="auto"/>
              <w:rPr>
                <w:rFonts w:ascii="Arial" w:hAnsi="Arial" w:cs="Arial"/>
                <w:sz w:val="24"/>
                <w:szCs w:val="24"/>
              </w:rPr>
            </w:pPr>
            <w:r w:rsidRPr="00AC4F33">
              <w:rPr>
                <w:rFonts w:ascii="Arial" w:hAnsi="Arial" w:cs="Arial"/>
                <w:sz w:val="24"/>
                <w:szCs w:val="24"/>
              </w:rPr>
              <w:lastRenderedPageBreak/>
              <w:t>If no impact is identified, please explain your rationale based on the data.</w:t>
            </w:r>
          </w:p>
        </w:tc>
        <w:tc>
          <w:tcPr>
            <w:tcW w:w="10881" w:type="dxa"/>
          </w:tcPr>
          <w:p w14:paraId="7C502F49" w14:textId="7431886A" w:rsidR="0021186B" w:rsidRPr="0021186B" w:rsidRDefault="0021186B" w:rsidP="00033579">
            <w:pPr>
              <w:pStyle w:val="ListParagraph"/>
              <w:numPr>
                <w:ilvl w:val="0"/>
                <w:numId w:val="23"/>
              </w:num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21186B">
              <w:rPr>
                <w:rFonts w:ascii="Arial" w:hAnsi="Arial" w:cs="Arial"/>
                <w:sz w:val="24"/>
                <w:szCs w:val="24"/>
              </w:rPr>
              <w:lastRenderedPageBreak/>
              <w:t xml:space="preserve">In 2021, 23% of the population of WY now identifies as being from an ethnic minority, up from 18% in 2011. This compares to 19% of population of England as a whole. </w:t>
            </w:r>
          </w:p>
          <w:p w14:paraId="2B32FBC9" w14:textId="77777777" w:rsidR="0021186B" w:rsidRPr="0021186B" w:rsidRDefault="0021186B" w:rsidP="00033579">
            <w:pPr>
              <w:pStyle w:val="ListParagraph"/>
              <w:numPr>
                <w:ilvl w:val="0"/>
                <w:numId w:val="23"/>
              </w:num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1186B">
              <w:rPr>
                <w:rFonts w:ascii="Arial" w:hAnsi="Arial" w:cs="Arial"/>
                <w:sz w:val="24"/>
                <w:szCs w:val="24"/>
              </w:rPr>
              <w:t>Bradford has highest % of its population identifying as from an ethnic minority - 39% (up from 33)</w:t>
            </w:r>
          </w:p>
          <w:p w14:paraId="5DF20697" w14:textId="6DC83D09" w:rsidR="0021186B" w:rsidRPr="0021186B" w:rsidRDefault="0021186B" w:rsidP="00033579">
            <w:pPr>
              <w:pStyle w:val="ListParagraph"/>
              <w:numPr>
                <w:ilvl w:val="0"/>
                <w:numId w:val="23"/>
              </w:num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1186B">
              <w:rPr>
                <w:rFonts w:ascii="Arial" w:hAnsi="Arial" w:cs="Arial"/>
                <w:sz w:val="24"/>
                <w:szCs w:val="24"/>
              </w:rPr>
              <w:t>39% of West Yorkshire’s residents who identify as being from an EM live in Bradford” (down from 42)</w:t>
            </w:r>
          </w:p>
          <w:p w14:paraId="28F3AE04" w14:textId="16CB123E" w:rsidR="0021186B" w:rsidRPr="0021186B" w:rsidRDefault="0021186B" w:rsidP="00033579">
            <w:pPr>
              <w:pStyle w:val="ListParagraph"/>
              <w:numPr>
                <w:ilvl w:val="0"/>
                <w:numId w:val="23"/>
              </w:num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1186B">
              <w:rPr>
                <w:rFonts w:ascii="Arial" w:hAnsi="Arial" w:cs="Arial"/>
                <w:sz w:val="24"/>
                <w:szCs w:val="24"/>
              </w:rPr>
              <w:lastRenderedPageBreak/>
              <w:t>42% of people who identify as ethnic minority live in the 10% most deprived neighbourhoods in West Yorkshire. This rises to 61% if you consider the 20% most deprived neighbourhoods.</w:t>
            </w:r>
          </w:p>
          <w:p w14:paraId="27679D28" w14:textId="07877F76" w:rsidR="0021186B" w:rsidRDefault="0021186B" w:rsidP="00033579">
            <w:pPr>
              <w:pStyle w:val="ListParagraph"/>
              <w:numPr>
                <w:ilvl w:val="0"/>
                <w:numId w:val="23"/>
              </w:num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1186B">
              <w:rPr>
                <w:rFonts w:ascii="Arial" w:hAnsi="Arial" w:cs="Arial"/>
                <w:sz w:val="24"/>
                <w:szCs w:val="24"/>
              </w:rPr>
              <w:t xml:space="preserve">44% of people in the 10% most deprived neighbourhoods in West Yorkshire identify as </w:t>
            </w:r>
            <w:proofErr w:type="spellStart"/>
            <w:proofErr w:type="gramStart"/>
            <w:r w:rsidRPr="0021186B">
              <w:rPr>
                <w:rFonts w:ascii="Arial" w:hAnsi="Arial" w:cs="Arial"/>
                <w:sz w:val="24"/>
                <w:szCs w:val="24"/>
              </w:rPr>
              <w:t>a</w:t>
            </w:r>
            <w:proofErr w:type="spellEnd"/>
            <w:proofErr w:type="gramEnd"/>
            <w:r w:rsidRPr="0021186B">
              <w:rPr>
                <w:rFonts w:ascii="Arial" w:hAnsi="Arial" w:cs="Arial"/>
                <w:sz w:val="24"/>
                <w:szCs w:val="24"/>
              </w:rPr>
              <w:t xml:space="preserve"> ethnic minority but only 7% of people living in the least deprived neighbourhoods of West Yorkshire identify as being from an ethnic minority.</w:t>
            </w:r>
          </w:p>
          <w:p w14:paraId="0A87A18A" w14:textId="77777777" w:rsidR="00606998" w:rsidRPr="00606998" w:rsidRDefault="00606998" w:rsidP="00033579">
            <w:pPr>
              <w:pStyle w:val="ListParagraph"/>
              <w:numPr>
                <w:ilvl w:val="0"/>
                <w:numId w:val="23"/>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06998">
              <w:rPr>
                <w:rFonts w:ascii="Arial" w:hAnsi="Arial" w:cs="Arial"/>
                <w:sz w:val="24"/>
                <w:szCs w:val="24"/>
              </w:rPr>
              <w:t xml:space="preserve">When looking at the proportion of people who were victims of all CSEW headline crime and personal crime (including fraud and computer misuse) aged 16 and over, by ethnic group, there is some variance in the figures between White (16.3%), Mixed/Multiple background (18.4%), Asian/Asian British (13.3%), Black/African/Caribbean/Black British (15.7%), and Other ethnic group (20.4%). </w:t>
            </w:r>
          </w:p>
          <w:p w14:paraId="6B25219E" w14:textId="66C6565B" w:rsidR="00606998" w:rsidRDefault="00606998" w:rsidP="00033579">
            <w:pPr>
              <w:pStyle w:val="ListParagraph"/>
              <w:numPr>
                <w:ilvl w:val="0"/>
                <w:numId w:val="23"/>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06998">
              <w:rPr>
                <w:rFonts w:ascii="Arial" w:hAnsi="Arial" w:cs="Arial"/>
                <w:sz w:val="24"/>
                <w:szCs w:val="24"/>
              </w:rPr>
              <w:t xml:space="preserve">These proportions change if considering CSEW headline crime excluding fraud and computer misuse: White (9.9%), Mixed/Multiple background (12.9%), Asian/Asian British (9.4%), Black/African/Caribbean/Black British (10.7%), and </w:t>
            </w:r>
            <w:proofErr w:type="gramStart"/>
            <w:r w:rsidRPr="00606998">
              <w:rPr>
                <w:rFonts w:ascii="Arial" w:hAnsi="Arial" w:cs="Arial"/>
                <w:sz w:val="24"/>
                <w:szCs w:val="24"/>
              </w:rPr>
              <w:t>Other</w:t>
            </w:r>
            <w:proofErr w:type="gramEnd"/>
            <w:r w:rsidRPr="00606998">
              <w:rPr>
                <w:rFonts w:ascii="Arial" w:hAnsi="Arial" w:cs="Arial"/>
                <w:sz w:val="24"/>
                <w:szCs w:val="24"/>
              </w:rPr>
              <w:t xml:space="preserve"> ethnic group (16.4%). It is worth noting there is variance in the subcategories too, with the proportion of people who were victims higher for people from any other mixed/multiple ethnic background than seen for people from the three listed mixed backgrounds, for example. </w:t>
            </w:r>
          </w:p>
          <w:p w14:paraId="57A0E4BA" w14:textId="77777777" w:rsidR="001B0F5B" w:rsidRPr="001B0F5B" w:rsidRDefault="001B0F5B" w:rsidP="00033579">
            <w:pPr>
              <w:pStyle w:val="ListParagraph"/>
              <w:numPr>
                <w:ilvl w:val="0"/>
                <w:numId w:val="23"/>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B0F5B">
              <w:rPr>
                <w:rFonts w:ascii="Arial" w:hAnsi="Arial" w:cs="Arial"/>
                <w:sz w:val="24"/>
                <w:szCs w:val="24"/>
              </w:rPr>
              <w:t xml:space="preserve">62% of Gypsies and Travellers had experienced racial abuse, which was the highest out of all minority ethnic groups </w:t>
            </w:r>
            <w:proofErr w:type="gramStart"/>
            <w:r w:rsidRPr="001B0F5B">
              <w:rPr>
                <w:rFonts w:ascii="Arial" w:hAnsi="Arial" w:cs="Arial"/>
                <w:sz w:val="24"/>
                <w:szCs w:val="24"/>
              </w:rPr>
              <w:t>surveyed;</w:t>
            </w:r>
            <w:proofErr w:type="gramEnd"/>
          </w:p>
          <w:p w14:paraId="52739E91" w14:textId="77777777" w:rsidR="001B0F5B" w:rsidRPr="001B0F5B" w:rsidRDefault="001B0F5B" w:rsidP="00033579">
            <w:pPr>
              <w:pStyle w:val="ListParagraph"/>
              <w:numPr>
                <w:ilvl w:val="0"/>
                <w:numId w:val="23"/>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B0F5B">
              <w:rPr>
                <w:rFonts w:ascii="Arial" w:hAnsi="Arial" w:cs="Arial"/>
                <w:sz w:val="24"/>
                <w:szCs w:val="24"/>
              </w:rPr>
              <w:t>47% of Roma people had been racially assaulted; and</w:t>
            </w:r>
          </w:p>
          <w:p w14:paraId="167AB974" w14:textId="79842195" w:rsidR="00D04DC7" w:rsidRPr="00D04DC7" w:rsidRDefault="001B0F5B" w:rsidP="00D04DC7">
            <w:pPr>
              <w:pStyle w:val="ListParagraph"/>
              <w:numPr>
                <w:ilvl w:val="0"/>
                <w:numId w:val="23"/>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B0F5B">
              <w:rPr>
                <w:rFonts w:ascii="Arial" w:hAnsi="Arial" w:cs="Arial"/>
                <w:sz w:val="24"/>
                <w:szCs w:val="24"/>
              </w:rPr>
              <w:t>37% of Roma people have been physically attacked</w:t>
            </w:r>
            <w:r w:rsidR="009B363D">
              <w:rPr>
                <w:rFonts w:ascii="Arial" w:hAnsi="Arial" w:cs="Arial"/>
                <w:sz w:val="24"/>
                <w:szCs w:val="24"/>
              </w:rPr>
              <w:t>.</w:t>
            </w:r>
          </w:p>
        </w:tc>
      </w:tr>
      <w:tr w:rsidR="00E43303" w:rsidRPr="00AC4F33" w14:paraId="4B9BB1CE" w14:textId="77777777" w:rsidTr="00E43303">
        <w:tc>
          <w:tcPr>
            <w:cnfStyle w:val="000010000000" w:firstRow="0" w:lastRow="0" w:firstColumn="0" w:lastColumn="0" w:oddVBand="1" w:evenVBand="0" w:oddHBand="0" w:evenHBand="0" w:firstRowFirstColumn="0" w:firstRowLastColumn="0" w:lastRowFirstColumn="0" w:lastRowLastColumn="0"/>
            <w:tcW w:w="3627" w:type="dxa"/>
          </w:tcPr>
          <w:p w14:paraId="11F51940" w14:textId="37A18667" w:rsidR="00E43303" w:rsidRPr="00E966AE" w:rsidRDefault="00E43303" w:rsidP="00E43303">
            <w:pPr>
              <w:spacing w:after="160" w:line="259" w:lineRule="auto"/>
              <w:rPr>
                <w:rFonts w:ascii="Arial" w:hAnsi="Arial" w:cs="Arial"/>
                <w:b/>
                <w:bCs/>
                <w:sz w:val="24"/>
                <w:szCs w:val="24"/>
              </w:rPr>
            </w:pPr>
            <w:r w:rsidRPr="00AC4F33">
              <w:rPr>
                <w:rFonts w:ascii="Arial" w:hAnsi="Arial" w:cs="Arial"/>
                <w:b/>
                <w:bCs/>
                <w:sz w:val="24"/>
                <w:szCs w:val="24"/>
              </w:rPr>
              <w:lastRenderedPageBreak/>
              <w:t>What can you do?</w:t>
            </w:r>
          </w:p>
          <w:p w14:paraId="741DA002" w14:textId="10063A9D" w:rsidR="00E43303" w:rsidRPr="00AC4F33" w:rsidRDefault="00E43303" w:rsidP="00E43303">
            <w:pPr>
              <w:spacing w:after="160" w:line="259" w:lineRule="auto"/>
              <w:rPr>
                <w:rFonts w:ascii="Arial" w:hAnsi="Arial" w:cs="Arial"/>
                <w:sz w:val="24"/>
                <w:szCs w:val="24"/>
              </w:rPr>
            </w:pPr>
            <w:r w:rsidRPr="00AC4F33">
              <w:rPr>
                <w:rFonts w:ascii="Arial" w:hAnsi="Arial" w:cs="Arial"/>
                <w:b/>
                <w:bCs/>
                <w:i/>
                <w:iCs/>
                <w:sz w:val="24"/>
                <w:szCs w:val="24"/>
              </w:rPr>
              <w:t>Negative impacts -</w:t>
            </w:r>
            <w:r w:rsidRPr="00AC4F33">
              <w:rPr>
                <w:rFonts w:ascii="Arial" w:hAnsi="Arial" w:cs="Arial"/>
                <w:sz w:val="24"/>
                <w:szCs w:val="24"/>
              </w:rPr>
              <w:t xml:space="preserve"> What are the potential actions you can take to avoid, reduce or mitigate any negative </w:t>
            </w:r>
            <w:r w:rsidRPr="00AC4F33">
              <w:rPr>
                <w:rFonts w:ascii="Arial" w:hAnsi="Arial" w:cs="Arial"/>
                <w:sz w:val="24"/>
                <w:szCs w:val="24"/>
              </w:rPr>
              <w:lastRenderedPageBreak/>
              <w:t>impacts/potential negative impacts?</w:t>
            </w:r>
          </w:p>
          <w:p w14:paraId="2F9063DE" w14:textId="77777777" w:rsidR="00E43303" w:rsidRPr="00AC4F33" w:rsidRDefault="00E43303" w:rsidP="00E43303">
            <w:pPr>
              <w:spacing w:after="160" w:line="259" w:lineRule="auto"/>
              <w:rPr>
                <w:rFonts w:ascii="Arial" w:hAnsi="Arial" w:cs="Arial"/>
                <w:b/>
                <w:bCs/>
                <w:i/>
                <w:iCs/>
                <w:sz w:val="24"/>
                <w:szCs w:val="24"/>
              </w:rPr>
            </w:pPr>
            <w:r w:rsidRPr="00AC4F33">
              <w:rPr>
                <w:rFonts w:ascii="Arial" w:hAnsi="Arial" w:cs="Arial"/>
                <w:b/>
                <w:bCs/>
                <w:i/>
                <w:iCs/>
                <w:sz w:val="24"/>
                <w:szCs w:val="24"/>
              </w:rPr>
              <w:t xml:space="preserve">Are there opportunities to: </w:t>
            </w:r>
          </w:p>
          <w:p w14:paraId="5153FEDC" w14:textId="77777777" w:rsidR="00E43303" w:rsidRPr="00AC4F33" w:rsidRDefault="00E43303" w:rsidP="00033579">
            <w:pPr>
              <w:numPr>
                <w:ilvl w:val="0"/>
                <w:numId w:val="2"/>
              </w:numPr>
              <w:spacing w:after="160" w:line="259" w:lineRule="auto"/>
              <w:rPr>
                <w:rFonts w:ascii="Arial" w:hAnsi="Arial" w:cs="Arial"/>
                <w:sz w:val="24"/>
                <w:szCs w:val="24"/>
              </w:rPr>
            </w:pPr>
            <w:r w:rsidRPr="00AC4F33">
              <w:rPr>
                <w:rFonts w:ascii="Arial" w:hAnsi="Arial" w:cs="Arial"/>
                <w:sz w:val="24"/>
                <w:szCs w:val="24"/>
              </w:rPr>
              <w:t>Advance equality of opportunity</w:t>
            </w:r>
          </w:p>
          <w:p w14:paraId="7679A9A6" w14:textId="77777777" w:rsidR="00E43303" w:rsidRDefault="00E43303" w:rsidP="00033579">
            <w:pPr>
              <w:numPr>
                <w:ilvl w:val="0"/>
                <w:numId w:val="2"/>
              </w:numPr>
              <w:spacing w:after="160" w:line="259" w:lineRule="auto"/>
              <w:rPr>
                <w:rFonts w:ascii="Arial" w:hAnsi="Arial" w:cs="Arial"/>
                <w:sz w:val="24"/>
                <w:szCs w:val="24"/>
              </w:rPr>
            </w:pPr>
            <w:r w:rsidRPr="00AC4F33">
              <w:rPr>
                <w:rFonts w:ascii="Arial" w:hAnsi="Arial" w:cs="Arial"/>
                <w:sz w:val="24"/>
                <w:szCs w:val="24"/>
              </w:rPr>
              <w:t xml:space="preserve">Foster good relations between people in any protected group and those who are </w:t>
            </w:r>
            <w:proofErr w:type="gramStart"/>
            <w:r w:rsidRPr="00AC4F33">
              <w:rPr>
                <w:rFonts w:ascii="Arial" w:hAnsi="Arial" w:cs="Arial"/>
                <w:sz w:val="24"/>
                <w:szCs w:val="24"/>
              </w:rPr>
              <w:t>not?</w:t>
            </w:r>
            <w:proofErr w:type="gramEnd"/>
            <w:r w:rsidRPr="00AC4F33">
              <w:rPr>
                <w:rFonts w:ascii="Arial" w:hAnsi="Arial" w:cs="Arial"/>
                <w:sz w:val="24"/>
                <w:szCs w:val="24"/>
              </w:rPr>
              <w:t xml:space="preserve">  (See guidance)</w:t>
            </w:r>
          </w:p>
          <w:p w14:paraId="1E651524" w14:textId="153B3670" w:rsidR="00E43303" w:rsidRPr="00AC4F33" w:rsidRDefault="00E43303" w:rsidP="00033579">
            <w:pPr>
              <w:numPr>
                <w:ilvl w:val="0"/>
                <w:numId w:val="2"/>
              </w:numPr>
              <w:spacing w:after="160" w:line="259" w:lineRule="auto"/>
              <w:rPr>
                <w:rFonts w:ascii="Arial" w:hAnsi="Arial" w:cs="Arial"/>
                <w:sz w:val="24"/>
                <w:szCs w:val="24"/>
              </w:rPr>
            </w:pPr>
            <w:r w:rsidRPr="008D42A0">
              <w:rPr>
                <w:rFonts w:ascii="Arial" w:hAnsi="Arial" w:cs="Arial"/>
                <w:sz w:val="24"/>
                <w:szCs w:val="24"/>
              </w:rPr>
              <w:t>Reduce inequalities related to socio-economic disadvantage as well as the protected characteristic</w:t>
            </w:r>
          </w:p>
        </w:tc>
        <w:tc>
          <w:tcPr>
            <w:tcW w:w="10881" w:type="dxa"/>
          </w:tcPr>
          <w:p w14:paraId="33600407" w14:textId="77777777" w:rsidR="00666098" w:rsidRPr="00FC3CDC" w:rsidRDefault="00666098" w:rsidP="00666098">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FC3CDC">
              <w:rPr>
                <w:rFonts w:ascii="Arial" w:hAnsi="Arial" w:cs="Arial"/>
                <w:b/>
                <w:bCs/>
                <w:sz w:val="24"/>
                <w:szCs w:val="24"/>
              </w:rPr>
              <w:lastRenderedPageBreak/>
              <w:t xml:space="preserve">Socio economic </w:t>
            </w:r>
          </w:p>
          <w:p w14:paraId="058742B5" w14:textId="77777777" w:rsidR="00666098" w:rsidRPr="001F6404" w:rsidRDefault="00666098" w:rsidP="00033579">
            <w:pPr>
              <w:pStyle w:val="ListParagraph"/>
              <w:numPr>
                <w:ilvl w:val="0"/>
                <w:numId w:val="36"/>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F6404">
              <w:rPr>
                <w:rFonts w:ascii="Arial" w:hAnsi="Arial" w:cs="Arial"/>
                <w:sz w:val="24"/>
                <w:szCs w:val="24"/>
              </w:rPr>
              <w:t>Barriers for skills, learning and employment</w:t>
            </w:r>
          </w:p>
          <w:p w14:paraId="094AC104" w14:textId="7350646F" w:rsidR="00402B68" w:rsidRPr="001F6404" w:rsidRDefault="00AF0D04" w:rsidP="00033579">
            <w:pPr>
              <w:pStyle w:val="ListParagraph"/>
              <w:numPr>
                <w:ilvl w:val="0"/>
                <w:numId w:val="36"/>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F6404">
              <w:rPr>
                <w:rFonts w:ascii="Arial" w:hAnsi="Arial" w:cs="Arial"/>
                <w:sz w:val="24"/>
                <w:szCs w:val="24"/>
              </w:rPr>
              <w:t>Households headed by someone of non-white ethnicity are more likely to be in poverty and in very deep poverty compared to similar households headed by someone of white ethnicity.</w:t>
            </w:r>
          </w:p>
          <w:p w14:paraId="4C819DCF" w14:textId="77777777" w:rsidR="00B83E2C" w:rsidRDefault="00C62BBB" w:rsidP="00666098">
            <w:pPr>
              <w:pStyle w:val="ListParagraph"/>
              <w:numPr>
                <w:ilvl w:val="0"/>
                <w:numId w:val="36"/>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F6404">
              <w:rPr>
                <w:rFonts w:ascii="Arial" w:hAnsi="Arial" w:cs="Arial"/>
                <w:sz w:val="24"/>
                <w:szCs w:val="24"/>
              </w:rPr>
              <w:t>People from Bangladeshi, ‘other Asian’, black and ‘other’ ethnic backgrounds stand out, with more than a fifth experiencing very deep poverty.</w:t>
            </w:r>
          </w:p>
          <w:p w14:paraId="1DCAFA52" w14:textId="33011B50" w:rsidR="00D27952" w:rsidRPr="00B83E2C" w:rsidRDefault="00D27952" w:rsidP="00666098">
            <w:pPr>
              <w:pStyle w:val="ListParagraph"/>
              <w:numPr>
                <w:ilvl w:val="0"/>
                <w:numId w:val="36"/>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83E2C">
              <w:rPr>
                <w:rFonts w:ascii="Arial" w:hAnsi="Arial" w:cs="Arial"/>
                <w:sz w:val="24"/>
                <w:szCs w:val="24"/>
              </w:rPr>
              <w:lastRenderedPageBreak/>
              <w:t>A national survey has found that Romany Gypsy, Roma, Irish Traveller and travelling communities experience some of the highest levels of racially motivated abuse, social and economic deprivation, and poor access to health and employment.</w:t>
            </w:r>
          </w:p>
          <w:p w14:paraId="20ECB87B" w14:textId="77777777" w:rsidR="00666098" w:rsidRDefault="00666098" w:rsidP="00F321B6">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p>
          <w:p w14:paraId="08A50654" w14:textId="0BC85EE2" w:rsidR="00F321B6" w:rsidRDefault="00F321B6" w:rsidP="00F321B6">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4D249B">
              <w:rPr>
                <w:rFonts w:ascii="Arial" w:hAnsi="Arial" w:cs="Arial"/>
                <w:b/>
                <w:bCs/>
                <w:sz w:val="24"/>
                <w:szCs w:val="24"/>
              </w:rPr>
              <w:t>Intersectionality</w:t>
            </w:r>
          </w:p>
          <w:p w14:paraId="37286EC3" w14:textId="77777777" w:rsidR="00D93CBF" w:rsidRPr="00D93CBF" w:rsidRDefault="00D93CBF" w:rsidP="00D93CBF">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D93CBF">
              <w:rPr>
                <w:rFonts w:ascii="Arial" w:hAnsi="Arial" w:cs="Arial"/>
                <w:bCs/>
                <w:sz w:val="24"/>
                <w:szCs w:val="24"/>
              </w:rPr>
              <w:t>Individuals can be targeted because of their age, disability, gender reassignment, marriage or civil partnership, pregnancy or maternity, race, religion or belief, socio-economic background, sex, or sexual orientation.</w:t>
            </w:r>
          </w:p>
          <w:p w14:paraId="252DF593" w14:textId="77777777" w:rsidR="00D93CBF" w:rsidRPr="00D93CBF" w:rsidRDefault="00D93CBF" w:rsidP="00D93CBF">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p w14:paraId="6F32CDDC" w14:textId="77777777" w:rsidR="00D93CBF" w:rsidRDefault="00D93CBF" w:rsidP="00D93CBF">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D93CBF">
              <w:rPr>
                <w:rFonts w:ascii="Arial" w:hAnsi="Arial" w:cs="Arial"/>
                <w:bCs/>
                <w:sz w:val="24"/>
                <w:szCs w:val="24"/>
              </w:rPr>
              <w:t>When we say communities, we mean groups of people with shared interests. This might be due to a shared location, a shared faith, a shared ethnicity or cultural heritage, a shared characteristic (such as LGBTQIA+ communities), or a shared disability.  It may also include people across the region who are united by an interest in the same activity.</w:t>
            </w:r>
          </w:p>
          <w:p w14:paraId="54739FD8" w14:textId="77777777" w:rsidR="00DB7468" w:rsidRPr="00D93CBF" w:rsidRDefault="00DB7468" w:rsidP="00D93CBF">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p w14:paraId="416F8867" w14:textId="0D417372" w:rsidR="000845BA" w:rsidRDefault="00D93CBF" w:rsidP="00D93CBF">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D93CBF">
              <w:rPr>
                <w:rFonts w:ascii="Arial" w:hAnsi="Arial" w:cs="Arial"/>
                <w:bCs/>
                <w:sz w:val="24"/>
                <w:szCs w:val="24"/>
              </w:rPr>
              <w:t>When targeting policies and interventions, it is important not to over or under play individual characteristics and identities. A more sophisticated understanding of the experiences among older cohorts, enables development of appropriately tailored and targeted responses.</w:t>
            </w:r>
          </w:p>
          <w:p w14:paraId="763E2A30" w14:textId="77777777" w:rsidR="00D93CBF" w:rsidRDefault="00D93CBF" w:rsidP="000845BA">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p w14:paraId="2F178317" w14:textId="026321D5" w:rsidR="000E69C4" w:rsidRDefault="000E69C4" w:rsidP="00033579">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0E69C4">
              <w:rPr>
                <w:rFonts w:ascii="Arial" w:hAnsi="Arial" w:cs="Arial"/>
                <w:bCs/>
                <w:sz w:val="24"/>
                <w:szCs w:val="24"/>
              </w:rPr>
              <w:t>Intersectionality was born in Black women’s experiences of simultaneous, multiple disadvantages and struggles for intersectional social justice.</w:t>
            </w:r>
          </w:p>
          <w:p w14:paraId="209CC487" w14:textId="3D304F8B" w:rsidR="00FF71A3" w:rsidRPr="00AF6F7E" w:rsidRDefault="005B1C09" w:rsidP="005B1C09">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AF6F7E">
              <w:rPr>
                <w:rFonts w:ascii="Arial" w:hAnsi="Arial" w:cs="Arial"/>
                <w:bCs/>
                <w:sz w:val="24"/>
                <w:szCs w:val="24"/>
              </w:rPr>
              <w:t>Gypsy, Roma and Traveller men were over 12 times more likely to suffer with more than two physical health conditions than white British men; and</w:t>
            </w:r>
            <w:r w:rsidR="00FF71A3" w:rsidRPr="00AF6F7E">
              <w:rPr>
                <w:rFonts w:ascii="Arial" w:hAnsi="Arial" w:cs="Arial"/>
                <w:bCs/>
                <w:sz w:val="24"/>
                <w:szCs w:val="24"/>
              </w:rPr>
              <w:t xml:space="preserve"> </w:t>
            </w:r>
            <w:r w:rsidRPr="00AF6F7E">
              <w:rPr>
                <w:rFonts w:ascii="Arial" w:hAnsi="Arial" w:cs="Arial"/>
                <w:bCs/>
                <w:sz w:val="24"/>
                <w:szCs w:val="24"/>
              </w:rPr>
              <w:t>Roma people had the highest risk of not being able to access health and social care services.</w:t>
            </w:r>
          </w:p>
          <w:p w14:paraId="26E8CA0A" w14:textId="2CF994C7" w:rsidR="00B94EE4" w:rsidRPr="00EA028B" w:rsidRDefault="00FF71A3" w:rsidP="00EA028B">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87265B">
              <w:rPr>
                <w:rFonts w:ascii="Arial" w:hAnsi="Arial" w:cs="Arial"/>
                <w:bCs/>
                <w:sz w:val="24"/>
                <w:szCs w:val="24"/>
              </w:rPr>
              <w:t>Additional challenges arising among those with 'No Recourse to Public Funds' (NRPF) due to unresolved immigration status, including barriers to paid employment due to unresolved asylum claims.</w:t>
            </w:r>
          </w:p>
        </w:tc>
      </w:tr>
      <w:tr w:rsidR="00E43303" w:rsidRPr="00AC4F33" w14:paraId="574D5930" w14:textId="77777777" w:rsidTr="00E4330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627" w:type="dxa"/>
          </w:tcPr>
          <w:p w14:paraId="574EB7FB" w14:textId="25DC773E" w:rsidR="00E43303" w:rsidRPr="00E966AE" w:rsidRDefault="00E43303" w:rsidP="00E43303">
            <w:pPr>
              <w:spacing w:after="160" w:line="259" w:lineRule="auto"/>
              <w:rPr>
                <w:rFonts w:ascii="Arial" w:hAnsi="Arial" w:cs="Arial"/>
                <w:b/>
                <w:bCs/>
                <w:sz w:val="24"/>
                <w:szCs w:val="24"/>
              </w:rPr>
            </w:pPr>
            <w:r w:rsidRPr="00AC4F33">
              <w:rPr>
                <w:rFonts w:ascii="Arial" w:hAnsi="Arial" w:cs="Arial"/>
                <w:b/>
                <w:bCs/>
                <w:sz w:val="24"/>
                <w:szCs w:val="24"/>
              </w:rPr>
              <w:lastRenderedPageBreak/>
              <w:t>What are your next steps?</w:t>
            </w:r>
          </w:p>
          <w:p w14:paraId="2F7984E2" w14:textId="13F5B24D" w:rsidR="00E43303" w:rsidRPr="00AC4F33" w:rsidRDefault="00E43303" w:rsidP="00E43303">
            <w:pPr>
              <w:spacing w:after="160" w:line="259" w:lineRule="auto"/>
              <w:rPr>
                <w:rFonts w:ascii="Arial" w:hAnsi="Arial" w:cs="Arial"/>
                <w:sz w:val="24"/>
                <w:szCs w:val="24"/>
              </w:rPr>
            </w:pPr>
            <w:r w:rsidRPr="00AC4F33">
              <w:rPr>
                <w:rFonts w:ascii="Arial" w:hAnsi="Arial" w:cs="Arial"/>
                <w:sz w:val="24"/>
                <w:szCs w:val="24"/>
              </w:rPr>
              <w:lastRenderedPageBreak/>
              <w:t xml:space="preserve">Please indicate what actions will be taken to address these impacts. </w:t>
            </w:r>
          </w:p>
        </w:tc>
        <w:tc>
          <w:tcPr>
            <w:tcW w:w="10881" w:type="dxa"/>
          </w:tcPr>
          <w:p w14:paraId="25F00432" w14:textId="1E1EF75B" w:rsidR="00F8533F" w:rsidRDefault="00F8533F" w:rsidP="00F8533F">
            <w:p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F8533F">
              <w:rPr>
                <w:rFonts w:ascii="Arial" w:hAnsi="Arial" w:cs="Arial"/>
                <w:bCs/>
                <w:sz w:val="24"/>
                <w:szCs w:val="24"/>
              </w:rPr>
              <w:lastRenderedPageBreak/>
              <w:t>Continually assess impacts during the final drafting of the Plan aligned to EqIA and supporting documents e.g. Needs Assessment and Strategies</w:t>
            </w:r>
            <w:r w:rsidR="00DE43FE">
              <w:rPr>
                <w:rFonts w:ascii="Arial" w:hAnsi="Arial" w:cs="Arial"/>
                <w:bCs/>
                <w:sz w:val="24"/>
                <w:szCs w:val="24"/>
              </w:rPr>
              <w:t>.</w:t>
            </w:r>
          </w:p>
          <w:p w14:paraId="2A8E6A82" w14:textId="77777777" w:rsidR="00DE43FE" w:rsidRPr="00F8533F" w:rsidRDefault="00DE43FE" w:rsidP="00F8533F">
            <w:p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p>
          <w:p w14:paraId="335176F5" w14:textId="610A763F" w:rsidR="00E43303" w:rsidRPr="00AC4F33" w:rsidRDefault="00F8533F" w:rsidP="00E43303">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F8533F">
              <w:rPr>
                <w:rFonts w:ascii="Arial" w:hAnsi="Arial" w:cs="Arial"/>
                <w:bCs/>
                <w:sz w:val="24"/>
                <w:szCs w:val="24"/>
              </w:rPr>
              <w:t xml:space="preserve">The EqIA will be re assessed alongside the annual reporting to the outcomes of the Police </w:t>
            </w:r>
            <w:proofErr w:type="gramStart"/>
            <w:r w:rsidRPr="00F8533F">
              <w:rPr>
                <w:rFonts w:ascii="Arial" w:hAnsi="Arial" w:cs="Arial"/>
                <w:bCs/>
                <w:sz w:val="24"/>
                <w:szCs w:val="24"/>
              </w:rPr>
              <w:t>Plan  Police</w:t>
            </w:r>
            <w:proofErr w:type="gramEnd"/>
            <w:r w:rsidRPr="00F8533F">
              <w:rPr>
                <w:rFonts w:ascii="Arial" w:hAnsi="Arial" w:cs="Arial"/>
                <w:bCs/>
                <w:sz w:val="24"/>
                <w:szCs w:val="24"/>
              </w:rPr>
              <w:t xml:space="preserve"> and Plan</w:t>
            </w:r>
          </w:p>
        </w:tc>
      </w:tr>
      <w:tr w:rsidR="00E966AE" w:rsidRPr="00AC4F33" w14:paraId="6EFA2ABF" w14:textId="77777777" w:rsidTr="00841597">
        <w:tc>
          <w:tcPr>
            <w:cnfStyle w:val="000010000000" w:firstRow="0" w:lastRow="0" w:firstColumn="0" w:lastColumn="0" w:oddVBand="1" w:evenVBand="0" w:oddHBand="0" w:evenHBand="0" w:firstRowFirstColumn="0" w:firstRowLastColumn="0" w:lastRowFirstColumn="0" w:lastRowLastColumn="0"/>
            <w:tcW w:w="3627" w:type="dxa"/>
            <w:shd w:val="clear" w:color="auto" w:fill="FFFFFF" w:themeFill="background1"/>
          </w:tcPr>
          <w:p w14:paraId="55AF4356" w14:textId="48B9E49E" w:rsidR="00E966AE" w:rsidRPr="00AC4F33" w:rsidRDefault="00E966AE" w:rsidP="00E966AE">
            <w:pPr>
              <w:rPr>
                <w:rFonts w:ascii="Arial" w:hAnsi="Arial" w:cs="Arial"/>
                <w:b/>
                <w:bCs/>
                <w:sz w:val="24"/>
                <w:szCs w:val="24"/>
              </w:rPr>
            </w:pPr>
            <w:r w:rsidRPr="00841597">
              <w:rPr>
                <w:rFonts w:ascii="Arial" w:hAnsi="Arial" w:cs="Arial"/>
                <w:b/>
                <w:bCs/>
                <w:color w:val="62A6A1"/>
                <w:sz w:val="24"/>
                <w:szCs w:val="24"/>
              </w:rPr>
              <w:lastRenderedPageBreak/>
              <w:t xml:space="preserve">What </w:t>
            </w:r>
            <w:r w:rsidR="00AF0702" w:rsidRPr="00841597">
              <w:rPr>
                <w:rFonts w:ascii="Arial" w:hAnsi="Arial" w:cs="Arial"/>
                <w:b/>
                <w:bCs/>
                <w:color w:val="62A6A1"/>
                <w:sz w:val="24"/>
                <w:szCs w:val="24"/>
              </w:rPr>
              <w:t>considerations</w:t>
            </w:r>
            <w:r w:rsidRPr="00841597">
              <w:rPr>
                <w:rFonts w:ascii="Arial" w:hAnsi="Arial" w:cs="Arial"/>
                <w:b/>
                <w:bCs/>
                <w:color w:val="62A6A1"/>
                <w:sz w:val="24"/>
                <w:szCs w:val="24"/>
              </w:rPr>
              <w:t xml:space="preserve"> are advised to be included in the Police and Crime Plan</w:t>
            </w:r>
          </w:p>
        </w:tc>
        <w:tc>
          <w:tcPr>
            <w:tcW w:w="10881" w:type="dxa"/>
            <w:shd w:val="clear" w:color="auto" w:fill="FFFFFF" w:themeFill="background1"/>
          </w:tcPr>
          <w:p w14:paraId="3FB71DAC" w14:textId="004AE335" w:rsidR="00E966AE" w:rsidRPr="009B363D" w:rsidRDefault="000541A7" w:rsidP="009B363D">
            <w:pPr>
              <w:pStyle w:val="ListParagraph"/>
              <w:numPr>
                <w:ilvl w:val="0"/>
                <w:numId w:val="17"/>
              </w:num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Add link to the EDI overall policies and guidance</w:t>
            </w:r>
            <w:r w:rsidRPr="00C36C03">
              <w:rPr>
                <w:rFonts w:ascii="Arial" w:hAnsi="Arial" w:cs="Arial"/>
                <w:sz w:val="24"/>
                <w:szCs w:val="24"/>
              </w:rPr>
              <w:t xml:space="preserve"> </w:t>
            </w:r>
            <w:r>
              <w:rPr>
                <w:rFonts w:ascii="Arial" w:hAnsi="Arial" w:cs="Arial"/>
                <w:sz w:val="24"/>
                <w:szCs w:val="24"/>
              </w:rPr>
              <w:t xml:space="preserve">for </w:t>
            </w:r>
            <w:r w:rsidRPr="00C36C03">
              <w:rPr>
                <w:rFonts w:ascii="Arial" w:hAnsi="Arial" w:cs="Arial"/>
                <w:sz w:val="24"/>
                <w:szCs w:val="24"/>
              </w:rPr>
              <w:t xml:space="preserve">WYCA </w:t>
            </w:r>
            <w:r w:rsidR="009B363D">
              <w:rPr>
                <w:rFonts w:ascii="Arial" w:hAnsi="Arial" w:cs="Arial"/>
                <w:sz w:val="24"/>
                <w:szCs w:val="24"/>
              </w:rPr>
              <w:t xml:space="preserve">- </w:t>
            </w:r>
            <w:r w:rsidRPr="009B363D">
              <w:rPr>
                <w:rFonts w:ascii="Arial" w:hAnsi="Arial" w:cs="Arial"/>
                <w:sz w:val="24"/>
                <w:szCs w:val="24"/>
              </w:rPr>
              <w:t xml:space="preserve">Equality, Diversity, and Inclusion </w:t>
            </w:r>
            <w:hyperlink r:id="rId17" w:history="1">
              <w:r w:rsidRPr="009B363D">
                <w:rPr>
                  <w:rStyle w:val="Hyperlink"/>
                  <w:rFonts w:ascii="Arial" w:hAnsi="Arial" w:cs="Arial"/>
                  <w:sz w:val="24"/>
                  <w:szCs w:val="24"/>
                </w:rPr>
                <w:t>https://www.westyorks-ca.gov.uk/about-us/governance-and-transparency/transparency-and-freedom-of-information/equality-objectives/</w:t>
              </w:r>
            </w:hyperlink>
            <w:r w:rsidRPr="009B363D">
              <w:rPr>
                <w:rFonts w:ascii="Arial" w:hAnsi="Arial" w:cs="Arial"/>
                <w:sz w:val="24"/>
                <w:szCs w:val="24"/>
              </w:rPr>
              <w:t xml:space="preserve"> </w:t>
            </w:r>
          </w:p>
        </w:tc>
      </w:tr>
      <w:tr w:rsidR="00E966AE" w:rsidRPr="00AC4F33" w14:paraId="5D9A7245" w14:textId="77777777" w:rsidTr="0084159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627" w:type="dxa"/>
            <w:shd w:val="clear" w:color="auto" w:fill="FFFFFF" w:themeFill="background1"/>
          </w:tcPr>
          <w:p w14:paraId="236EB5F2" w14:textId="05ABC6BE" w:rsidR="00E966AE" w:rsidRPr="00AC4F33" w:rsidRDefault="00E966AE" w:rsidP="00E966AE">
            <w:pPr>
              <w:rPr>
                <w:rFonts w:ascii="Arial" w:hAnsi="Arial" w:cs="Arial"/>
                <w:b/>
                <w:bCs/>
                <w:sz w:val="24"/>
                <w:szCs w:val="24"/>
              </w:rPr>
            </w:pPr>
            <w:r w:rsidRPr="00841597">
              <w:rPr>
                <w:rFonts w:ascii="Arial" w:hAnsi="Arial" w:cs="Arial"/>
                <w:b/>
                <w:bCs/>
                <w:color w:val="62A6A1"/>
                <w:sz w:val="24"/>
                <w:szCs w:val="24"/>
              </w:rPr>
              <w:t xml:space="preserve">What </w:t>
            </w:r>
            <w:r w:rsidR="00AF0702" w:rsidRPr="00841597">
              <w:rPr>
                <w:rFonts w:ascii="Arial" w:hAnsi="Arial" w:cs="Arial"/>
                <w:b/>
                <w:bCs/>
                <w:color w:val="62A6A1"/>
                <w:sz w:val="24"/>
                <w:szCs w:val="24"/>
              </w:rPr>
              <w:t>considerations</w:t>
            </w:r>
            <w:r w:rsidRPr="00841597">
              <w:rPr>
                <w:rFonts w:ascii="Arial" w:hAnsi="Arial" w:cs="Arial"/>
                <w:b/>
                <w:bCs/>
                <w:color w:val="62A6A1"/>
                <w:sz w:val="24"/>
                <w:szCs w:val="24"/>
              </w:rPr>
              <w:t xml:space="preserve"> are advised to be included in the performance measures of </w:t>
            </w:r>
            <w:r w:rsidR="00B23168" w:rsidRPr="00841597">
              <w:rPr>
                <w:rFonts w:ascii="Arial" w:hAnsi="Arial" w:cs="Arial"/>
                <w:b/>
                <w:bCs/>
                <w:color w:val="62A6A1"/>
                <w:sz w:val="24"/>
                <w:szCs w:val="24"/>
              </w:rPr>
              <w:t xml:space="preserve">the </w:t>
            </w:r>
            <w:r w:rsidRPr="00841597">
              <w:rPr>
                <w:rFonts w:ascii="Arial" w:hAnsi="Arial" w:cs="Arial"/>
                <w:b/>
                <w:bCs/>
                <w:color w:val="62A6A1"/>
                <w:sz w:val="24"/>
                <w:szCs w:val="24"/>
              </w:rPr>
              <w:t xml:space="preserve">Police and Crime Plan </w:t>
            </w:r>
          </w:p>
        </w:tc>
        <w:tc>
          <w:tcPr>
            <w:tcW w:w="10881" w:type="dxa"/>
            <w:shd w:val="clear" w:color="auto" w:fill="FFFFFF" w:themeFill="background1"/>
          </w:tcPr>
          <w:p w14:paraId="6946D65C" w14:textId="5A40931B" w:rsidR="00E966AE" w:rsidRPr="00AC4F33" w:rsidRDefault="004D71AC" w:rsidP="00E966AE">
            <w:p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4D71AC">
              <w:rPr>
                <w:rFonts w:ascii="Arial" w:hAnsi="Arial" w:cs="Arial"/>
                <w:bCs/>
                <w:sz w:val="24"/>
                <w:szCs w:val="24"/>
              </w:rPr>
              <w:t>All funded providers will be required to complete an EqIA for the funded provision</w:t>
            </w:r>
          </w:p>
        </w:tc>
      </w:tr>
    </w:tbl>
    <w:p w14:paraId="6347A9AF" w14:textId="77777777" w:rsidR="006765AB" w:rsidRDefault="006765AB"/>
    <w:tbl>
      <w:tblPr>
        <w:tblStyle w:val="ListTable3"/>
        <w:tblW w:w="14508" w:type="dxa"/>
        <w:tblLayout w:type="fixed"/>
        <w:tblLook w:val="0000" w:firstRow="0" w:lastRow="0" w:firstColumn="0" w:lastColumn="0" w:noHBand="0" w:noVBand="0"/>
      </w:tblPr>
      <w:tblGrid>
        <w:gridCol w:w="3627"/>
        <w:gridCol w:w="10881"/>
      </w:tblGrid>
      <w:tr w:rsidR="00495C6D" w:rsidRPr="00AC4F33" w14:paraId="312B170C" w14:textId="77777777" w:rsidTr="002561F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508" w:type="dxa"/>
            <w:gridSpan w:val="2"/>
            <w:shd w:val="clear" w:color="auto" w:fill="62A6A1"/>
          </w:tcPr>
          <w:p w14:paraId="094EDAC3" w14:textId="0FC2A350" w:rsidR="00495C6D" w:rsidRPr="00AC4F33" w:rsidRDefault="00495C6D" w:rsidP="00B43595">
            <w:pPr>
              <w:jc w:val="center"/>
              <w:rPr>
                <w:rFonts w:ascii="Arial" w:hAnsi="Arial" w:cs="Arial"/>
                <w:bCs/>
                <w:sz w:val="24"/>
                <w:szCs w:val="24"/>
              </w:rPr>
            </w:pPr>
            <w:r w:rsidRPr="00B43595">
              <w:rPr>
                <w:rFonts w:ascii="Arial" w:hAnsi="Arial" w:cs="Arial"/>
                <w:b/>
                <w:bCs/>
                <w:color w:val="FFFFFF" w:themeColor="background1"/>
                <w:sz w:val="28"/>
                <w:szCs w:val="28"/>
              </w:rPr>
              <w:t>Religion or belief (or lack of)</w:t>
            </w:r>
          </w:p>
        </w:tc>
      </w:tr>
      <w:tr w:rsidR="00E966AE" w:rsidRPr="00AC4F33" w14:paraId="00D38AE3" w14:textId="77777777">
        <w:trPr>
          <w:trHeight w:val="1351"/>
        </w:trPr>
        <w:tc>
          <w:tcPr>
            <w:cnfStyle w:val="000010000000" w:firstRow="0" w:lastRow="0" w:firstColumn="0" w:lastColumn="0" w:oddVBand="1" w:evenVBand="0" w:oddHBand="0" w:evenHBand="0" w:firstRowFirstColumn="0" w:firstRowLastColumn="0" w:lastRowFirstColumn="0" w:lastRowLastColumn="0"/>
            <w:tcW w:w="3627" w:type="dxa"/>
          </w:tcPr>
          <w:p w14:paraId="4D636B84" w14:textId="77777777" w:rsidR="00E966AE" w:rsidRPr="00AC4F33" w:rsidRDefault="00E966AE" w:rsidP="00E966AE">
            <w:pPr>
              <w:spacing w:after="160" w:line="259" w:lineRule="auto"/>
              <w:rPr>
                <w:rFonts w:ascii="Arial" w:hAnsi="Arial" w:cs="Arial"/>
                <w:sz w:val="24"/>
                <w:szCs w:val="24"/>
              </w:rPr>
            </w:pPr>
            <w:r w:rsidRPr="00AC4F33">
              <w:rPr>
                <w:rFonts w:ascii="Arial" w:hAnsi="Arial" w:cs="Arial"/>
                <w:sz w:val="24"/>
                <w:szCs w:val="24"/>
              </w:rPr>
              <w:t xml:space="preserve">Does your analysis indicate a </w:t>
            </w:r>
            <w:r w:rsidRPr="00AC4F33">
              <w:rPr>
                <w:rFonts w:ascii="Arial" w:hAnsi="Arial" w:cs="Arial"/>
                <w:b/>
                <w:bCs/>
                <w:sz w:val="24"/>
                <w:szCs w:val="24"/>
              </w:rPr>
              <w:t>disproportionate</w:t>
            </w:r>
            <w:r w:rsidRPr="00AC4F33">
              <w:rPr>
                <w:rFonts w:ascii="Arial" w:hAnsi="Arial" w:cs="Arial"/>
                <w:sz w:val="24"/>
                <w:szCs w:val="24"/>
              </w:rPr>
              <w:t xml:space="preserve"> impact relating to </w:t>
            </w:r>
            <w:r w:rsidRPr="0054664E">
              <w:rPr>
                <w:rFonts w:ascii="Arial" w:hAnsi="Arial" w:cs="Arial"/>
                <w:b/>
                <w:color w:val="62A6A1"/>
                <w:sz w:val="24"/>
                <w:szCs w:val="24"/>
              </w:rPr>
              <w:t>Religion or belief (or lack of)?</w:t>
            </w:r>
          </w:p>
        </w:tc>
        <w:tc>
          <w:tcPr>
            <w:tcW w:w="10881" w:type="dxa"/>
          </w:tcPr>
          <w:p w14:paraId="1991937B" w14:textId="26C73859" w:rsidR="00E966AE" w:rsidRPr="00A17156" w:rsidRDefault="795AB631" w:rsidP="00E966AE">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A17156">
              <w:rPr>
                <w:rFonts w:ascii="Arial" w:hAnsi="Arial" w:cs="Arial"/>
                <w:b/>
                <w:bCs/>
                <w:sz w:val="24"/>
                <w:szCs w:val="24"/>
              </w:rPr>
              <w:t>Yes</w:t>
            </w:r>
          </w:p>
        </w:tc>
      </w:tr>
      <w:tr w:rsidR="00E966AE" w:rsidRPr="00AC4F33" w14:paraId="5A722335" w14:textId="77777777" w:rsidTr="00E43303">
        <w:trPr>
          <w:cnfStyle w:val="000000100000" w:firstRow="0" w:lastRow="0" w:firstColumn="0" w:lastColumn="0" w:oddVBand="0" w:evenVBand="0" w:oddHBand="1" w:evenHBand="0" w:firstRowFirstColumn="0" w:firstRowLastColumn="0" w:lastRowFirstColumn="0" w:lastRowLastColumn="0"/>
          <w:trHeight w:val="1585"/>
        </w:trPr>
        <w:tc>
          <w:tcPr>
            <w:cnfStyle w:val="000010000000" w:firstRow="0" w:lastRow="0" w:firstColumn="0" w:lastColumn="0" w:oddVBand="1" w:evenVBand="0" w:oddHBand="0" w:evenHBand="0" w:firstRowFirstColumn="0" w:firstRowLastColumn="0" w:lastRowFirstColumn="0" w:lastRowLastColumn="0"/>
            <w:tcW w:w="3627" w:type="dxa"/>
          </w:tcPr>
          <w:p w14:paraId="0CA75576" w14:textId="466F1848" w:rsidR="00E966AE" w:rsidRPr="00E966AE" w:rsidRDefault="00E966AE" w:rsidP="00E966AE">
            <w:pPr>
              <w:spacing w:after="160" w:line="259" w:lineRule="auto"/>
              <w:rPr>
                <w:rFonts w:ascii="Arial" w:hAnsi="Arial" w:cs="Arial"/>
                <w:b/>
                <w:bCs/>
                <w:sz w:val="24"/>
                <w:szCs w:val="24"/>
              </w:rPr>
            </w:pPr>
            <w:r w:rsidRPr="267563B4">
              <w:rPr>
                <w:rFonts w:ascii="Arial" w:hAnsi="Arial" w:cs="Arial"/>
                <w:b/>
                <w:bCs/>
                <w:sz w:val="24"/>
                <w:szCs w:val="24"/>
              </w:rPr>
              <w:t>What does the data tell you?</w:t>
            </w:r>
          </w:p>
          <w:p w14:paraId="5B81DC43" w14:textId="6985DCF0" w:rsidR="00E966AE" w:rsidRPr="00AC4F33" w:rsidRDefault="00E966AE" w:rsidP="00E966AE">
            <w:pPr>
              <w:spacing w:after="160" w:line="259" w:lineRule="auto"/>
              <w:rPr>
                <w:rFonts w:ascii="Arial" w:hAnsi="Arial" w:cs="Arial"/>
                <w:sz w:val="24"/>
                <w:szCs w:val="24"/>
              </w:rPr>
            </w:pPr>
            <w:r w:rsidRPr="00AC4F33">
              <w:rPr>
                <w:rFonts w:ascii="Arial" w:hAnsi="Arial" w:cs="Arial"/>
                <w:sz w:val="24"/>
                <w:szCs w:val="24"/>
              </w:rPr>
              <w:t xml:space="preserve">Describe the nature of any disproportionate impact/s or potential impacts as indicated by the data. </w:t>
            </w:r>
          </w:p>
          <w:p w14:paraId="1FEBD008" w14:textId="77777777" w:rsidR="00E966AE" w:rsidRPr="00AC4F33" w:rsidRDefault="00E966AE" w:rsidP="00E966AE">
            <w:pPr>
              <w:spacing w:after="160" w:line="259" w:lineRule="auto"/>
              <w:rPr>
                <w:rFonts w:ascii="Arial" w:hAnsi="Arial" w:cs="Arial"/>
                <w:sz w:val="24"/>
                <w:szCs w:val="24"/>
              </w:rPr>
            </w:pPr>
            <w:r w:rsidRPr="00AC4F33">
              <w:rPr>
                <w:rFonts w:ascii="Arial" w:hAnsi="Arial" w:cs="Arial"/>
                <w:sz w:val="24"/>
                <w:szCs w:val="24"/>
              </w:rPr>
              <w:lastRenderedPageBreak/>
              <w:t>If no impact is identified, please explain your rationale based on the data.</w:t>
            </w:r>
          </w:p>
        </w:tc>
        <w:tc>
          <w:tcPr>
            <w:tcW w:w="10881" w:type="dxa"/>
          </w:tcPr>
          <w:p w14:paraId="3199CCE0" w14:textId="77777777" w:rsidR="000C67F0" w:rsidRPr="000C67F0" w:rsidRDefault="000C67F0" w:rsidP="00033579">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C67F0">
              <w:rPr>
                <w:rFonts w:ascii="Arial" w:hAnsi="Arial" w:cs="Arial"/>
                <w:sz w:val="24"/>
                <w:szCs w:val="24"/>
              </w:rPr>
              <w:lastRenderedPageBreak/>
              <w:t>For the first time in a census of England and Wales, less than half of the population (46.2%, 27.5 million people) described themselves as “Christian”, a 13.1 percentage point decrease from 59.3% (33.3 million) in 2011; despite this decrease, “Christian” remained the most common response to the religion question.</w:t>
            </w:r>
          </w:p>
          <w:p w14:paraId="74556D96" w14:textId="77777777" w:rsidR="000C67F0" w:rsidRPr="000C67F0" w:rsidRDefault="000C67F0" w:rsidP="00033579">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C67F0">
              <w:rPr>
                <w:rFonts w:ascii="Arial" w:hAnsi="Arial" w:cs="Arial"/>
                <w:sz w:val="24"/>
                <w:szCs w:val="24"/>
              </w:rPr>
              <w:t>“No religion” was the second most common response, increasing by 12.0 percentage points to 37.2% (22.2 million) from 25.2% (14.1 million) in 2011.</w:t>
            </w:r>
          </w:p>
          <w:p w14:paraId="0C5A06E3" w14:textId="77777777" w:rsidR="000C67F0" w:rsidRDefault="000C67F0" w:rsidP="00033579">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C67F0">
              <w:rPr>
                <w:rFonts w:ascii="Arial" w:hAnsi="Arial" w:cs="Arial"/>
                <w:sz w:val="24"/>
                <w:szCs w:val="24"/>
              </w:rPr>
              <w:t>There were increases in the number of people who described themselves as “Muslim” (3.9 million, 6.5% in 2021, up from 2.7 million, 4.9% in 2011) and “Hindu” (1.0 million, 1.7% in 2021, up from 818,000, 1.5% in 2011).</w:t>
            </w:r>
          </w:p>
          <w:p w14:paraId="03FD8203" w14:textId="77777777" w:rsidR="00A5039B" w:rsidRPr="00A5039B" w:rsidRDefault="00A5039B" w:rsidP="00033579">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5039B">
              <w:rPr>
                <w:rFonts w:ascii="Arial" w:hAnsi="Arial" w:cs="Arial"/>
                <w:sz w:val="24"/>
                <w:szCs w:val="24"/>
              </w:rPr>
              <w:lastRenderedPageBreak/>
              <w:t xml:space="preserve">In 2021 40.6% of West Yorkshire residents identified as being Christian, a fall from 54.6% in 2011, with a similar picture in England overall. 36.7% stated they had no religion, an increase from 25% in 2011. </w:t>
            </w:r>
          </w:p>
          <w:p w14:paraId="2F715A6C" w14:textId="77777777" w:rsidR="00A5039B" w:rsidRPr="00A5039B" w:rsidRDefault="00A5039B" w:rsidP="00033579">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5039B">
              <w:rPr>
                <w:rFonts w:ascii="Arial" w:hAnsi="Arial" w:cs="Arial"/>
                <w:sz w:val="24"/>
                <w:szCs w:val="24"/>
              </w:rPr>
              <w:t xml:space="preserve">In 2021, 1 in 7 (14.5%) of West Yorkshire residents identified as Muslim, double the England average. </w:t>
            </w:r>
          </w:p>
          <w:p w14:paraId="081BE1A8" w14:textId="77777777" w:rsidR="00366877" w:rsidRPr="00BA79CB" w:rsidRDefault="00366877" w:rsidP="00033579">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B0C0C"/>
                <w:sz w:val="24"/>
                <w:szCs w:val="24"/>
              </w:rPr>
            </w:pPr>
            <w:r w:rsidRPr="00BA79CB">
              <w:rPr>
                <w:rFonts w:ascii="Arial" w:eastAsia="Arial" w:hAnsi="Arial" w:cs="Arial"/>
                <w:sz w:val="24"/>
                <w:szCs w:val="24"/>
              </w:rPr>
              <w:t xml:space="preserve">In the year 2024, </w:t>
            </w:r>
            <w:r w:rsidRPr="00BA79CB">
              <w:rPr>
                <w:rFonts w:ascii="Arial" w:eastAsia="Arial" w:hAnsi="Arial" w:cs="Arial"/>
                <w:color w:val="0B0C0C"/>
                <w:sz w:val="24"/>
                <w:szCs w:val="24"/>
              </w:rPr>
              <w:t>while there was an overall decrease in hate crime, there was a 25% increase in religious hate crimes compared with the previous year.</w:t>
            </w:r>
          </w:p>
          <w:p w14:paraId="7797D6E0" w14:textId="26A0FF1A" w:rsidR="000C67F0" w:rsidRPr="00BA79CB" w:rsidRDefault="00366877" w:rsidP="00033579">
            <w:pPr>
              <w:pStyle w:val="ListParagraph"/>
              <w:numPr>
                <w:ilvl w:val="0"/>
                <w:numId w:val="24"/>
              </w:num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eastAsia="Arial" w:hAnsi="Arial" w:cs="Arial"/>
                <w:color w:val="0B0C0C"/>
                <w:sz w:val="24"/>
                <w:szCs w:val="24"/>
              </w:rPr>
            </w:pPr>
            <w:r w:rsidRPr="00BA79CB">
              <w:rPr>
                <w:rFonts w:ascii="Arial" w:eastAsia="Arial" w:hAnsi="Arial" w:cs="Arial"/>
                <w:color w:val="0B0C0C"/>
                <w:sz w:val="24"/>
                <w:szCs w:val="24"/>
              </w:rPr>
              <w:t>This increase was driven by a rise in hate crimes against Jewish people and to a lesser extent Muslims and has occurred since the beginning of the Israel-Hamas conflict.</w:t>
            </w:r>
          </w:p>
          <w:p w14:paraId="6BC88E0B" w14:textId="77777777" w:rsidR="00BA79CB" w:rsidRPr="00BA79CB" w:rsidRDefault="00BA79CB" w:rsidP="00033579">
            <w:pPr>
              <w:pStyle w:val="ListParagraph"/>
              <w:numPr>
                <w:ilvl w:val="0"/>
                <w:numId w:val="24"/>
              </w:num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eastAsia="Arial" w:hAnsi="Arial" w:cs="Arial"/>
                <w:color w:val="0B0C0C"/>
                <w:sz w:val="24"/>
                <w:szCs w:val="24"/>
              </w:rPr>
            </w:pPr>
            <w:r w:rsidRPr="00BA79CB">
              <w:rPr>
                <w:rFonts w:ascii="Arial" w:eastAsia="Arial" w:hAnsi="Arial" w:cs="Arial"/>
                <w:color w:val="0B0C0C"/>
                <w:sz w:val="24"/>
                <w:szCs w:val="24"/>
              </w:rPr>
              <w:t xml:space="preserve">According to the </w:t>
            </w:r>
            <w:hyperlink r:id="rId18">
              <w:r w:rsidRPr="00BA79CB">
                <w:rPr>
                  <w:rFonts w:ascii="Arial" w:eastAsia="Arial" w:hAnsi="Arial" w:cs="Arial"/>
                  <w:color w:val="0B0C0C"/>
                  <w:sz w:val="24"/>
                  <w:szCs w:val="24"/>
                </w:rPr>
                <w:t>statistical bulletin</w:t>
              </w:r>
            </w:hyperlink>
            <w:r w:rsidRPr="00BA79CB">
              <w:rPr>
                <w:rFonts w:ascii="Arial" w:eastAsia="Arial" w:hAnsi="Arial" w:cs="Arial"/>
                <w:color w:val="0B0C0C"/>
                <w:sz w:val="24"/>
                <w:szCs w:val="24"/>
              </w:rPr>
              <w:t>, the total of 10,484 anti-religious offences was the highest annual tally of these offences since hate crime records began in the year ending March 2012.</w:t>
            </w:r>
          </w:p>
          <w:p w14:paraId="07FE219A" w14:textId="77777777" w:rsidR="00BA79CB" w:rsidRPr="00BA79CB" w:rsidRDefault="00BA79CB" w:rsidP="00033579">
            <w:pPr>
              <w:pStyle w:val="ListParagraph"/>
              <w:numPr>
                <w:ilvl w:val="0"/>
                <w:numId w:val="24"/>
              </w:num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eastAsia="Arial" w:hAnsi="Arial" w:cs="Arial"/>
                <w:color w:val="0B0C0C"/>
                <w:sz w:val="24"/>
                <w:szCs w:val="24"/>
              </w:rPr>
            </w:pPr>
            <w:r w:rsidRPr="00BA79CB">
              <w:rPr>
                <w:rFonts w:ascii="Arial" w:eastAsia="Arial" w:hAnsi="Arial" w:cs="Arial"/>
                <w:color w:val="0B0C0C"/>
                <w:sz w:val="24"/>
                <w:szCs w:val="24"/>
              </w:rPr>
              <w:t>Annually, there were 3,282 religious hate crimes targeted at Jewish people in the year ending March 2024, more than double the number recorded the previous year.</w:t>
            </w:r>
          </w:p>
          <w:p w14:paraId="3B5BD01C" w14:textId="77777777" w:rsidR="00BA79CB" w:rsidRPr="00BA79CB" w:rsidRDefault="00BA79CB" w:rsidP="00033579">
            <w:pPr>
              <w:pStyle w:val="ListParagraph"/>
              <w:numPr>
                <w:ilvl w:val="0"/>
                <w:numId w:val="24"/>
              </w:num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eastAsia="Arial" w:hAnsi="Arial" w:cs="Arial"/>
                <w:color w:val="0B0C0C"/>
                <w:sz w:val="24"/>
                <w:szCs w:val="24"/>
              </w:rPr>
            </w:pPr>
            <w:r w:rsidRPr="00BA79CB">
              <w:rPr>
                <w:rFonts w:ascii="Arial" w:eastAsia="Arial" w:hAnsi="Arial" w:cs="Arial"/>
                <w:color w:val="0B0C0C"/>
                <w:sz w:val="24"/>
                <w:szCs w:val="24"/>
              </w:rPr>
              <w:t>These offences accounted for a third (33%) of all religious hate crimes in the last year. By comparison, the proportion in the previous year was 20%.</w:t>
            </w:r>
          </w:p>
          <w:p w14:paraId="4C4BA0BB" w14:textId="77777777" w:rsidR="00BA79CB" w:rsidRDefault="00BA79CB" w:rsidP="00033579">
            <w:pPr>
              <w:pStyle w:val="ListParagraph"/>
              <w:numPr>
                <w:ilvl w:val="0"/>
                <w:numId w:val="24"/>
              </w:num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eastAsia="Arial" w:hAnsi="Arial" w:cs="Arial"/>
                <w:color w:val="0B0C0C"/>
                <w:sz w:val="24"/>
                <w:szCs w:val="24"/>
              </w:rPr>
            </w:pPr>
            <w:r w:rsidRPr="00BA79CB">
              <w:rPr>
                <w:rFonts w:ascii="Arial" w:eastAsia="Arial" w:hAnsi="Arial" w:cs="Arial"/>
                <w:color w:val="0B0C0C"/>
                <w:sz w:val="24"/>
                <w:szCs w:val="24"/>
              </w:rPr>
              <w:t>There was also an increase in religious hate crimes targeted against Muslims since the beginning of the Israel-Hamas conflict, with 3,866 offences in the latest year, up 13% from 3,432 recorded the previous year. In the last year, almost 2 in 5 (38%) of religious hate crimes were targeted against Muslims.</w:t>
            </w:r>
          </w:p>
          <w:p w14:paraId="02DFE49C" w14:textId="77777777" w:rsidR="00D24B69" w:rsidRDefault="007D5CF3" w:rsidP="6DFDC5BD">
            <w:pPr>
              <w:pStyle w:val="ListParagraph"/>
              <w:numPr>
                <w:ilvl w:val="0"/>
                <w:numId w:val="24"/>
              </w:num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sidRPr="1507392A">
              <w:rPr>
                <w:rFonts w:ascii="Arial" w:eastAsia="Arial" w:hAnsi="Arial" w:cs="Arial"/>
                <w:sz w:val="24"/>
                <w:szCs w:val="24"/>
              </w:rPr>
              <w:t>Honour Based Abuse is often thought of as a ‘cultural’, ‘traditional’ or ‘religious’ problem. It can affect people of all ages but often begins early in the family home.</w:t>
            </w:r>
          </w:p>
          <w:p w14:paraId="5A140568" w14:textId="73258EB0" w:rsidR="007D5CF3" w:rsidRPr="00D24B69" w:rsidRDefault="007D5CF3" w:rsidP="6DFDC5BD">
            <w:pPr>
              <w:pStyle w:val="ListParagraph"/>
              <w:numPr>
                <w:ilvl w:val="0"/>
                <w:numId w:val="24"/>
              </w:num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sidRPr="00D24B69">
              <w:rPr>
                <w:rFonts w:ascii="Arial" w:eastAsia="Arial" w:hAnsi="Arial" w:cs="Arial"/>
                <w:sz w:val="24"/>
                <w:szCs w:val="24"/>
              </w:rPr>
              <w:t xml:space="preserve">For some </w:t>
            </w:r>
            <w:r w:rsidRPr="00D24B69">
              <w:rPr>
                <w:rFonts w:ascii="Arial" w:hAnsi="Arial" w:cs="Arial"/>
                <w:sz w:val="24"/>
                <w:szCs w:val="24"/>
              </w:rPr>
              <w:t>communities</w:t>
            </w:r>
            <w:r w:rsidRPr="00D24B69">
              <w:rPr>
                <w:rFonts w:ascii="Arial" w:eastAsia="Arial" w:hAnsi="Arial" w:cs="Arial"/>
                <w:sz w:val="24"/>
                <w:szCs w:val="24"/>
              </w:rPr>
              <w:t>, the concept of ‘honour’ is prized above the safety and wellbeing of individuals. To compromise a family’s ‘honour’ is to bring dishonour and shame – which can have severe consequences.</w:t>
            </w:r>
          </w:p>
          <w:p w14:paraId="52091FBD" w14:textId="7F5D5DFD" w:rsidR="007D5CF3" w:rsidRPr="00D20926" w:rsidRDefault="00C10770" w:rsidP="00033579">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B0C0C"/>
                <w:sz w:val="24"/>
                <w:szCs w:val="24"/>
              </w:rPr>
            </w:pPr>
            <w:r w:rsidRPr="00C10770">
              <w:rPr>
                <w:rFonts w:ascii="Arial" w:eastAsia="Arial" w:hAnsi="Arial" w:cs="Arial"/>
                <w:color w:val="0B0C0C"/>
                <w:sz w:val="24"/>
                <w:szCs w:val="24"/>
              </w:rPr>
              <w:t xml:space="preserve">The Home Office statistics state 140 </w:t>
            </w:r>
            <w:r w:rsidR="00EA028B" w:rsidRPr="00EA028B">
              <w:rPr>
                <w:rFonts w:ascii="Arial" w:eastAsia="Arial" w:hAnsi="Arial" w:cs="Arial"/>
                <w:color w:val="0B0C0C"/>
                <w:sz w:val="24"/>
                <w:szCs w:val="24"/>
              </w:rPr>
              <w:t xml:space="preserve">Honour Based Abuse </w:t>
            </w:r>
            <w:r w:rsidRPr="00C10770">
              <w:rPr>
                <w:rFonts w:ascii="Arial" w:eastAsia="Arial" w:hAnsi="Arial" w:cs="Arial"/>
                <w:color w:val="0B0C0C"/>
                <w:sz w:val="24"/>
                <w:szCs w:val="24"/>
              </w:rPr>
              <w:t xml:space="preserve">-related offences recorded in WY in the year to March 2024. This has increased from 128 the previous year. </w:t>
            </w:r>
          </w:p>
          <w:p w14:paraId="349886A4" w14:textId="7D43A377" w:rsidR="00E966AE" w:rsidRPr="00AC4F33" w:rsidRDefault="00E966AE" w:rsidP="00E966AE">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E966AE" w:rsidRPr="00AC4F33" w14:paraId="3A41515E" w14:textId="77777777" w:rsidTr="00E43303">
        <w:tc>
          <w:tcPr>
            <w:cnfStyle w:val="000010000000" w:firstRow="0" w:lastRow="0" w:firstColumn="0" w:lastColumn="0" w:oddVBand="1" w:evenVBand="0" w:oddHBand="0" w:evenHBand="0" w:firstRowFirstColumn="0" w:firstRowLastColumn="0" w:lastRowFirstColumn="0" w:lastRowLastColumn="0"/>
            <w:tcW w:w="3627" w:type="dxa"/>
          </w:tcPr>
          <w:p w14:paraId="701A1783" w14:textId="76EE89DD" w:rsidR="00E966AE" w:rsidRPr="00E966AE" w:rsidRDefault="00E966AE" w:rsidP="00E966AE">
            <w:pPr>
              <w:spacing w:after="160" w:line="259" w:lineRule="auto"/>
              <w:rPr>
                <w:rFonts w:ascii="Arial" w:hAnsi="Arial" w:cs="Arial"/>
                <w:b/>
                <w:bCs/>
                <w:sz w:val="24"/>
                <w:szCs w:val="24"/>
              </w:rPr>
            </w:pPr>
            <w:r w:rsidRPr="00AC4F33">
              <w:rPr>
                <w:rFonts w:ascii="Arial" w:hAnsi="Arial" w:cs="Arial"/>
                <w:b/>
                <w:bCs/>
                <w:sz w:val="24"/>
                <w:szCs w:val="24"/>
              </w:rPr>
              <w:lastRenderedPageBreak/>
              <w:t>What can you do?</w:t>
            </w:r>
          </w:p>
          <w:p w14:paraId="3CBC3C6E" w14:textId="0118E342" w:rsidR="00E966AE" w:rsidRPr="00AC4F33" w:rsidRDefault="00E966AE" w:rsidP="00E966AE">
            <w:pPr>
              <w:spacing w:after="160" w:line="259" w:lineRule="auto"/>
              <w:rPr>
                <w:rFonts w:ascii="Arial" w:hAnsi="Arial" w:cs="Arial"/>
                <w:sz w:val="24"/>
                <w:szCs w:val="24"/>
              </w:rPr>
            </w:pPr>
            <w:r w:rsidRPr="00AC4F33">
              <w:rPr>
                <w:rFonts w:ascii="Arial" w:hAnsi="Arial" w:cs="Arial"/>
                <w:b/>
                <w:bCs/>
                <w:i/>
                <w:iCs/>
                <w:sz w:val="24"/>
                <w:szCs w:val="24"/>
              </w:rPr>
              <w:t>Negative impacts -</w:t>
            </w:r>
            <w:r w:rsidRPr="00AC4F33">
              <w:rPr>
                <w:rFonts w:ascii="Arial" w:hAnsi="Arial" w:cs="Arial"/>
                <w:sz w:val="24"/>
                <w:szCs w:val="24"/>
              </w:rPr>
              <w:t xml:space="preserve"> What are the potential actions you can take to avoid, reduce or mitigate any negative impacts/potential negative impacts?</w:t>
            </w:r>
          </w:p>
          <w:p w14:paraId="1C671956" w14:textId="77777777" w:rsidR="00E966AE" w:rsidRPr="00AC4F33" w:rsidRDefault="00E966AE" w:rsidP="00E966AE">
            <w:pPr>
              <w:spacing w:after="160" w:line="259" w:lineRule="auto"/>
              <w:rPr>
                <w:rFonts w:ascii="Arial" w:hAnsi="Arial" w:cs="Arial"/>
                <w:b/>
                <w:bCs/>
                <w:i/>
                <w:iCs/>
                <w:sz w:val="24"/>
                <w:szCs w:val="24"/>
              </w:rPr>
            </w:pPr>
            <w:r w:rsidRPr="00AC4F33">
              <w:rPr>
                <w:rFonts w:ascii="Arial" w:hAnsi="Arial" w:cs="Arial"/>
                <w:b/>
                <w:bCs/>
                <w:i/>
                <w:iCs/>
                <w:sz w:val="24"/>
                <w:szCs w:val="24"/>
              </w:rPr>
              <w:t xml:space="preserve">Are there opportunities to: </w:t>
            </w:r>
          </w:p>
          <w:p w14:paraId="3A43B5C2" w14:textId="77777777" w:rsidR="00E966AE" w:rsidRPr="00AC4F33" w:rsidRDefault="00E966AE" w:rsidP="00033579">
            <w:pPr>
              <w:numPr>
                <w:ilvl w:val="0"/>
                <w:numId w:val="2"/>
              </w:numPr>
              <w:spacing w:after="160" w:line="259" w:lineRule="auto"/>
              <w:rPr>
                <w:rFonts w:ascii="Arial" w:hAnsi="Arial" w:cs="Arial"/>
                <w:sz w:val="24"/>
                <w:szCs w:val="24"/>
              </w:rPr>
            </w:pPr>
            <w:r w:rsidRPr="00AC4F33">
              <w:rPr>
                <w:rFonts w:ascii="Arial" w:hAnsi="Arial" w:cs="Arial"/>
                <w:sz w:val="24"/>
                <w:szCs w:val="24"/>
              </w:rPr>
              <w:t>Advance equality of opportunity</w:t>
            </w:r>
          </w:p>
          <w:p w14:paraId="69210029" w14:textId="77777777" w:rsidR="00E966AE" w:rsidRDefault="00E966AE" w:rsidP="00033579">
            <w:pPr>
              <w:numPr>
                <w:ilvl w:val="0"/>
                <w:numId w:val="2"/>
              </w:numPr>
              <w:spacing w:after="160" w:line="259" w:lineRule="auto"/>
              <w:rPr>
                <w:rFonts w:ascii="Arial" w:hAnsi="Arial" w:cs="Arial"/>
                <w:sz w:val="24"/>
                <w:szCs w:val="24"/>
              </w:rPr>
            </w:pPr>
            <w:r w:rsidRPr="00AC4F33">
              <w:rPr>
                <w:rFonts w:ascii="Arial" w:hAnsi="Arial" w:cs="Arial"/>
                <w:sz w:val="24"/>
                <w:szCs w:val="24"/>
              </w:rPr>
              <w:t xml:space="preserve">Foster good relations between people in any protected group and those who are </w:t>
            </w:r>
            <w:proofErr w:type="gramStart"/>
            <w:r w:rsidRPr="00AC4F33">
              <w:rPr>
                <w:rFonts w:ascii="Arial" w:hAnsi="Arial" w:cs="Arial"/>
                <w:sz w:val="24"/>
                <w:szCs w:val="24"/>
              </w:rPr>
              <w:t>not?</w:t>
            </w:r>
            <w:proofErr w:type="gramEnd"/>
            <w:r w:rsidRPr="00AC4F33">
              <w:rPr>
                <w:rFonts w:ascii="Arial" w:hAnsi="Arial" w:cs="Arial"/>
                <w:sz w:val="24"/>
                <w:szCs w:val="24"/>
              </w:rPr>
              <w:t xml:space="preserve">  (See guidance)</w:t>
            </w:r>
          </w:p>
          <w:p w14:paraId="52A0B22F" w14:textId="0E595C6B" w:rsidR="00E966AE" w:rsidRPr="00AC4F33" w:rsidRDefault="00E966AE" w:rsidP="00033579">
            <w:pPr>
              <w:numPr>
                <w:ilvl w:val="0"/>
                <w:numId w:val="2"/>
              </w:numPr>
              <w:spacing w:after="160" w:line="259" w:lineRule="auto"/>
              <w:rPr>
                <w:rFonts w:ascii="Arial" w:hAnsi="Arial" w:cs="Arial"/>
                <w:sz w:val="24"/>
                <w:szCs w:val="24"/>
              </w:rPr>
            </w:pPr>
            <w:r w:rsidRPr="008D42A0">
              <w:rPr>
                <w:rFonts w:ascii="Arial" w:hAnsi="Arial" w:cs="Arial"/>
                <w:sz w:val="24"/>
                <w:szCs w:val="24"/>
              </w:rPr>
              <w:t>Reduce inequalities related to socio-economic disadvantage as well as the protected characteristic</w:t>
            </w:r>
          </w:p>
        </w:tc>
        <w:tc>
          <w:tcPr>
            <w:tcW w:w="10881" w:type="dxa"/>
          </w:tcPr>
          <w:p w14:paraId="05F4C910" w14:textId="77777777" w:rsidR="00666098" w:rsidRPr="00FC3CDC" w:rsidRDefault="00666098" w:rsidP="00666098">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FC3CDC">
              <w:rPr>
                <w:rFonts w:ascii="Arial" w:hAnsi="Arial" w:cs="Arial"/>
                <w:b/>
                <w:bCs/>
                <w:sz w:val="24"/>
                <w:szCs w:val="24"/>
              </w:rPr>
              <w:t xml:space="preserve">Socio economic </w:t>
            </w:r>
          </w:p>
          <w:p w14:paraId="4E9561BE" w14:textId="29B4C9F4" w:rsidR="00666098" w:rsidRPr="00666098" w:rsidRDefault="00666098" w:rsidP="00F321B6">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B</w:t>
            </w:r>
            <w:r w:rsidRPr="000B567E">
              <w:rPr>
                <w:rFonts w:ascii="Arial" w:hAnsi="Arial" w:cs="Arial"/>
                <w:sz w:val="24"/>
                <w:szCs w:val="24"/>
              </w:rPr>
              <w:t>arriers for skills, learning and employment</w:t>
            </w:r>
          </w:p>
          <w:p w14:paraId="1A0A1AF2" w14:textId="1FF30484" w:rsidR="26498481" w:rsidRDefault="77920F8C" w:rsidP="2F488A62">
            <w:pPr>
              <w:pStyle w:val="ListParagraph"/>
              <w:numPr>
                <w:ilvl w:val="0"/>
                <w:numId w:val="41"/>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7C7B463A">
              <w:rPr>
                <w:rFonts w:ascii="Arial" w:hAnsi="Arial" w:cs="Arial"/>
                <w:sz w:val="24"/>
                <w:szCs w:val="24"/>
              </w:rPr>
              <w:t xml:space="preserve">The Office </w:t>
            </w:r>
            <w:r w:rsidRPr="6EA1024B">
              <w:rPr>
                <w:rFonts w:ascii="Arial" w:hAnsi="Arial" w:cs="Arial"/>
                <w:sz w:val="24"/>
                <w:szCs w:val="24"/>
              </w:rPr>
              <w:t xml:space="preserve">for National </w:t>
            </w:r>
            <w:r w:rsidRPr="47561E81">
              <w:rPr>
                <w:rFonts w:ascii="Arial" w:hAnsi="Arial" w:cs="Arial"/>
                <w:sz w:val="24"/>
                <w:szCs w:val="24"/>
              </w:rPr>
              <w:t>Statistics</w:t>
            </w:r>
            <w:r w:rsidRPr="7040F0D0">
              <w:rPr>
                <w:rFonts w:ascii="Arial" w:hAnsi="Arial" w:cs="Arial"/>
                <w:sz w:val="24"/>
                <w:szCs w:val="24"/>
              </w:rPr>
              <w:t xml:space="preserve"> </w:t>
            </w:r>
            <w:r w:rsidR="15853AFC" w:rsidRPr="55C028D0">
              <w:rPr>
                <w:rFonts w:ascii="Arial" w:hAnsi="Arial" w:cs="Arial"/>
                <w:sz w:val="24"/>
                <w:szCs w:val="24"/>
              </w:rPr>
              <w:t xml:space="preserve">released </w:t>
            </w:r>
            <w:r w:rsidR="15853AFC" w:rsidRPr="12AB73AB">
              <w:rPr>
                <w:rFonts w:ascii="Arial" w:hAnsi="Arial" w:cs="Arial"/>
                <w:sz w:val="24"/>
                <w:szCs w:val="24"/>
              </w:rPr>
              <w:t>an analysis (2020</w:t>
            </w:r>
            <w:r w:rsidR="15853AFC" w:rsidRPr="2CDC5897">
              <w:rPr>
                <w:rFonts w:ascii="Arial" w:hAnsi="Arial" w:cs="Arial"/>
                <w:sz w:val="24"/>
                <w:szCs w:val="24"/>
              </w:rPr>
              <w:t xml:space="preserve">) of </w:t>
            </w:r>
            <w:r w:rsidR="15853AFC" w:rsidRPr="3768D3F2">
              <w:rPr>
                <w:rFonts w:ascii="Arial" w:hAnsi="Arial" w:cs="Arial"/>
                <w:sz w:val="24"/>
                <w:szCs w:val="24"/>
              </w:rPr>
              <w:t xml:space="preserve">education and employment </w:t>
            </w:r>
            <w:r w:rsidR="15853AFC" w:rsidRPr="02AB54F0">
              <w:rPr>
                <w:rFonts w:ascii="Arial" w:hAnsi="Arial" w:cs="Arial"/>
                <w:sz w:val="24"/>
                <w:szCs w:val="24"/>
              </w:rPr>
              <w:t>outcomes</w:t>
            </w:r>
            <w:r w:rsidR="4F5B83C4" w:rsidRPr="4A576A59">
              <w:rPr>
                <w:rFonts w:ascii="Arial" w:hAnsi="Arial" w:cs="Arial"/>
                <w:sz w:val="24"/>
                <w:szCs w:val="24"/>
              </w:rPr>
              <w:t xml:space="preserve"> </w:t>
            </w:r>
            <w:r w:rsidR="4F5B83C4" w:rsidRPr="5D17B345">
              <w:rPr>
                <w:rFonts w:ascii="Arial" w:hAnsi="Arial" w:cs="Arial"/>
                <w:sz w:val="24"/>
                <w:szCs w:val="24"/>
              </w:rPr>
              <w:t xml:space="preserve">of people of </w:t>
            </w:r>
            <w:r w:rsidR="4F5B83C4" w:rsidRPr="4019DF49">
              <w:rPr>
                <w:rFonts w:ascii="Arial" w:hAnsi="Arial" w:cs="Arial"/>
                <w:sz w:val="24"/>
                <w:szCs w:val="24"/>
              </w:rPr>
              <w:t xml:space="preserve">different religious </w:t>
            </w:r>
            <w:r w:rsidR="4F5B83C4" w:rsidRPr="3DD4E577">
              <w:rPr>
                <w:rFonts w:ascii="Arial" w:hAnsi="Arial" w:cs="Arial"/>
                <w:sz w:val="24"/>
                <w:szCs w:val="24"/>
              </w:rPr>
              <w:t>identifies</w:t>
            </w:r>
            <w:r w:rsidR="4F5B83C4" w:rsidRPr="7D1D990E">
              <w:rPr>
                <w:rFonts w:ascii="Arial" w:hAnsi="Arial" w:cs="Arial"/>
                <w:sz w:val="24"/>
                <w:szCs w:val="24"/>
              </w:rPr>
              <w:t xml:space="preserve"> in </w:t>
            </w:r>
            <w:r w:rsidR="4F5B83C4" w:rsidRPr="4F49B2CD">
              <w:rPr>
                <w:rFonts w:ascii="Arial" w:hAnsi="Arial" w:cs="Arial"/>
                <w:sz w:val="24"/>
                <w:szCs w:val="24"/>
              </w:rPr>
              <w:t xml:space="preserve">England and </w:t>
            </w:r>
            <w:r w:rsidR="4F5B83C4" w:rsidRPr="3DD4E577">
              <w:rPr>
                <w:rFonts w:ascii="Arial" w:hAnsi="Arial" w:cs="Arial"/>
                <w:sz w:val="24"/>
                <w:szCs w:val="24"/>
              </w:rPr>
              <w:t xml:space="preserve">Wales. </w:t>
            </w:r>
          </w:p>
          <w:p w14:paraId="19DC3787" w14:textId="7E59F6B7" w:rsidR="3FD33BE6" w:rsidRDefault="27B4B514" w:rsidP="2F488A62">
            <w:pPr>
              <w:pStyle w:val="ListParagraph"/>
              <w:numPr>
                <w:ilvl w:val="0"/>
                <w:numId w:val="41"/>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6DFDC5BD">
              <w:rPr>
                <w:rFonts w:ascii="Arial" w:hAnsi="Arial" w:cs="Arial"/>
                <w:sz w:val="24"/>
                <w:szCs w:val="24"/>
              </w:rPr>
              <w:t>The</w:t>
            </w:r>
            <w:r w:rsidR="2C0504EC" w:rsidRPr="25B0C15B">
              <w:rPr>
                <w:rFonts w:ascii="Arial" w:hAnsi="Arial" w:cs="Arial"/>
                <w:sz w:val="24"/>
                <w:szCs w:val="24"/>
              </w:rPr>
              <w:t xml:space="preserve"> difference in qualification levels were stronger </w:t>
            </w:r>
            <w:r w:rsidR="2C0504EC" w:rsidRPr="692D6736">
              <w:rPr>
                <w:rFonts w:ascii="Arial" w:hAnsi="Arial" w:cs="Arial"/>
                <w:sz w:val="24"/>
                <w:szCs w:val="24"/>
              </w:rPr>
              <w:t>predictors</w:t>
            </w:r>
            <w:r w:rsidR="2C0504EC" w:rsidRPr="25B0C15B">
              <w:rPr>
                <w:rFonts w:ascii="Arial" w:hAnsi="Arial" w:cs="Arial"/>
                <w:sz w:val="24"/>
                <w:szCs w:val="24"/>
              </w:rPr>
              <w:t xml:space="preserve"> of employment outcomes than </w:t>
            </w:r>
            <w:r w:rsidR="2C0504EC" w:rsidRPr="692D6736">
              <w:rPr>
                <w:rFonts w:ascii="Arial" w:hAnsi="Arial" w:cs="Arial"/>
                <w:sz w:val="24"/>
                <w:szCs w:val="24"/>
              </w:rPr>
              <w:t xml:space="preserve">religious affiliation. </w:t>
            </w:r>
          </w:p>
          <w:p w14:paraId="74614356" w14:textId="030C8FD5" w:rsidR="56697036" w:rsidRDefault="56697036" w:rsidP="2F488A62">
            <w:pPr>
              <w:pStyle w:val="ListParagraph"/>
              <w:numPr>
                <w:ilvl w:val="0"/>
                <w:numId w:val="41"/>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6DFDC5BD">
              <w:rPr>
                <w:rFonts w:ascii="Arial" w:hAnsi="Arial" w:cs="Arial"/>
                <w:sz w:val="24"/>
                <w:szCs w:val="24"/>
              </w:rPr>
              <w:t xml:space="preserve">It is important to recognise that a complex set of factors, including cultural norms, migration history, language proficiency, and so on, may combine in different ways among different religious groupings to contribute to the disparities observed in their educational outcomes.  </w:t>
            </w:r>
          </w:p>
          <w:p w14:paraId="7945404B" w14:textId="0C06F683" w:rsidR="00666098" w:rsidRDefault="00666098" w:rsidP="00F321B6">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40AD7711" w14:textId="53D3A3F1" w:rsidR="00F321B6" w:rsidRDefault="00F321B6" w:rsidP="00F321B6">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4D249B">
              <w:rPr>
                <w:rFonts w:ascii="Arial" w:hAnsi="Arial" w:cs="Arial"/>
                <w:b/>
                <w:bCs/>
                <w:sz w:val="24"/>
                <w:szCs w:val="24"/>
              </w:rPr>
              <w:t>Intersectionality</w:t>
            </w:r>
          </w:p>
          <w:p w14:paraId="0D961BEB" w14:textId="77777777" w:rsidR="00DE43FE" w:rsidRPr="00DE43FE" w:rsidRDefault="00DE43FE" w:rsidP="00DE43FE">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DE43FE">
              <w:rPr>
                <w:rFonts w:ascii="Arial" w:hAnsi="Arial" w:cs="Arial"/>
                <w:bCs/>
                <w:sz w:val="24"/>
                <w:szCs w:val="24"/>
              </w:rPr>
              <w:t>Individuals can be targeted because of their age, disability, gender reassignment, marriage or civil partnership, pregnancy or maternity, race, religion or belief, socio-economic background, sex, or sexual orientation.</w:t>
            </w:r>
          </w:p>
          <w:p w14:paraId="52B9B174" w14:textId="77777777" w:rsidR="00DE43FE" w:rsidRPr="00DE43FE" w:rsidRDefault="00DE43FE" w:rsidP="00DE43FE">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p w14:paraId="38D999FD" w14:textId="77777777" w:rsidR="00DE43FE" w:rsidRPr="00DE43FE" w:rsidRDefault="00DE43FE" w:rsidP="00DE43FE">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DE43FE">
              <w:rPr>
                <w:rFonts w:ascii="Arial" w:hAnsi="Arial" w:cs="Arial"/>
                <w:bCs/>
                <w:sz w:val="24"/>
                <w:szCs w:val="24"/>
              </w:rPr>
              <w:t>When we say communities, we mean groups of people with shared interests. This might be due to a shared location, a shared faith, a shared ethnicity or cultural heritage, a shared characteristic (such as LGBTQIA+ communities), or a shared disability.  It may also include people across the region who are united by an interest in the same activity.</w:t>
            </w:r>
          </w:p>
          <w:p w14:paraId="0EF55980" w14:textId="77777777" w:rsidR="00DE43FE" w:rsidRPr="00DE43FE" w:rsidRDefault="00DE43FE" w:rsidP="00DE43FE">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p w14:paraId="031BD130" w14:textId="77777777" w:rsidR="00B14273" w:rsidRDefault="00DE43FE" w:rsidP="00DE43FE">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DE43FE">
              <w:rPr>
                <w:rFonts w:ascii="Arial" w:hAnsi="Arial" w:cs="Arial"/>
                <w:bCs/>
                <w:sz w:val="24"/>
                <w:szCs w:val="24"/>
              </w:rPr>
              <w:t>When targeting policies and interventions, it is important not to over or under play individual characteristics and identities. A more sophisticated understanding of the experiences among older cohorts, enables development of appropriately tailored and targeted responses.</w:t>
            </w:r>
          </w:p>
          <w:p w14:paraId="4E9F4D18" w14:textId="77777777" w:rsidR="004D1EBB" w:rsidRDefault="004D1EBB" w:rsidP="00DE43FE">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p w14:paraId="79E0A5B0" w14:textId="2248A75E" w:rsidR="008F564E" w:rsidRPr="00AC4F33" w:rsidRDefault="00323DF8" w:rsidP="004D1EBB">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323DF8">
              <w:rPr>
                <w:rFonts w:ascii="Arial" w:hAnsi="Arial" w:cs="Arial"/>
                <w:bCs/>
                <w:sz w:val="24"/>
                <w:szCs w:val="24"/>
              </w:rPr>
              <w:t>G</w:t>
            </w:r>
            <w:r w:rsidR="004D1EBB" w:rsidRPr="00323DF8">
              <w:rPr>
                <w:rFonts w:ascii="Arial" w:hAnsi="Arial" w:cs="Arial"/>
                <w:bCs/>
                <w:sz w:val="24"/>
                <w:szCs w:val="24"/>
              </w:rPr>
              <w:t xml:space="preserve">endered dress codes in religions are </w:t>
            </w:r>
            <w:r w:rsidR="00D81A3E" w:rsidRPr="00323DF8">
              <w:rPr>
                <w:rFonts w:ascii="Arial" w:hAnsi="Arial" w:cs="Arial"/>
                <w:bCs/>
                <w:sz w:val="24"/>
                <w:szCs w:val="24"/>
              </w:rPr>
              <w:t>important</w:t>
            </w:r>
            <w:r w:rsidR="004D1EBB" w:rsidRPr="00323DF8">
              <w:rPr>
                <w:rFonts w:ascii="Arial" w:hAnsi="Arial" w:cs="Arial"/>
                <w:bCs/>
                <w:sz w:val="24"/>
                <w:szCs w:val="24"/>
              </w:rPr>
              <w:t xml:space="preserve"> when understanding how religion and gender frequently intersect</w:t>
            </w:r>
            <w:r w:rsidR="00D52F6C" w:rsidRPr="00323DF8">
              <w:rPr>
                <w:rFonts w:ascii="Arial" w:hAnsi="Arial" w:cs="Arial"/>
                <w:bCs/>
                <w:sz w:val="24"/>
                <w:szCs w:val="24"/>
              </w:rPr>
              <w:t>.</w:t>
            </w:r>
            <w:r w:rsidR="006501FE">
              <w:rPr>
                <w:rFonts w:ascii="Arial" w:hAnsi="Arial" w:cs="Arial"/>
                <w:bCs/>
                <w:sz w:val="24"/>
                <w:szCs w:val="24"/>
              </w:rPr>
              <w:t xml:space="preserve">  </w:t>
            </w:r>
          </w:p>
        </w:tc>
      </w:tr>
      <w:tr w:rsidR="00E966AE" w:rsidRPr="00AC4F33" w14:paraId="7DC9AB6B" w14:textId="77777777" w:rsidTr="00E4330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627" w:type="dxa"/>
          </w:tcPr>
          <w:p w14:paraId="54B9D38D" w14:textId="4566E24B" w:rsidR="00E966AE" w:rsidRPr="00E966AE" w:rsidRDefault="00E966AE" w:rsidP="00EA028B">
            <w:pPr>
              <w:spacing w:line="259" w:lineRule="auto"/>
              <w:rPr>
                <w:rFonts w:ascii="Arial" w:hAnsi="Arial" w:cs="Arial"/>
                <w:b/>
                <w:bCs/>
                <w:sz w:val="24"/>
                <w:szCs w:val="24"/>
              </w:rPr>
            </w:pPr>
            <w:r w:rsidRPr="00AC4F33">
              <w:rPr>
                <w:rFonts w:ascii="Arial" w:hAnsi="Arial" w:cs="Arial"/>
                <w:b/>
                <w:bCs/>
                <w:sz w:val="24"/>
                <w:szCs w:val="24"/>
              </w:rPr>
              <w:t>What are your next steps?</w:t>
            </w:r>
          </w:p>
          <w:p w14:paraId="284DEF58" w14:textId="5435C048" w:rsidR="00E966AE" w:rsidRPr="00AC4F33" w:rsidRDefault="00E966AE" w:rsidP="00EA028B">
            <w:pPr>
              <w:spacing w:line="259" w:lineRule="auto"/>
              <w:rPr>
                <w:rFonts w:ascii="Arial" w:hAnsi="Arial" w:cs="Arial"/>
                <w:sz w:val="24"/>
                <w:szCs w:val="24"/>
              </w:rPr>
            </w:pPr>
            <w:r w:rsidRPr="00AC4F33">
              <w:rPr>
                <w:rFonts w:ascii="Arial" w:hAnsi="Arial" w:cs="Arial"/>
                <w:sz w:val="24"/>
                <w:szCs w:val="24"/>
              </w:rPr>
              <w:lastRenderedPageBreak/>
              <w:t xml:space="preserve">Please indicate what actions will be taken to address these impacts. </w:t>
            </w:r>
          </w:p>
        </w:tc>
        <w:tc>
          <w:tcPr>
            <w:tcW w:w="10881" w:type="dxa"/>
          </w:tcPr>
          <w:p w14:paraId="42F6164B" w14:textId="77777777" w:rsidR="00D26C00" w:rsidRDefault="00F8533F" w:rsidP="00EA028B">
            <w:p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F8533F">
              <w:rPr>
                <w:rFonts w:ascii="Arial" w:hAnsi="Arial" w:cs="Arial"/>
                <w:bCs/>
                <w:sz w:val="24"/>
                <w:szCs w:val="24"/>
              </w:rPr>
              <w:lastRenderedPageBreak/>
              <w:t>Continually assess impacts during the final drafting of the Plan aligned to EqIA and supporting documents e.g. Needs Assessment and Strategies</w:t>
            </w:r>
            <w:r w:rsidR="00D26C00">
              <w:rPr>
                <w:rFonts w:ascii="Arial" w:hAnsi="Arial" w:cs="Arial"/>
                <w:bCs/>
                <w:sz w:val="24"/>
                <w:szCs w:val="24"/>
              </w:rPr>
              <w:t>.</w:t>
            </w:r>
          </w:p>
          <w:p w14:paraId="29A4193A" w14:textId="66EA3B69" w:rsidR="00F8533F" w:rsidRPr="00F8533F" w:rsidRDefault="00F8533F" w:rsidP="00EA028B">
            <w:p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F8533F">
              <w:rPr>
                <w:rFonts w:ascii="Arial" w:hAnsi="Arial" w:cs="Arial"/>
                <w:bCs/>
                <w:sz w:val="24"/>
                <w:szCs w:val="24"/>
              </w:rPr>
              <w:lastRenderedPageBreak/>
              <w:t xml:space="preserve"> </w:t>
            </w:r>
          </w:p>
          <w:p w14:paraId="0F10423C" w14:textId="3BEB09DB" w:rsidR="00E966AE" w:rsidRPr="00AC4F33" w:rsidRDefault="00F8533F" w:rsidP="00EA028B">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F8533F">
              <w:rPr>
                <w:rFonts w:ascii="Arial" w:hAnsi="Arial" w:cs="Arial"/>
                <w:bCs/>
                <w:sz w:val="24"/>
                <w:szCs w:val="24"/>
              </w:rPr>
              <w:t xml:space="preserve">The EqIA will be re assessed alongside the annual reporting to the outcomes of the Police Plan </w:t>
            </w:r>
            <w:r w:rsidR="00D26C00">
              <w:rPr>
                <w:rFonts w:ascii="Arial" w:hAnsi="Arial" w:cs="Arial"/>
                <w:bCs/>
                <w:sz w:val="24"/>
                <w:szCs w:val="24"/>
              </w:rPr>
              <w:t>P</w:t>
            </w:r>
            <w:r w:rsidRPr="00F8533F">
              <w:rPr>
                <w:rFonts w:ascii="Arial" w:hAnsi="Arial" w:cs="Arial"/>
                <w:bCs/>
                <w:sz w:val="24"/>
                <w:szCs w:val="24"/>
              </w:rPr>
              <w:t>olice and Plan</w:t>
            </w:r>
          </w:p>
        </w:tc>
      </w:tr>
      <w:tr w:rsidR="00E966AE" w:rsidRPr="00AC4F33" w14:paraId="39E9AC96" w14:textId="77777777" w:rsidTr="00841597">
        <w:tc>
          <w:tcPr>
            <w:cnfStyle w:val="000010000000" w:firstRow="0" w:lastRow="0" w:firstColumn="0" w:lastColumn="0" w:oddVBand="1" w:evenVBand="0" w:oddHBand="0" w:evenHBand="0" w:firstRowFirstColumn="0" w:firstRowLastColumn="0" w:lastRowFirstColumn="0" w:lastRowLastColumn="0"/>
            <w:tcW w:w="3627" w:type="dxa"/>
            <w:shd w:val="clear" w:color="auto" w:fill="FFFFFF" w:themeFill="background1"/>
          </w:tcPr>
          <w:p w14:paraId="141692E0" w14:textId="7906151E" w:rsidR="00E966AE" w:rsidRPr="00AC4F33" w:rsidRDefault="00E966AE" w:rsidP="00E966AE">
            <w:pPr>
              <w:rPr>
                <w:rFonts w:ascii="Arial" w:hAnsi="Arial" w:cs="Arial"/>
                <w:b/>
                <w:bCs/>
                <w:sz w:val="24"/>
                <w:szCs w:val="24"/>
              </w:rPr>
            </w:pPr>
            <w:r w:rsidRPr="00841597">
              <w:rPr>
                <w:rFonts w:ascii="Arial" w:hAnsi="Arial" w:cs="Arial"/>
                <w:b/>
                <w:bCs/>
                <w:color w:val="62A6A1"/>
                <w:sz w:val="24"/>
                <w:szCs w:val="24"/>
              </w:rPr>
              <w:lastRenderedPageBreak/>
              <w:t xml:space="preserve">What </w:t>
            </w:r>
            <w:r w:rsidR="00AF0702" w:rsidRPr="00841597">
              <w:rPr>
                <w:rFonts w:ascii="Arial" w:hAnsi="Arial" w:cs="Arial"/>
                <w:b/>
                <w:bCs/>
                <w:color w:val="62A6A1"/>
                <w:sz w:val="24"/>
                <w:szCs w:val="24"/>
              </w:rPr>
              <w:t>considerations</w:t>
            </w:r>
            <w:r w:rsidRPr="00841597">
              <w:rPr>
                <w:rFonts w:ascii="Arial" w:hAnsi="Arial" w:cs="Arial"/>
                <w:b/>
                <w:bCs/>
                <w:color w:val="62A6A1"/>
                <w:sz w:val="24"/>
                <w:szCs w:val="24"/>
              </w:rPr>
              <w:t xml:space="preserve"> are advised to be included in the Police and Crime Plan </w:t>
            </w:r>
          </w:p>
        </w:tc>
        <w:tc>
          <w:tcPr>
            <w:tcW w:w="10881" w:type="dxa"/>
            <w:shd w:val="clear" w:color="auto" w:fill="FFFFFF" w:themeFill="background1"/>
          </w:tcPr>
          <w:p w14:paraId="410D6508" w14:textId="087CA015" w:rsidR="00E966AE" w:rsidRPr="00EA028B" w:rsidRDefault="000541A7" w:rsidP="00EA028B">
            <w:pPr>
              <w:pStyle w:val="ListParagraph"/>
              <w:numPr>
                <w:ilvl w:val="0"/>
                <w:numId w:val="17"/>
              </w:num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Add link to the EDI overall policies and guidance</w:t>
            </w:r>
            <w:r w:rsidRPr="00C36C03">
              <w:rPr>
                <w:rFonts w:ascii="Arial" w:hAnsi="Arial" w:cs="Arial"/>
                <w:sz w:val="24"/>
                <w:szCs w:val="24"/>
              </w:rPr>
              <w:t xml:space="preserve"> </w:t>
            </w:r>
            <w:r>
              <w:rPr>
                <w:rFonts w:ascii="Arial" w:hAnsi="Arial" w:cs="Arial"/>
                <w:sz w:val="24"/>
                <w:szCs w:val="24"/>
              </w:rPr>
              <w:t xml:space="preserve">for </w:t>
            </w:r>
            <w:r w:rsidRPr="00C36C03">
              <w:rPr>
                <w:rFonts w:ascii="Arial" w:hAnsi="Arial" w:cs="Arial"/>
                <w:sz w:val="24"/>
                <w:szCs w:val="24"/>
              </w:rPr>
              <w:t xml:space="preserve">WYCA </w:t>
            </w:r>
            <w:r w:rsidR="001243EA">
              <w:rPr>
                <w:rFonts w:ascii="Arial" w:hAnsi="Arial" w:cs="Arial"/>
                <w:sz w:val="24"/>
                <w:szCs w:val="24"/>
              </w:rPr>
              <w:t xml:space="preserve">- </w:t>
            </w:r>
            <w:r w:rsidRPr="001243EA">
              <w:rPr>
                <w:rFonts w:ascii="Arial" w:hAnsi="Arial" w:cs="Arial"/>
                <w:sz w:val="24"/>
                <w:szCs w:val="24"/>
              </w:rPr>
              <w:t xml:space="preserve">Equality, Diversity, and Inclusion </w:t>
            </w:r>
            <w:hyperlink r:id="rId19" w:history="1">
              <w:r w:rsidRPr="001243EA">
                <w:rPr>
                  <w:rStyle w:val="Hyperlink"/>
                  <w:rFonts w:ascii="Arial" w:hAnsi="Arial" w:cs="Arial"/>
                  <w:sz w:val="24"/>
                  <w:szCs w:val="24"/>
                </w:rPr>
                <w:t>https://www.westyorks-ca.gov.uk/about-us/governance-and-transparency/transparency-and-freedom-of-information/equality-objectives/</w:t>
              </w:r>
            </w:hyperlink>
            <w:r w:rsidRPr="001243EA">
              <w:rPr>
                <w:rFonts w:ascii="Arial" w:hAnsi="Arial" w:cs="Arial"/>
                <w:sz w:val="24"/>
                <w:szCs w:val="24"/>
              </w:rPr>
              <w:t xml:space="preserve"> </w:t>
            </w:r>
          </w:p>
        </w:tc>
      </w:tr>
      <w:tr w:rsidR="00E966AE" w:rsidRPr="00AC4F33" w14:paraId="55710967" w14:textId="77777777" w:rsidTr="0084159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627" w:type="dxa"/>
            <w:shd w:val="clear" w:color="auto" w:fill="FFFFFF" w:themeFill="background1"/>
          </w:tcPr>
          <w:p w14:paraId="792469E5" w14:textId="4A87F3DA" w:rsidR="00E966AE" w:rsidRPr="00AC4F33" w:rsidRDefault="00E966AE" w:rsidP="00E966AE">
            <w:pPr>
              <w:rPr>
                <w:rFonts w:ascii="Arial" w:hAnsi="Arial" w:cs="Arial"/>
                <w:b/>
                <w:bCs/>
                <w:sz w:val="24"/>
                <w:szCs w:val="24"/>
              </w:rPr>
            </w:pPr>
            <w:r w:rsidRPr="00841597">
              <w:rPr>
                <w:rFonts w:ascii="Arial" w:hAnsi="Arial" w:cs="Arial"/>
                <w:b/>
                <w:bCs/>
                <w:color w:val="62A6A1"/>
                <w:sz w:val="24"/>
                <w:szCs w:val="24"/>
              </w:rPr>
              <w:t xml:space="preserve">What </w:t>
            </w:r>
            <w:r w:rsidR="00AF0702" w:rsidRPr="00841597">
              <w:rPr>
                <w:rFonts w:ascii="Arial" w:hAnsi="Arial" w:cs="Arial"/>
                <w:b/>
                <w:bCs/>
                <w:color w:val="62A6A1"/>
                <w:sz w:val="24"/>
                <w:szCs w:val="24"/>
              </w:rPr>
              <w:t>considerations</w:t>
            </w:r>
            <w:r w:rsidRPr="00841597">
              <w:rPr>
                <w:rFonts w:ascii="Arial" w:hAnsi="Arial" w:cs="Arial"/>
                <w:b/>
                <w:bCs/>
                <w:color w:val="62A6A1"/>
                <w:sz w:val="24"/>
                <w:szCs w:val="24"/>
              </w:rPr>
              <w:t xml:space="preserve"> are advised to be included in the performance measures of </w:t>
            </w:r>
            <w:r w:rsidR="00B23168" w:rsidRPr="00841597">
              <w:rPr>
                <w:rFonts w:ascii="Arial" w:hAnsi="Arial" w:cs="Arial"/>
                <w:b/>
                <w:bCs/>
                <w:color w:val="62A6A1"/>
                <w:sz w:val="24"/>
                <w:szCs w:val="24"/>
              </w:rPr>
              <w:t xml:space="preserve">the </w:t>
            </w:r>
            <w:r w:rsidRPr="00841597">
              <w:rPr>
                <w:rFonts w:ascii="Arial" w:hAnsi="Arial" w:cs="Arial"/>
                <w:b/>
                <w:bCs/>
                <w:color w:val="62A6A1"/>
                <w:sz w:val="24"/>
                <w:szCs w:val="24"/>
              </w:rPr>
              <w:t xml:space="preserve">Police and Crime Plan </w:t>
            </w:r>
          </w:p>
        </w:tc>
        <w:tc>
          <w:tcPr>
            <w:tcW w:w="10881" w:type="dxa"/>
            <w:shd w:val="clear" w:color="auto" w:fill="FFFFFF" w:themeFill="background1"/>
          </w:tcPr>
          <w:p w14:paraId="04FF6923" w14:textId="2D337D66" w:rsidR="00E966AE" w:rsidRPr="00AC4F33" w:rsidRDefault="004D71AC" w:rsidP="00E966AE">
            <w:p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4D71AC">
              <w:rPr>
                <w:rFonts w:ascii="Arial" w:hAnsi="Arial" w:cs="Arial"/>
                <w:bCs/>
                <w:sz w:val="24"/>
                <w:szCs w:val="24"/>
              </w:rPr>
              <w:t>All funded providers will be required to complete an EqIA for the funded provision</w:t>
            </w:r>
          </w:p>
        </w:tc>
      </w:tr>
    </w:tbl>
    <w:p w14:paraId="4F457B43" w14:textId="77777777" w:rsidR="006765AB" w:rsidRDefault="006765AB"/>
    <w:tbl>
      <w:tblPr>
        <w:tblStyle w:val="ListTable3"/>
        <w:tblW w:w="14508" w:type="dxa"/>
        <w:tblLayout w:type="fixed"/>
        <w:tblLook w:val="0000" w:firstRow="0" w:lastRow="0" w:firstColumn="0" w:lastColumn="0" w:noHBand="0" w:noVBand="0"/>
      </w:tblPr>
      <w:tblGrid>
        <w:gridCol w:w="3627"/>
        <w:gridCol w:w="10881"/>
      </w:tblGrid>
      <w:tr w:rsidR="00E36844" w:rsidRPr="00AC4F33" w14:paraId="1D2ABC7A" w14:textId="77777777" w:rsidTr="00E3684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508" w:type="dxa"/>
            <w:gridSpan w:val="2"/>
            <w:shd w:val="clear" w:color="auto" w:fill="62A6A1"/>
          </w:tcPr>
          <w:p w14:paraId="350508AE" w14:textId="0DD149F6" w:rsidR="00E36844" w:rsidRPr="00E36844" w:rsidRDefault="00E36844" w:rsidP="00B43595">
            <w:pPr>
              <w:jc w:val="center"/>
              <w:rPr>
                <w:rFonts w:ascii="Arial" w:hAnsi="Arial" w:cs="Arial"/>
                <w:bCs/>
                <w:color w:val="FFFFFF" w:themeColor="background1"/>
                <w:sz w:val="24"/>
                <w:szCs w:val="24"/>
              </w:rPr>
            </w:pPr>
            <w:r w:rsidRPr="00B43595">
              <w:rPr>
                <w:rFonts w:ascii="Arial" w:hAnsi="Arial" w:cs="Arial"/>
                <w:b/>
                <w:bCs/>
                <w:color w:val="FFFFFF" w:themeColor="background1"/>
                <w:sz w:val="28"/>
                <w:szCs w:val="28"/>
              </w:rPr>
              <w:t>Sex</w:t>
            </w:r>
          </w:p>
        </w:tc>
      </w:tr>
      <w:tr w:rsidR="00E966AE" w:rsidRPr="00AC4F33" w14:paraId="2B378103" w14:textId="77777777">
        <w:trPr>
          <w:trHeight w:val="1053"/>
        </w:trPr>
        <w:tc>
          <w:tcPr>
            <w:cnfStyle w:val="000010000000" w:firstRow="0" w:lastRow="0" w:firstColumn="0" w:lastColumn="0" w:oddVBand="1" w:evenVBand="0" w:oddHBand="0" w:evenHBand="0" w:firstRowFirstColumn="0" w:firstRowLastColumn="0" w:lastRowFirstColumn="0" w:lastRowLastColumn="0"/>
            <w:tcW w:w="3627" w:type="dxa"/>
          </w:tcPr>
          <w:p w14:paraId="3CC22DD8" w14:textId="77777777" w:rsidR="00E966AE" w:rsidRPr="00AC4F33" w:rsidRDefault="00E966AE" w:rsidP="00E966AE">
            <w:pPr>
              <w:spacing w:after="160" w:line="259" w:lineRule="auto"/>
              <w:rPr>
                <w:rFonts w:ascii="Arial" w:hAnsi="Arial" w:cs="Arial"/>
                <w:sz w:val="24"/>
                <w:szCs w:val="24"/>
              </w:rPr>
            </w:pPr>
            <w:r w:rsidRPr="00AC4F33">
              <w:rPr>
                <w:rFonts w:ascii="Arial" w:hAnsi="Arial" w:cs="Arial"/>
                <w:sz w:val="24"/>
                <w:szCs w:val="24"/>
              </w:rPr>
              <w:t xml:space="preserve">Does your analysis indicate a </w:t>
            </w:r>
            <w:r w:rsidRPr="00AC4F33">
              <w:rPr>
                <w:rFonts w:ascii="Arial" w:hAnsi="Arial" w:cs="Arial"/>
                <w:b/>
                <w:bCs/>
                <w:sz w:val="24"/>
                <w:szCs w:val="24"/>
              </w:rPr>
              <w:t>disproportionate</w:t>
            </w:r>
            <w:r w:rsidRPr="00AC4F33">
              <w:rPr>
                <w:rFonts w:ascii="Arial" w:hAnsi="Arial" w:cs="Arial"/>
                <w:sz w:val="24"/>
                <w:szCs w:val="24"/>
              </w:rPr>
              <w:t xml:space="preserve"> impact relating to </w:t>
            </w:r>
            <w:r w:rsidRPr="00722F13">
              <w:rPr>
                <w:rFonts w:ascii="Arial" w:hAnsi="Arial" w:cs="Arial"/>
                <w:b/>
                <w:color w:val="62A6A1"/>
                <w:sz w:val="24"/>
                <w:szCs w:val="24"/>
              </w:rPr>
              <w:t>Sex?</w:t>
            </w:r>
          </w:p>
        </w:tc>
        <w:tc>
          <w:tcPr>
            <w:tcW w:w="10881" w:type="dxa"/>
          </w:tcPr>
          <w:p w14:paraId="1EE3FB97" w14:textId="4DB5FD84" w:rsidR="00E966AE" w:rsidRPr="00CF54C4" w:rsidRDefault="00CF54C4" w:rsidP="00E966AE">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CF54C4">
              <w:rPr>
                <w:rFonts w:ascii="Arial" w:hAnsi="Arial" w:cs="Arial"/>
                <w:b/>
                <w:bCs/>
                <w:sz w:val="24"/>
                <w:szCs w:val="24"/>
              </w:rPr>
              <w:t>Yes</w:t>
            </w:r>
          </w:p>
        </w:tc>
      </w:tr>
      <w:tr w:rsidR="00E966AE" w:rsidRPr="00AC4F33" w14:paraId="7C1E13B6" w14:textId="77777777" w:rsidTr="00E43303">
        <w:trPr>
          <w:cnfStyle w:val="000000100000" w:firstRow="0" w:lastRow="0" w:firstColumn="0" w:lastColumn="0" w:oddVBand="0" w:evenVBand="0" w:oddHBand="1" w:evenHBand="0" w:firstRowFirstColumn="0" w:firstRowLastColumn="0" w:lastRowFirstColumn="0" w:lastRowLastColumn="0"/>
          <w:trHeight w:val="1585"/>
        </w:trPr>
        <w:tc>
          <w:tcPr>
            <w:cnfStyle w:val="000010000000" w:firstRow="0" w:lastRow="0" w:firstColumn="0" w:lastColumn="0" w:oddVBand="1" w:evenVBand="0" w:oddHBand="0" w:evenHBand="0" w:firstRowFirstColumn="0" w:firstRowLastColumn="0" w:lastRowFirstColumn="0" w:lastRowLastColumn="0"/>
            <w:tcW w:w="3627" w:type="dxa"/>
          </w:tcPr>
          <w:p w14:paraId="37A21DA2" w14:textId="1062C242" w:rsidR="00E966AE" w:rsidRPr="00E966AE" w:rsidRDefault="00E966AE" w:rsidP="00E966AE">
            <w:pPr>
              <w:spacing w:after="160" w:line="259" w:lineRule="auto"/>
              <w:rPr>
                <w:rFonts w:ascii="Arial" w:hAnsi="Arial" w:cs="Arial"/>
                <w:b/>
                <w:bCs/>
                <w:sz w:val="24"/>
                <w:szCs w:val="24"/>
              </w:rPr>
            </w:pPr>
            <w:r w:rsidRPr="00AC4F33">
              <w:rPr>
                <w:rFonts w:ascii="Arial" w:hAnsi="Arial" w:cs="Arial"/>
                <w:b/>
                <w:bCs/>
                <w:sz w:val="24"/>
                <w:szCs w:val="24"/>
              </w:rPr>
              <w:t>What does the data tell you?</w:t>
            </w:r>
          </w:p>
          <w:p w14:paraId="6157AB0A" w14:textId="77777777" w:rsidR="00E966AE" w:rsidRPr="00AC4F33" w:rsidRDefault="00E966AE" w:rsidP="00E966AE">
            <w:pPr>
              <w:spacing w:after="160" w:line="259" w:lineRule="auto"/>
              <w:rPr>
                <w:rFonts w:ascii="Arial" w:hAnsi="Arial" w:cs="Arial"/>
                <w:sz w:val="24"/>
                <w:szCs w:val="24"/>
              </w:rPr>
            </w:pPr>
            <w:r w:rsidRPr="00AC4F33">
              <w:rPr>
                <w:rFonts w:ascii="Arial" w:hAnsi="Arial" w:cs="Arial"/>
                <w:sz w:val="24"/>
                <w:szCs w:val="24"/>
              </w:rPr>
              <w:t xml:space="preserve">Describe the nature of any disproportionate impact/s or potential impacts as indicated by the data. </w:t>
            </w:r>
          </w:p>
          <w:p w14:paraId="7B497AA4" w14:textId="77777777" w:rsidR="00E966AE" w:rsidRPr="00AC4F33" w:rsidRDefault="00E966AE" w:rsidP="00E966AE">
            <w:pPr>
              <w:spacing w:after="160" w:line="259" w:lineRule="auto"/>
              <w:rPr>
                <w:rFonts w:ascii="Arial" w:hAnsi="Arial" w:cs="Arial"/>
                <w:sz w:val="24"/>
                <w:szCs w:val="24"/>
              </w:rPr>
            </w:pPr>
          </w:p>
          <w:p w14:paraId="4CF2E7E1" w14:textId="77777777" w:rsidR="00E966AE" w:rsidRPr="00AC4F33" w:rsidRDefault="00E966AE" w:rsidP="00E966AE">
            <w:pPr>
              <w:spacing w:after="160" w:line="259" w:lineRule="auto"/>
              <w:rPr>
                <w:rFonts w:ascii="Arial" w:hAnsi="Arial" w:cs="Arial"/>
                <w:sz w:val="24"/>
                <w:szCs w:val="24"/>
              </w:rPr>
            </w:pPr>
            <w:r w:rsidRPr="00AC4F33">
              <w:rPr>
                <w:rFonts w:ascii="Arial" w:hAnsi="Arial" w:cs="Arial"/>
                <w:sz w:val="24"/>
                <w:szCs w:val="24"/>
              </w:rPr>
              <w:lastRenderedPageBreak/>
              <w:t>If no impact is identified, please explain your rationale based on the data.</w:t>
            </w:r>
          </w:p>
        </w:tc>
        <w:tc>
          <w:tcPr>
            <w:tcW w:w="10881" w:type="dxa"/>
          </w:tcPr>
          <w:p w14:paraId="7B51CB00" w14:textId="77777777" w:rsidR="00E966AE" w:rsidRPr="00D20926" w:rsidRDefault="00D20926" w:rsidP="00033579">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271A83F8">
              <w:rPr>
                <w:rFonts w:ascii="Arial" w:hAnsi="Arial" w:cs="Arial"/>
                <w:sz w:val="24"/>
                <w:szCs w:val="24"/>
              </w:rPr>
              <w:lastRenderedPageBreak/>
              <w:t>51% female and 49% males within the UK population</w:t>
            </w:r>
          </w:p>
          <w:p w14:paraId="4D726D65" w14:textId="77777777" w:rsidR="00D20926" w:rsidRDefault="00484143" w:rsidP="00033579">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484143">
              <w:rPr>
                <w:rFonts w:ascii="Arial" w:hAnsi="Arial" w:cs="Arial"/>
                <w:bCs/>
                <w:sz w:val="24"/>
                <w:szCs w:val="24"/>
              </w:rPr>
              <w:t xml:space="preserve">Within West Yorkshire, a similar split is seen – 51.1% female and 48.9% male. </w:t>
            </w:r>
            <w:proofErr w:type="gramStart"/>
            <w:r w:rsidRPr="00484143">
              <w:rPr>
                <w:rFonts w:ascii="Arial" w:hAnsi="Arial" w:cs="Arial"/>
                <w:bCs/>
                <w:sz w:val="24"/>
                <w:szCs w:val="24"/>
              </w:rPr>
              <w:t>All of</w:t>
            </w:r>
            <w:proofErr w:type="gramEnd"/>
            <w:r w:rsidRPr="00484143">
              <w:rPr>
                <w:rFonts w:ascii="Arial" w:hAnsi="Arial" w:cs="Arial"/>
                <w:bCs/>
                <w:sz w:val="24"/>
                <w:szCs w:val="24"/>
              </w:rPr>
              <w:t xml:space="preserve"> the districts reflect this split of female/male residents</w:t>
            </w:r>
          </w:p>
          <w:p w14:paraId="39DBABEF" w14:textId="77777777" w:rsidR="003932B8" w:rsidRPr="003932B8" w:rsidRDefault="003932B8" w:rsidP="00033579">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sidRPr="003932B8">
              <w:rPr>
                <w:rFonts w:ascii="Arial" w:eastAsia="Arial" w:hAnsi="Arial" w:cs="Arial"/>
                <w:sz w:val="24"/>
                <w:szCs w:val="24"/>
              </w:rPr>
              <w:t>Although no differences found by sex for being a victim of headline crime (as captured by the CSEW), the prevalence of sexual assault, stalking and harassment were higher for women than men in the year ending March 2023.</w:t>
            </w:r>
          </w:p>
          <w:p w14:paraId="3B5FCD69" w14:textId="77777777" w:rsidR="003932B8" w:rsidRPr="003932B8" w:rsidRDefault="003932B8" w:rsidP="00033579">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sidRPr="003932B8">
              <w:rPr>
                <w:rFonts w:ascii="Arial" w:eastAsia="Arial" w:hAnsi="Arial" w:cs="Arial"/>
                <w:sz w:val="24"/>
                <w:szCs w:val="24"/>
              </w:rPr>
              <w:t>3.2% of women reported experiencing sexual assault compared with 0.9% of men. Similarly, 4.4% of women reported experiencing stalking compared with 2.4% of men. More women (13%) than men (7.2%) also experienced at least one form of harassment and women were more likely to experience any domestic abuse in the last 12 months (5.7%) compared with men (3.2%).</w:t>
            </w:r>
          </w:p>
          <w:p w14:paraId="7D8313E1" w14:textId="2FBAC5DC" w:rsidR="003932B8" w:rsidRPr="00A95CEA" w:rsidRDefault="003932B8" w:rsidP="00033579">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sidRPr="003932B8">
              <w:rPr>
                <w:rFonts w:ascii="Arial" w:eastAsia="Arial" w:hAnsi="Arial" w:cs="Arial"/>
                <w:sz w:val="24"/>
                <w:szCs w:val="24"/>
              </w:rPr>
              <w:lastRenderedPageBreak/>
              <w:t xml:space="preserve">7 in 10 of all homicide victims (71%) were male with around 3 in 10 being female (29%). </w:t>
            </w:r>
          </w:p>
          <w:p w14:paraId="52C91410" w14:textId="30486140" w:rsidR="00732813" w:rsidRPr="00180790" w:rsidRDefault="00732813" w:rsidP="00033579">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Pr>
                <w:rFonts w:ascii="Arial" w:hAnsi="Arial" w:cs="Arial"/>
                <w:bCs/>
                <w:sz w:val="24"/>
                <w:szCs w:val="24"/>
              </w:rPr>
              <w:t xml:space="preserve">Criminal Justice system </w:t>
            </w:r>
          </w:p>
          <w:p w14:paraId="4A0D1AAA" w14:textId="77777777" w:rsidR="00732813" w:rsidRDefault="00732813" w:rsidP="00EA028B">
            <w:pPr>
              <w:pStyle w:val="ListParagraph"/>
              <w:numPr>
                <w:ilvl w:val="0"/>
                <w:numId w:val="47"/>
              </w:numP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sidRPr="2938F205">
              <w:rPr>
                <w:rFonts w:ascii="Arial" w:eastAsia="Arial" w:hAnsi="Arial" w:cs="Arial"/>
                <w:sz w:val="24"/>
                <w:szCs w:val="24"/>
              </w:rPr>
              <w:t>Arrests – 15% (women) 85% (men)</w:t>
            </w:r>
          </w:p>
          <w:p w14:paraId="1E713E17" w14:textId="77777777" w:rsidR="00732813" w:rsidRDefault="00732813" w:rsidP="00EA028B">
            <w:pPr>
              <w:pStyle w:val="ListParagraph"/>
              <w:numPr>
                <w:ilvl w:val="0"/>
                <w:numId w:val="47"/>
              </w:numP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sidRPr="2938F205">
              <w:rPr>
                <w:rFonts w:ascii="Arial" w:eastAsia="Arial" w:hAnsi="Arial" w:cs="Arial"/>
                <w:sz w:val="24"/>
                <w:szCs w:val="24"/>
              </w:rPr>
              <w:t>Prosecutions – 21% (women) 79% (men)</w:t>
            </w:r>
          </w:p>
          <w:p w14:paraId="592F3385" w14:textId="77777777" w:rsidR="00732813" w:rsidRDefault="00732813" w:rsidP="00EA028B">
            <w:pPr>
              <w:pStyle w:val="ListParagraph"/>
              <w:numPr>
                <w:ilvl w:val="0"/>
                <w:numId w:val="47"/>
              </w:numP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sidRPr="2938F205">
              <w:rPr>
                <w:rFonts w:ascii="Arial" w:eastAsia="Arial" w:hAnsi="Arial" w:cs="Arial"/>
                <w:sz w:val="24"/>
                <w:szCs w:val="24"/>
              </w:rPr>
              <w:t>Convictions – 21% (women) 79% (men)</w:t>
            </w:r>
          </w:p>
          <w:p w14:paraId="698602F8" w14:textId="77777777" w:rsidR="002775DA" w:rsidRDefault="00732813" w:rsidP="00EA028B">
            <w:pPr>
              <w:pStyle w:val="ListParagraph"/>
              <w:numPr>
                <w:ilvl w:val="0"/>
                <w:numId w:val="47"/>
              </w:numP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sidRPr="2938F205">
              <w:rPr>
                <w:rFonts w:ascii="Arial" w:eastAsia="Arial" w:hAnsi="Arial" w:cs="Arial"/>
                <w:sz w:val="24"/>
                <w:szCs w:val="24"/>
              </w:rPr>
              <w:t>Prison population – 4% (women) 96% (men)</w:t>
            </w:r>
          </w:p>
          <w:p w14:paraId="08ECC792" w14:textId="4085D696" w:rsidR="00732813" w:rsidRPr="002775DA" w:rsidRDefault="00732813" w:rsidP="00EA028B">
            <w:pPr>
              <w:pStyle w:val="ListParagraph"/>
              <w:numPr>
                <w:ilvl w:val="0"/>
                <w:numId w:val="47"/>
              </w:numP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sidRPr="2938F205">
              <w:rPr>
                <w:rFonts w:ascii="Arial" w:eastAsia="Arial" w:hAnsi="Arial" w:cs="Arial"/>
                <w:sz w:val="24"/>
                <w:szCs w:val="24"/>
              </w:rPr>
              <w:t>Males maintain higher risk of being victim to personal crime than females (3.3% compared to 2.9%) including violence</w:t>
            </w:r>
          </w:p>
          <w:p w14:paraId="7EB0DACA" w14:textId="77777777" w:rsidR="00732813" w:rsidRDefault="00732813" w:rsidP="00033579">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sidRPr="2938F205">
              <w:rPr>
                <w:rFonts w:ascii="Arial" w:eastAsia="Arial" w:hAnsi="Arial" w:cs="Arial"/>
                <w:sz w:val="24"/>
                <w:szCs w:val="24"/>
              </w:rPr>
              <w:t>In 2020/21, 594 homicides were recorded, 70% of victims were male</w:t>
            </w:r>
          </w:p>
          <w:p w14:paraId="1DB677C9" w14:textId="16E30EB5" w:rsidR="00732813" w:rsidRPr="00EA028B" w:rsidRDefault="00732813" w:rsidP="00EA028B">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sidRPr="2938F205">
              <w:rPr>
                <w:rFonts w:ascii="Arial" w:eastAsia="Arial" w:hAnsi="Arial" w:cs="Arial"/>
                <w:sz w:val="24"/>
                <w:szCs w:val="24"/>
              </w:rPr>
              <w:t>Violent crime was reported by a higher proportion of male (2.2%) than females (1.4%)</w:t>
            </w:r>
          </w:p>
        </w:tc>
      </w:tr>
      <w:tr w:rsidR="00E966AE" w:rsidRPr="00AC4F33" w14:paraId="0D6EEC7B" w14:textId="77777777" w:rsidTr="00E43303">
        <w:tc>
          <w:tcPr>
            <w:cnfStyle w:val="000010000000" w:firstRow="0" w:lastRow="0" w:firstColumn="0" w:lastColumn="0" w:oddVBand="1" w:evenVBand="0" w:oddHBand="0" w:evenHBand="0" w:firstRowFirstColumn="0" w:firstRowLastColumn="0" w:lastRowFirstColumn="0" w:lastRowLastColumn="0"/>
            <w:tcW w:w="3627" w:type="dxa"/>
          </w:tcPr>
          <w:p w14:paraId="46F93D97" w14:textId="7CC823BD" w:rsidR="00E966AE" w:rsidRPr="00E966AE" w:rsidRDefault="00E966AE" w:rsidP="00E966AE">
            <w:pPr>
              <w:spacing w:after="160" w:line="259" w:lineRule="auto"/>
              <w:rPr>
                <w:rFonts w:ascii="Arial" w:hAnsi="Arial" w:cs="Arial"/>
                <w:b/>
                <w:bCs/>
                <w:sz w:val="24"/>
                <w:szCs w:val="24"/>
              </w:rPr>
            </w:pPr>
            <w:r w:rsidRPr="00AC4F33">
              <w:rPr>
                <w:rFonts w:ascii="Arial" w:hAnsi="Arial" w:cs="Arial"/>
                <w:b/>
                <w:bCs/>
                <w:sz w:val="24"/>
                <w:szCs w:val="24"/>
              </w:rPr>
              <w:lastRenderedPageBreak/>
              <w:t>What can you do?</w:t>
            </w:r>
          </w:p>
          <w:p w14:paraId="7817A9E5" w14:textId="6C20C0FC" w:rsidR="00E966AE" w:rsidRPr="00AC4F33" w:rsidRDefault="00E966AE" w:rsidP="00E966AE">
            <w:pPr>
              <w:spacing w:after="160" w:line="259" w:lineRule="auto"/>
              <w:rPr>
                <w:rFonts w:ascii="Arial" w:hAnsi="Arial" w:cs="Arial"/>
                <w:sz w:val="24"/>
                <w:szCs w:val="24"/>
              </w:rPr>
            </w:pPr>
            <w:r w:rsidRPr="00AC4F33">
              <w:rPr>
                <w:rFonts w:ascii="Arial" w:hAnsi="Arial" w:cs="Arial"/>
                <w:b/>
                <w:bCs/>
                <w:i/>
                <w:iCs/>
                <w:sz w:val="24"/>
                <w:szCs w:val="24"/>
              </w:rPr>
              <w:t>Negative impacts -</w:t>
            </w:r>
            <w:r w:rsidRPr="00AC4F33">
              <w:rPr>
                <w:rFonts w:ascii="Arial" w:hAnsi="Arial" w:cs="Arial"/>
                <w:sz w:val="24"/>
                <w:szCs w:val="24"/>
              </w:rPr>
              <w:t xml:space="preserve"> What are the potential actions you can take to avoid, reduce or mitigate any negative impacts/potential negative impacts?</w:t>
            </w:r>
          </w:p>
          <w:p w14:paraId="3EDDB904" w14:textId="77777777" w:rsidR="00E966AE" w:rsidRPr="00AC4F33" w:rsidRDefault="00E966AE" w:rsidP="00E966AE">
            <w:pPr>
              <w:spacing w:after="160" w:line="259" w:lineRule="auto"/>
              <w:rPr>
                <w:rFonts w:ascii="Arial" w:hAnsi="Arial" w:cs="Arial"/>
                <w:b/>
                <w:bCs/>
                <w:i/>
                <w:iCs/>
                <w:sz w:val="24"/>
                <w:szCs w:val="24"/>
              </w:rPr>
            </w:pPr>
            <w:r w:rsidRPr="00AC4F33">
              <w:rPr>
                <w:rFonts w:ascii="Arial" w:hAnsi="Arial" w:cs="Arial"/>
                <w:b/>
                <w:bCs/>
                <w:i/>
                <w:iCs/>
                <w:sz w:val="24"/>
                <w:szCs w:val="24"/>
              </w:rPr>
              <w:t xml:space="preserve">Are there opportunities to: </w:t>
            </w:r>
          </w:p>
          <w:p w14:paraId="5B0FADFC" w14:textId="77777777" w:rsidR="00E966AE" w:rsidRPr="00AC4F33" w:rsidRDefault="00E966AE" w:rsidP="00033579">
            <w:pPr>
              <w:numPr>
                <w:ilvl w:val="0"/>
                <w:numId w:val="2"/>
              </w:numPr>
              <w:spacing w:after="160" w:line="259" w:lineRule="auto"/>
              <w:rPr>
                <w:rFonts w:ascii="Arial" w:hAnsi="Arial" w:cs="Arial"/>
                <w:sz w:val="24"/>
                <w:szCs w:val="24"/>
              </w:rPr>
            </w:pPr>
            <w:r w:rsidRPr="00AC4F33">
              <w:rPr>
                <w:rFonts w:ascii="Arial" w:hAnsi="Arial" w:cs="Arial"/>
                <w:sz w:val="24"/>
                <w:szCs w:val="24"/>
              </w:rPr>
              <w:t>Advance equality of opportunity</w:t>
            </w:r>
          </w:p>
          <w:p w14:paraId="520AC927" w14:textId="77777777" w:rsidR="00E966AE" w:rsidRDefault="00E966AE" w:rsidP="00033579">
            <w:pPr>
              <w:numPr>
                <w:ilvl w:val="0"/>
                <w:numId w:val="2"/>
              </w:numPr>
              <w:spacing w:after="160" w:line="259" w:lineRule="auto"/>
              <w:rPr>
                <w:rFonts w:ascii="Arial" w:hAnsi="Arial" w:cs="Arial"/>
                <w:sz w:val="24"/>
                <w:szCs w:val="24"/>
              </w:rPr>
            </w:pPr>
            <w:r w:rsidRPr="00AC4F33">
              <w:rPr>
                <w:rFonts w:ascii="Arial" w:hAnsi="Arial" w:cs="Arial"/>
                <w:sz w:val="24"/>
                <w:szCs w:val="24"/>
              </w:rPr>
              <w:t xml:space="preserve">Foster good relations between people in any protected group and those </w:t>
            </w:r>
            <w:r w:rsidRPr="00AC4F33">
              <w:rPr>
                <w:rFonts w:ascii="Arial" w:hAnsi="Arial" w:cs="Arial"/>
                <w:sz w:val="24"/>
                <w:szCs w:val="24"/>
              </w:rPr>
              <w:lastRenderedPageBreak/>
              <w:t xml:space="preserve">who are </w:t>
            </w:r>
            <w:proofErr w:type="gramStart"/>
            <w:r w:rsidRPr="00AC4F33">
              <w:rPr>
                <w:rFonts w:ascii="Arial" w:hAnsi="Arial" w:cs="Arial"/>
                <w:sz w:val="24"/>
                <w:szCs w:val="24"/>
              </w:rPr>
              <w:t>not?</w:t>
            </w:r>
            <w:proofErr w:type="gramEnd"/>
            <w:r w:rsidRPr="00AC4F33">
              <w:rPr>
                <w:rFonts w:ascii="Arial" w:hAnsi="Arial" w:cs="Arial"/>
                <w:sz w:val="24"/>
                <w:szCs w:val="24"/>
              </w:rPr>
              <w:t xml:space="preserve">  (See guidance)</w:t>
            </w:r>
          </w:p>
          <w:p w14:paraId="03928D18" w14:textId="79A37200" w:rsidR="00E966AE" w:rsidRPr="00AC4F33" w:rsidRDefault="00E966AE" w:rsidP="00033579">
            <w:pPr>
              <w:numPr>
                <w:ilvl w:val="0"/>
                <w:numId w:val="2"/>
              </w:numPr>
              <w:spacing w:after="160" w:line="259" w:lineRule="auto"/>
              <w:rPr>
                <w:rFonts w:ascii="Arial" w:hAnsi="Arial" w:cs="Arial"/>
                <w:sz w:val="24"/>
                <w:szCs w:val="24"/>
              </w:rPr>
            </w:pPr>
            <w:r w:rsidRPr="008D42A0">
              <w:rPr>
                <w:rFonts w:ascii="Arial" w:hAnsi="Arial" w:cs="Arial"/>
                <w:sz w:val="24"/>
                <w:szCs w:val="24"/>
              </w:rPr>
              <w:t>Reduce inequalities related to socio-economic disadvantage as well as the protected characteristic</w:t>
            </w:r>
          </w:p>
        </w:tc>
        <w:tc>
          <w:tcPr>
            <w:tcW w:w="10881" w:type="dxa"/>
          </w:tcPr>
          <w:p w14:paraId="17B46D76" w14:textId="77777777" w:rsidR="00666098" w:rsidRPr="00FC3CDC" w:rsidRDefault="00666098" w:rsidP="00666098">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FC3CDC">
              <w:rPr>
                <w:rFonts w:ascii="Arial" w:hAnsi="Arial" w:cs="Arial"/>
                <w:b/>
                <w:bCs/>
                <w:sz w:val="24"/>
                <w:szCs w:val="24"/>
              </w:rPr>
              <w:lastRenderedPageBreak/>
              <w:t xml:space="preserve">Socio economic </w:t>
            </w:r>
          </w:p>
          <w:p w14:paraId="7C029F15" w14:textId="319D33BD" w:rsidR="0053345F" w:rsidRDefault="00666098" w:rsidP="00F321B6">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B</w:t>
            </w:r>
            <w:r w:rsidRPr="000B567E">
              <w:rPr>
                <w:rFonts w:ascii="Arial" w:hAnsi="Arial" w:cs="Arial"/>
                <w:sz w:val="24"/>
                <w:szCs w:val="24"/>
              </w:rPr>
              <w:t>arriers for skills, learning and employment</w:t>
            </w:r>
            <w:r w:rsidR="00336219">
              <w:rPr>
                <w:rFonts w:ascii="Arial" w:hAnsi="Arial" w:cs="Arial"/>
                <w:sz w:val="24"/>
                <w:szCs w:val="24"/>
              </w:rPr>
              <w:t>.</w:t>
            </w:r>
          </w:p>
          <w:p w14:paraId="1C241D01" w14:textId="22706FED" w:rsidR="00FE40D3" w:rsidRPr="00FE40D3" w:rsidRDefault="00336219" w:rsidP="00FE40D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The scoping report of safety of men and boys </w:t>
            </w:r>
            <w:r w:rsidR="00FE40D3" w:rsidRPr="00FE40D3">
              <w:rPr>
                <w:rFonts w:ascii="Arial" w:hAnsi="Arial" w:cs="Arial"/>
                <w:sz w:val="24"/>
                <w:szCs w:val="24"/>
              </w:rPr>
              <w:t xml:space="preserve">shows that while more serious violence is </w:t>
            </w:r>
          </w:p>
          <w:p w14:paraId="30796AEF" w14:textId="77777777" w:rsidR="00FE40D3" w:rsidRPr="00FE40D3" w:rsidRDefault="00FE40D3" w:rsidP="00FE40D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E40D3">
              <w:rPr>
                <w:rFonts w:ascii="Arial" w:hAnsi="Arial" w:cs="Arial"/>
                <w:sz w:val="24"/>
                <w:szCs w:val="24"/>
              </w:rPr>
              <w:t xml:space="preserve">linked to deprivation, less serious violence among males is often independent of the level of </w:t>
            </w:r>
          </w:p>
          <w:p w14:paraId="2332E3E2" w14:textId="3D0815D0" w:rsidR="00336219" w:rsidRDefault="00FE40D3" w:rsidP="00FE40D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E40D3">
              <w:rPr>
                <w:rFonts w:ascii="Arial" w:hAnsi="Arial" w:cs="Arial"/>
                <w:sz w:val="24"/>
                <w:szCs w:val="24"/>
              </w:rPr>
              <w:t>socio-economic deprivation.</w:t>
            </w:r>
          </w:p>
          <w:p w14:paraId="43C64774" w14:textId="77777777" w:rsidR="0053345F" w:rsidRDefault="0053345F" w:rsidP="00F321B6">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p>
          <w:p w14:paraId="6831BBB2" w14:textId="0B9DE77C" w:rsidR="00F321B6" w:rsidRDefault="00F321B6" w:rsidP="00F321B6">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4D249B">
              <w:rPr>
                <w:rFonts w:ascii="Arial" w:hAnsi="Arial" w:cs="Arial"/>
                <w:b/>
                <w:bCs/>
                <w:sz w:val="24"/>
                <w:szCs w:val="24"/>
              </w:rPr>
              <w:t>Intersectionality</w:t>
            </w:r>
          </w:p>
          <w:p w14:paraId="5DBFADD1" w14:textId="77777777" w:rsidR="006C41E8" w:rsidRPr="006C41E8" w:rsidRDefault="006C41E8" w:rsidP="006C41E8">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6C41E8">
              <w:rPr>
                <w:rFonts w:ascii="Arial" w:hAnsi="Arial" w:cs="Arial"/>
                <w:bCs/>
                <w:sz w:val="24"/>
                <w:szCs w:val="24"/>
              </w:rPr>
              <w:t>Individuals can be targeted because of their age, disability, gender reassignment, marriage or civil partnership, pregnancy or maternity, race, religion or belief, socio-economic background, sex, or sexual orientation.</w:t>
            </w:r>
          </w:p>
          <w:p w14:paraId="1D7C21B1" w14:textId="77777777" w:rsidR="006C41E8" w:rsidRPr="006C41E8" w:rsidRDefault="006C41E8" w:rsidP="006C41E8">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p w14:paraId="3E2532F5" w14:textId="77777777" w:rsidR="006C41E8" w:rsidRPr="006C41E8" w:rsidRDefault="006C41E8" w:rsidP="006C41E8">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6C41E8">
              <w:rPr>
                <w:rFonts w:ascii="Arial" w:hAnsi="Arial" w:cs="Arial"/>
                <w:bCs/>
                <w:sz w:val="24"/>
                <w:szCs w:val="24"/>
              </w:rPr>
              <w:t>When we say communities, we mean groups of people with shared interests. This might be due to a shared location, a shared faith, a shared ethnicity or cultural heritage, a shared characteristic (such as LGBTQIA+ communities), or a shared disability.  It may also include people across the region who are united by an interest in the same activity.</w:t>
            </w:r>
          </w:p>
          <w:p w14:paraId="3420A890" w14:textId="77777777" w:rsidR="006C41E8" w:rsidRPr="006C41E8" w:rsidRDefault="006C41E8" w:rsidP="006C41E8">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p w14:paraId="1C736FFE" w14:textId="63EF61B2" w:rsidR="006C41E8" w:rsidRDefault="006C41E8" w:rsidP="006C41E8">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6C41E8">
              <w:rPr>
                <w:rFonts w:ascii="Arial" w:hAnsi="Arial" w:cs="Arial"/>
                <w:bCs/>
                <w:sz w:val="24"/>
                <w:szCs w:val="24"/>
              </w:rPr>
              <w:lastRenderedPageBreak/>
              <w:t>When targeting policies and interventions, it is important not to over or under play individual characteristics and identities. A more sophisticated understanding of the experiences among older cohorts, enables development of appropriately tailored and targeted responses.</w:t>
            </w:r>
          </w:p>
          <w:p w14:paraId="3E942A25" w14:textId="77777777" w:rsidR="006C41E8" w:rsidRDefault="006C41E8" w:rsidP="00180307">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p w14:paraId="6C1F53F0" w14:textId="73C6AADB" w:rsidR="00C60B6B" w:rsidRDefault="001E7F51" w:rsidP="00C60B6B">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C</w:t>
            </w:r>
            <w:r w:rsidRPr="001E7F51">
              <w:rPr>
                <w:rFonts w:ascii="Arial" w:hAnsi="Arial" w:cs="Arial"/>
                <w:bCs/>
                <w:sz w:val="24"/>
                <w:szCs w:val="24"/>
              </w:rPr>
              <w:t xml:space="preserve">onsiderations of safety, risk and protective factors that </w:t>
            </w:r>
            <w:r w:rsidR="00381D2E">
              <w:rPr>
                <w:rFonts w:ascii="Arial" w:hAnsi="Arial" w:cs="Arial"/>
                <w:bCs/>
                <w:sz w:val="24"/>
                <w:szCs w:val="24"/>
              </w:rPr>
              <w:t xml:space="preserve">female and </w:t>
            </w:r>
            <w:r w:rsidRPr="001E7F51">
              <w:rPr>
                <w:rFonts w:ascii="Arial" w:hAnsi="Arial" w:cs="Arial"/>
                <w:bCs/>
                <w:sz w:val="24"/>
                <w:szCs w:val="24"/>
              </w:rPr>
              <w:t>male intersects with a range of other protected characteristics.</w:t>
            </w:r>
            <w:r w:rsidR="00E0688B">
              <w:rPr>
                <w:rFonts w:ascii="Arial" w:hAnsi="Arial" w:cs="Arial"/>
                <w:bCs/>
                <w:sz w:val="24"/>
                <w:szCs w:val="24"/>
              </w:rPr>
              <w:t xml:space="preserve">  </w:t>
            </w:r>
            <w:r w:rsidR="00C60B6B">
              <w:rPr>
                <w:rFonts w:ascii="Arial" w:hAnsi="Arial" w:cs="Arial"/>
                <w:bCs/>
                <w:sz w:val="24"/>
                <w:szCs w:val="24"/>
              </w:rPr>
              <w:t>R</w:t>
            </w:r>
            <w:r w:rsidR="00C60B6B" w:rsidRPr="00C60B6B">
              <w:rPr>
                <w:rFonts w:ascii="Arial" w:hAnsi="Arial" w:cs="Arial"/>
                <w:bCs/>
                <w:sz w:val="24"/>
                <w:szCs w:val="24"/>
              </w:rPr>
              <w:t xml:space="preserve">isk and protective factors differ for </w:t>
            </w:r>
            <w:r w:rsidR="00956C8A">
              <w:rPr>
                <w:rFonts w:ascii="Arial" w:hAnsi="Arial" w:cs="Arial"/>
                <w:bCs/>
                <w:sz w:val="24"/>
                <w:szCs w:val="24"/>
              </w:rPr>
              <w:t>women, girls, men and boys</w:t>
            </w:r>
            <w:r w:rsidR="00C60B6B" w:rsidRPr="00C60B6B">
              <w:rPr>
                <w:rFonts w:ascii="Arial" w:hAnsi="Arial" w:cs="Arial"/>
                <w:bCs/>
                <w:sz w:val="24"/>
                <w:szCs w:val="24"/>
              </w:rPr>
              <w:t xml:space="preserve"> locally, an</w:t>
            </w:r>
            <w:r w:rsidR="00956C8A">
              <w:rPr>
                <w:rFonts w:ascii="Arial" w:hAnsi="Arial" w:cs="Arial"/>
                <w:bCs/>
                <w:sz w:val="24"/>
                <w:szCs w:val="24"/>
              </w:rPr>
              <w:t>d</w:t>
            </w:r>
            <w:r w:rsidR="00C60B6B" w:rsidRPr="00C60B6B">
              <w:rPr>
                <w:rFonts w:ascii="Arial" w:hAnsi="Arial" w:cs="Arial"/>
                <w:bCs/>
                <w:sz w:val="24"/>
                <w:szCs w:val="24"/>
              </w:rPr>
              <w:t xml:space="preserve"> may be compounded where multiple protected characteristics combine.</w:t>
            </w:r>
          </w:p>
          <w:p w14:paraId="220B8933" w14:textId="77777777" w:rsidR="0053345F" w:rsidRDefault="0053345F" w:rsidP="00180307">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p w14:paraId="168E9266" w14:textId="76599055" w:rsidR="0053345F" w:rsidRPr="0053345F" w:rsidRDefault="000175C8" w:rsidP="0053345F">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I</w:t>
            </w:r>
            <w:r w:rsidR="0053345F" w:rsidRPr="0053345F">
              <w:rPr>
                <w:rFonts w:ascii="Arial" w:hAnsi="Arial" w:cs="Arial"/>
                <w:bCs/>
                <w:sz w:val="24"/>
                <w:szCs w:val="24"/>
              </w:rPr>
              <w:t xml:space="preserve">ntersectional issues that women and girls who, for example, have a disability, who are from Black African/Caribbean, Southeast Asian, Minority Ethnic, or who are LGBTQIA+ can face in being disproportionately targeted for violence and abuse. </w:t>
            </w:r>
          </w:p>
          <w:p w14:paraId="769300D5" w14:textId="77777777" w:rsidR="0053345F" w:rsidRPr="0053345F" w:rsidRDefault="0053345F" w:rsidP="0053345F">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53345F">
              <w:rPr>
                <w:rFonts w:ascii="Arial" w:hAnsi="Arial" w:cs="Arial"/>
                <w:bCs/>
                <w:sz w:val="24"/>
                <w:szCs w:val="24"/>
              </w:rPr>
              <w:t xml:space="preserve"> </w:t>
            </w:r>
          </w:p>
          <w:p w14:paraId="283B7E74" w14:textId="0A9D9365" w:rsidR="0053345F" w:rsidRPr="00AC4F33" w:rsidRDefault="000175C8" w:rsidP="0053345F">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V</w:t>
            </w:r>
            <w:r w:rsidR="0053345F" w:rsidRPr="0053345F">
              <w:rPr>
                <w:rFonts w:ascii="Arial" w:hAnsi="Arial" w:cs="Arial"/>
                <w:bCs/>
                <w:sz w:val="24"/>
                <w:szCs w:val="24"/>
              </w:rPr>
              <w:t>iolence, abuse, and harassment violations are deep-rooted in gender inequality, as are subconscious biases which have developed over generations of negative cultural attitudes towards women and girls.</w:t>
            </w:r>
          </w:p>
        </w:tc>
      </w:tr>
      <w:tr w:rsidR="00E966AE" w:rsidRPr="00AC4F33" w14:paraId="43025DD5" w14:textId="77777777" w:rsidTr="00E4330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627" w:type="dxa"/>
          </w:tcPr>
          <w:p w14:paraId="16C7B355" w14:textId="77CC2625" w:rsidR="00E966AE" w:rsidRPr="00E966AE" w:rsidRDefault="00E966AE" w:rsidP="00E966AE">
            <w:pPr>
              <w:spacing w:after="160" w:line="259" w:lineRule="auto"/>
              <w:rPr>
                <w:rFonts w:ascii="Arial" w:hAnsi="Arial" w:cs="Arial"/>
                <w:b/>
                <w:bCs/>
                <w:sz w:val="24"/>
                <w:szCs w:val="24"/>
              </w:rPr>
            </w:pPr>
            <w:r w:rsidRPr="00AC4F33">
              <w:rPr>
                <w:rFonts w:ascii="Arial" w:hAnsi="Arial" w:cs="Arial"/>
                <w:b/>
                <w:bCs/>
                <w:sz w:val="24"/>
                <w:szCs w:val="24"/>
              </w:rPr>
              <w:lastRenderedPageBreak/>
              <w:t>What are your next steps</w:t>
            </w:r>
            <w:r>
              <w:rPr>
                <w:rFonts w:ascii="Arial" w:hAnsi="Arial" w:cs="Arial"/>
                <w:b/>
                <w:bCs/>
                <w:sz w:val="24"/>
                <w:szCs w:val="24"/>
              </w:rPr>
              <w:t>?</w:t>
            </w:r>
          </w:p>
          <w:p w14:paraId="18553675" w14:textId="7CE4FD08" w:rsidR="00E966AE" w:rsidRPr="00AC4F33" w:rsidRDefault="00E966AE" w:rsidP="00E966AE">
            <w:pPr>
              <w:spacing w:after="160" w:line="259" w:lineRule="auto"/>
              <w:rPr>
                <w:rFonts w:ascii="Arial" w:hAnsi="Arial" w:cs="Arial"/>
                <w:sz w:val="24"/>
                <w:szCs w:val="24"/>
              </w:rPr>
            </w:pPr>
            <w:r w:rsidRPr="00AC4F33">
              <w:rPr>
                <w:rFonts w:ascii="Arial" w:hAnsi="Arial" w:cs="Arial"/>
                <w:sz w:val="24"/>
                <w:szCs w:val="24"/>
              </w:rPr>
              <w:t xml:space="preserve">Please indicate what actions will be taken to address these impacts. </w:t>
            </w:r>
          </w:p>
        </w:tc>
        <w:tc>
          <w:tcPr>
            <w:tcW w:w="10881" w:type="dxa"/>
          </w:tcPr>
          <w:p w14:paraId="50721EFE" w14:textId="77777777" w:rsidR="006F5987" w:rsidRDefault="00F8533F" w:rsidP="00F8533F">
            <w:p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F8533F">
              <w:rPr>
                <w:rFonts w:ascii="Arial" w:hAnsi="Arial" w:cs="Arial"/>
                <w:bCs/>
                <w:sz w:val="24"/>
                <w:szCs w:val="24"/>
              </w:rPr>
              <w:t>Continually assess impacts during the final drafting of the Plan aligned to EqIA and supporting documents e.g. Needs Assessment and Strategies</w:t>
            </w:r>
            <w:r w:rsidR="006F5987">
              <w:rPr>
                <w:rFonts w:ascii="Arial" w:hAnsi="Arial" w:cs="Arial"/>
                <w:bCs/>
                <w:sz w:val="24"/>
                <w:szCs w:val="24"/>
              </w:rPr>
              <w:t>.</w:t>
            </w:r>
          </w:p>
          <w:p w14:paraId="389DA62D" w14:textId="339E06A8" w:rsidR="00F8533F" w:rsidRPr="00F8533F" w:rsidRDefault="00F8533F" w:rsidP="00F8533F">
            <w:p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F8533F">
              <w:rPr>
                <w:rFonts w:ascii="Arial" w:hAnsi="Arial" w:cs="Arial"/>
                <w:bCs/>
                <w:sz w:val="24"/>
                <w:szCs w:val="24"/>
              </w:rPr>
              <w:t xml:space="preserve"> </w:t>
            </w:r>
          </w:p>
          <w:p w14:paraId="1816F003" w14:textId="12FCD7A7" w:rsidR="00E966AE" w:rsidRPr="00AC4F33" w:rsidRDefault="00F8533F" w:rsidP="00F8533F">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F8533F">
              <w:rPr>
                <w:rFonts w:ascii="Arial" w:hAnsi="Arial" w:cs="Arial"/>
                <w:bCs/>
                <w:sz w:val="24"/>
                <w:szCs w:val="24"/>
              </w:rPr>
              <w:t xml:space="preserve">The EqIA will be re assessed alongside the annual reporting to the outcomes of the Police </w:t>
            </w:r>
            <w:proofErr w:type="gramStart"/>
            <w:r w:rsidRPr="00F8533F">
              <w:rPr>
                <w:rFonts w:ascii="Arial" w:hAnsi="Arial" w:cs="Arial"/>
                <w:bCs/>
                <w:sz w:val="24"/>
                <w:szCs w:val="24"/>
              </w:rPr>
              <w:t>Plan  Police</w:t>
            </w:r>
            <w:proofErr w:type="gramEnd"/>
            <w:r w:rsidRPr="00F8533F">
              <w:rPr>
                <w:rFonts w:ascii="Arial" w:hAnsi="Arial" w:cs="Arial"/>
                <w:bCs/>
                <w:sz w:val="24"/>
                <w:szCs w:val="24"/>
              </w:rPr>
              <w:t xml:space="preserve"> and Plan</w:t>
            </w:r>
          </w:p>
        </w:tc>
      </w:tr>
      <w:tr w:rsidR="00E966AE" w:rsidRPr="00AC4F33" w14:paraId="3EB921DA" w14:textId="77777777" w:rsidTr="00841597">
        <w:tc>
          <w:tcPr>
            <w:cnfStyle w:val="000010000000" w:firstRow="0" w:lastRow="0" w:firstColumn="0" w:lastColumn="0" w:oddVBand="1" w:evenVBand="0" w:oddHBand="0" w:evenHBand="0" w:firstRowFirstColumn="0" w:firstRowLastColumn="0" w:lastRowFirstColumn="0" w:lastRowLastColumn="0"/>
            <w:tcW w:w="3627" w:type="dxa"/>
            <w:shd w:val="clear" w:color="auto" w:fill="FFFFFF" w:themeFill="background1"/>
          </w:tcPr>
          <w:p w14:paraId="466EED27" w14:textId="496ED192" w:rsidR="00E966AE" w:rsidRPr="00AC4F33" w:rsidRDefault="00E966AE" w:rsidP="00E966AE">
            <w:pPr>
              <w:rPr>
                <w:rFonts w:ascii="Arial" w:hAnsi="Arial" w:cs="Arial"/>
                <w:b/>
                <w:bCs/>
                <w:sz w:val="24"/>
                <w:szCs w:val="24"/>
              </w:rPr>
            </w:pPr>
            <w:r w:rsidRPr="00841597">
              <w:rPr>
                <w:rFonts w:ascii="Arial" w:hAnsi="Arial" w:cs="Arial"/>
                <w:b/>
                <w:bCs/>
                <w:color w:val="62A6A1"/>
                <w:sz w:val="24"/>
                <w:szCs w:val="24"/>
              </w:rPr>
              <w:t xml:space="preserve">What </w:t>
            </w:r>
            <w:r w:rsidR="00AF0702" w:rsidRPr="00841597">
              <w:rPr>
                <w:rFonts w:ascii="Arial" w:hAnsi="Arial" w:cs="Arial"/>
                <w:b/>
                <w:bCs/>
                <w:color w:val="62A6A1"/>
                <w:sz w:val="24"/>
                <w:szCs w:val="24"/>
              </w:rPr>
              <w:t>considerations</w:t>
            </w:r>
            <w:r w:rsidRPr="00841597">
              <w:rPr>
                <w:rFonts w:ascii="Arial" w:hAnsi="Arial" w:cs="Arial"/>
                <w:b/>
                <w:bCs/>
                <w:color w:val="62A6A1"/>
                <w:sz w:val="24"/>
                <w:szCs w:val="24"/>
              </w:rPr>
              <w:t xml:space="preserve"> are advised to be included in the Police and Crime Plan</w:t>
            </w:r>
          </w:p>
        </w:tc>
        <w:tc>
          <w:tcPr>
            <w:tcW w:w="10881" w:type="dxa"/>
            <w:shd w:val="clear" w:color="auto" w:fill="FFFFFF" w:themeFill="background1"/>
          </w:tcPr>
          <w:p w14:paraId="288CDAF8" w14:textId="0A9B6EC5" w:rsidR="00E966AE" w:rsidRPr="002F49C8" w:rsidRDefault="000541A7" w:rsidP="002F49C8">
            <w:pPr>
              <w:pStyle w:val="ListParagraph"/>
              <w:numPr>
                <w:ilvl w:val="0"/>
                <w:numId w:val="17"/>
              </w:num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Add link to the EDI overall policies and guidance</w:t>
            </w:r>
            <w:r w:rsidRPr="00C36C03">
              <w:rPr>
                <w:rFonts w:ascii="Arial" w:hAnsi="Arial" w:cs="Arial"/>
                <w:sz w:val="24"/>
                <w:szCs w:val="24"/>
              </w:rPr>
              <w:t xml:space="preserve"> </w:t>
            </w:r>
            <w:r>
              <w:rPr>
                <w:rFonts w:ascii="Arial" w:hAnsi="Arial" w:cs="Arial"/>
                <w:sz w:val="24"/>
                <w:szCs w:val="24"/>
              </w:rPr>
              <w:t xml:space="preserve">for </w:t>
            </w:r>
            <w:r w:rsidRPr="00C36C03">
              <w:rPr>
                <w:rFonts w:ascii="Arial" w:hAnsi="Arial" w:cs="Arial"/>
                <w:sz w:val="24"/>
                <w:szCs w:val="24"/>
              </w:rPr>
              <w:t xml:space="preserve">WYCA </w:t>
            </w:r>
            <w:r w:rsidR="001243EA">
              <w:rPr>
                <w:rFonts w:ascii="Arial" w:hAnsi="Arial" w:cs="Arial"/>
                <w:sz w:val="24"/>
                <w:szCs w:val="24"/>
              </w:rPr>
              <w:t xml:space="preserve">- </w:t>
            </w:r>
            <w:r w:rsidRPr="001243EA">
              <w:rPr>
                <w:rFonts w:ascii="Arial" w:hAnsi="Arial" w:cs="Arial"/>
                <w:sz w:val="24"/>
                <w:szCs w:val="24"/>
              </w:rPr>
              <w:t xml:space="preserve">Equality, Diversity, and Inclusion </w:t>
            </w:r>
            <w:hyperlink r:id="rId20" w:history="1">
              <w:r w:rsidRPr="001243EA">
                <w:rPr>
                  <w:rStyle w:val="Hyperlink"/>
                  <w:rFonts w:ascii="Arial" w:hAnsi="Arial" w:cs="Arial"/>
                  <w:sz w:val="24"/>
                  <w:szCs w:val="24"/>
                </w:rPr>
                <w:t>https://www.westyorks-ca.gov.uk/about-us/governance-and-transparency/transparency-and-freedom-of-information/equality-objectives/</w:t>
              </w:r>
            </w:hyperlink>
            <w:r w:rsidRPr="001243EA">
              <w:rPr>
                <w:rFonts w:ascii="Arial" w:hAnsi="Arial" w:cs="Arial"/>
                <w:sz w:val="24"/>
                <w:szCs w:val="24"/>
              </w:rPr>
              <w:t xml:space="preserve"> </w:t>
            </w:r>
          </w:p>
        </w:tc>
      </w:tr>
      <w:tr w:rsidR="00E966AE" w:rsidRPr="00AC4F33" w14:paraId="7ED25C69" w14:textId="77777777" w:rsidTr="00A537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627" w:type="dxa"/>
            <w:shd w:val="clear" w:color="auto" w:fill="FFFFFF" w:themeFill="background1"/>
          </w:tcPr>
          <w:p w14:paraId="76070AEC" w14:textId="37C2C074" w:rsidR="00E966AE" w:rsidRPr="00AC4F33" w:rsidRDefault="00E966AE" w:rsidP="00E966AE">
            <w:pPr>
              <w:rPr>
                <w:rFonts w:ascii="Arial" w:hAnsi="Arial" w:cs="Arial"/>
                <w:b/>
                <w:bCs/>
                <w:sz w:val="24"/>
                <w:szCs w:val="24"/>
              </w:rPr>
            </w:pPr>
            <w:r w:rsidRPr="00841597">
              <w:rPr>
                <w:rFonts w:ascii="Arial" w:hAnsi="Arial" w:cs="Arial"/>
                <w:b/>
                <w:bCs/>
                <w:color w:val="62A6A1"/>
                <w:sz w:val="24"/>
                <w:szCs w:val="24"/>
              </w:rPr>
              <w:t xml:space="preserve">What </w:t>
            </w:r>
            <w:r w:rsidR="00AF0702" w:rsidRPr="00841597">
              <w:rPr>
                <w:rFonts w:ascii="Arial" w:hAnsi="Arial" w:cs="Arial"/>
                <w:b/>
                <w:bCs/>
                <w:color w:val="62A6A1"/>
                <w:sz w:val="24"/>
                <w:szCs w:val="24"/>
              </w:rPr>
              <w:t>considerations</w:t>
            </w:r>
            <w:r w:rsidRPr="00841597">
              <w:rPr>
                <w:rFonts w:ascii="Arial" w:hAnsi="Arial" w:cs="Arial"/>
                <w:b/>
                <w:bCs/>
                <w:color w:val="62A6A1"/>
                <w:sz w:val="24"/>
                <w:szCs w:val="24"/>
              </w:rPr>
              <w:t xml:space="preserve"> are advised to be included in the performance measures of </w:t>
            </w:r>
            <w:r w:rsidR="00B23168" w:rsidRPr="00841597">
              <w:rPr>
                <w:rFonts w:ascii="Arial" w:hAnsi="Arial" w:cs="Arial"/>
                <w:b/>
                <w:bCs/>
                <w:color w:val="62A6A1"/>
                <w:sz w:val="24"/>
                <w:szCs w:val="24"/>
              </w:rPr>
              <w:t xml:space="preserve">the </w:t>
            </w:r>
            <w:r w:rsidRPr="00841597">
              <w:rPr>
                <w:rFonts w:ascii="Arial" w:hAnsi="Arial" w:cs="Arial"/>
                <w:b/>
                <w:bCs/>
                <w:color w:val="62A6A1"/>
                <w:sz w:val="24"/>
                <w:szCs w:val="24"/>
              </w:rPr>
              <w:t xml:space="preserve">Police and Crime Plan </w:t>
            </w:r>
          </w:p>
        </w:tc>
        <w:tc>
          <w:tcPr>
            <w:tcW w:w="10881" w:type="dxa"/>
            <w:shd w:val="clear" w:color="auto" w:fill="FFFFFF" w:themeFill="background1"/>
            <w:vAlign w:val="center"/>
          </w:tcPr>
          <w:p w14:paraId="073B08EF" w14:textId="256BC561" w:rsidR="00E966AE" w:rsidRPr="00AC4F33" w:rsidRDefault="004D71AC" w:rsidP="00A53758">
            <w:p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4D71AC">
              <w:rPr>
                <w:rFonts w:ascii="Arial" w:hAnsi="Arial" w:cs="Arial"/>
                <w:bCs/>
                <w:sz w:val="24"/>
                <w:szCs w:val="24"/>
              </w:rPr>
              <w:t>All funded providers will be required to complete an EqIA for the funded provision</w:t>
            </w:r>
          </w:p>
        </w:tc>
      </w:tr>
    </w:tbl>
    <w:p w14:paraId="37968744" w14:textId="77777777" w:rsidR="006765AB" w:rsidRDefault="006765AB"/>
    <w:tbl>
      <w:tblPr>
        <w:tblStyle w:val="ListTable3"/>
        <w:tblW w:w="14508" w:type="dxa"/>
        <w:tblLayout w:type="fixed"/>
        <w:tblLook w:val="0000" w:firstRow="0" w:lastRow="0" w:firstColumn="0" w:lastColumn="0" w:noHBand="0" w:noVBand="0"/>
      </w:tblPr>
      <w:tblGrid>
        <w:gridCol w:w="3627"/>
        <w:gridCol w:w="10881"/>
      </w:tblGrid>
      <w:tr w:rsidR="00B52607" w:rsidRPr="00AC4F33" w14:paraId="08F1FC89" w14:textId="77777777" w:rsidTr="0013770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508" w:type="dxa"/>
            <w:gridSpan w:val="2"/>
            <w:shd w:val="clear" w:color="auto" w:fill="62A6A1"/>
          </w:tcPr>
          <w:p w14:paraId="1B2C2E1E" w14:textId="0D327FE4" w:rsidR="00B52607" w:rsidRPr="00B52607" w:rsidRDefault="00B52607" w:rsidP="00B43595">
            <w:pPr>
              <w:jc w:val="center"/>
              <w:rPr>
                <w:rFonts w:ascii="Arial" w:hAnsi="Arial" w:cs="Arial"/>
                <w:bCs/>
                <w:color w:val="FFFFFF" w:themeColor="background1"/>
                <w:sz w:val="24"/>
                <w:szCs w:val="24"/>
              </w:rPr>
            </w:pPr>
            <w:r w:rsidRPr="00B43595">
              <w:rPr>
                <w:rFonts w:ascii="Arial" w:hAnsi="Arial" w:cs="Arial"/>
                <w:b/>
                <w:bCs/>
                <w:color w:val="FFFFFF" w:themeColor="background1"/>
                <w:sz w:val="28"/>
                <w:szCs w:val="28"/>
              </w:rPr>
              <w:t>Sexual Orientation</w:t>
            </w:r>
          </w:p>
        </w:tc>
      </w:tr>
      <w:tr w:rsidR="00E966AE" w:rsidRPr="00AC4F33" w14:paraId="3465EF2B" w14:textId="77777777">
        <w:trPr>
          <w:trHeight w:val="1053"/>
        </w:trPr>
        <w:tc>
          <w:tcPr>
            <w:cnfStyle w:val="000010000000" w:firstRow="0" w:lastRow="0" w:firstColumn="0" w:lastColumn="0" w:oddVBand="1" w:evenVBand="0" w:oddHBand="0" w:evenHBand="0" w:firstRowFirstColumn="0" w:firstRowLastColumn="0" w:lastRowFirstColumn="0" w:lastRowLastColumn="0"/>
            <w:tcW w:w="3627" w:type="dxa"/>
          </w:tcPr>
          <w:p w14:paraId="4CD69DCD" w14:textId="70D534F2" w:rsidR="00E966AE" w:rsidRPr="00AC4F33" w:rsidRDefault="00E966AE" w:rsidP="00E966AE">
            <w:pPr>
              <w:spacing w:after="160" w:line="259" w:lineRule="auto"/>
              <w:rPr>
                <w:rFonts w:ascii="Arial" w:hAnsi="Arial" w:cs="Arial"/>
                <w:sz w:val="24"/>
                <w:szCs w:val="24"/>
              </w:rPr>
            </w:pPr>
            <w:r w:rsidRPr="00AC4F33">
              <w:rPr>
                <w:rFonts w:ascii="Arial" w:hAnsi="Arial" w:cs="Arial"/>
                <w:sz w:val="24"/>
                <w:szCs w:val="24"/>
              </w:rPr>
              <w:t xml:space="preserve">Does your analysis indicate a </w:t>
            </w:r>
            <w:r w:rsidRPr="00AC4F33">
              <w:rPr>
                <w:rFonts w:ascii="Arial" w:hAnsi="Arial" w:cs="Arial"/>
                <w:b/>
                <w:bCs/>
                <w:sz w:val="24"/>
                <w:szCs w:val="24"/>
              </w:rPr>
              <w:t>disproportionate</w:t>
            </w:r>
            <w:r w:rsidRPr="00AC4F33">
              <w:rPr>
                <w:rFonts w:ascii="Arial" w:hAnsi="Arial" w:cs="Arial"/>
                <w:sz w:val="24"/>
                <w:szCs w:val="24"/>
              </w:rPr>
              <w:t xml:space="preserve"> impact relating to </w:t>
            </w:r>
            <w:r w:rsidR="00830172">
              <w:rPr>
                <w:rFonts w:ascii="Arial" w:hAnsi="Arial" w:cs="Arial"/>
                <w:b/>
                <w:color w:val="62A6A1"/>
                <w:sz w:val="24"/>
                <w:szCs w:val="24"/>
              </w:rPr>
              <w:t>S</w:t>
            </w:r>
            <w:r w:rsidRPr="00C35FFF">
              <w:rPr>
                <w:rFonts w:ascii="Arial" w:hAnsi="Arial" w:cs="Arial"/>
                <w:b/>
                <w:color w:val="62A6A1"/>
                <w:sz w:val="24"/>
                <w:szCs w:val="24"/>
              </w:rPr>
              <w:t xml:space="preserve">exual </w:t>
            </w:r>
            <w:r w:rsidR="00830172">
              <w:rPr>
                <w:rFonts w:ascii="Arial" w:hAnsi="Arial" w:cs="Arial"/>
                <w:b/>
                <w:color w:val="62A6A1"/>
                <w:sz w:val="24"/>
                <w:szCs w:val="24"/>
              </w:rPr>
              <w:t>O</w:t>
            </w:r>
            <w:r w:rsidRPr="00C35FFF">
              <w:rPr>
                <w:rFonts w:ascii="Arial" w:hAnsi="Arial" w:cs="Arial"/>
                <w:b/>
                <w:color w:val="62A6A1"/>
                <w:sz w:val="24"/>
                <w:szCs w:val="24"/>
              </w:rPr>
              <w:t>rientation?</w:t>
            </w:r>
          </w:p>
        </w:tc>
        <w:tc>
          <w:tcPr>
            <w:tcW w:w="10881" w:type="dxa"/>
          </w:tcPr>
          <w:p w14:paraId="7BA2ECDE" w14:textId="28A99F08" w:rsidR="00E966AE" w:rsidRPr="005E44AA" w:rsidRDefault="005E44AA" w:rsidP="00E966AE">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5E44AA">
              <w:rPr>
                <w:rFonts w:ascii="Arial" w:hAnsi="Arial" w:cs="Arial"/>
                <w:b/>
                <w:bCs/>
                <w:sz w:val="24"/>
                <w:szCs w:val="24"/>
              </w:rPr>
              <w:t>Yes</w:t>
            </w:r>
          </w:p>
        </w:tc>
      </w:tr>
      <w:tr w:rsidR="00E966AE" w:rsidRPr="00AC4F33" w14:paraId="7BE6B749" w14:textId="77777777" w:rsidTr="006F5987">
        <w:trPr>
          <w:cnfStyle w:val="000000100000" w:firstRow="0" w:lastRow="0" w:firstColumn="0" w:lastColumn="0" w:oddVBand="0" w:evenVBand="0" w:oddHBand="1" w:evenHBand="0" w:firstRowFirstColumn="0" w:firstRowLastColumn="0" w:lastRowFirstColumn="0" w:lastRowLastColumn="0"/>
          <w:trHeight w:val="656"/>
        </w:trPr>
        <w:tc>
          <w:tcPr>
            <w:cnfStyle w:val="000010000000" w:firstRow="0" w:lastRow="0" w:firstColumn="0" w:lastColumn="0" w:oddVBand="1" w:evenVBand="0" w:oddHBand="0" w:evenHBand="0" w:firstRowFirstColumn="0" w:firstRowLastColumn="0" w:lastRowFirstColumn="0" w:lastRowLastColumn="0"/>
            <w:tcW w:w="3627" w:type="dxa"/>
          </w:tcPr>
          <w:p w14:paraId="4032DBBE" w14:textId="4FF3FB75" w:rsidR="00E966AE" w:rsidRPr="00E966AE" w:rsidRDefault="00E966AE" w:rsidP="00E966AE">
            <w:pPr>
              <w:spacing w:after="160" w:line="259" w:lineRule="auto"/>
              <w:rPr>
                <w:rFonts w:ascii="Arial" w:hAnsi="Arial" w:cs="Arial"/>
                <w:b/>
                <w:bCs/>
                <w:sz w:val="24"/>
                <w:szCs w:val="24"/>
              </w:rPr>
            </w:pPr>
            <w:r w:rsidRPr="00AC4F33">
              <w:rPr>
                <w:rFonts w:ascii="Arial" w:hAnsi="Arial" w:cs="Arial"/>
                <w:b/>
                <w:bCs/>
                <w:sz w:val="24"/>
                <w:szCs w:val="24"/>
              </w:rPr>
              <w:t>What does the data tell you?</w:t>
            </w:r>
          </w:p>
          <w:p w14:paraId="71956880" w14:textId="3D51174A" w:rsidR="00E966AE" w:rsidRPr="00AC4F33" w:rsidRDefault="00E966AE" w:rsidP="00E966AE">
            <w:pPr>
              <w:spacing w:after="160" w:line="259" w:lineRule="auto"/>
              <w:rPr>
                <w:rFonts w:ascii="Arial" w:hAnsi="Arial" w:cs="Arial"/>
                <w:sz w:val="24"/>
                <w:szCs w:val="24"/>
              </w:rPr>
            </w:pPr>
            <w:r w:rsidRPr="00AC4F33">
              <w:rPr>
                <w:rFonts w:ascii="Arial" w:hAnsi="Arial" w:cs="Arial"/>
                <w:sz w:val="24"/>
                <w:szCs w:val="24"/>
              </w:rPr>
              <w:t>Describe the nature of any disproportionate impact/s or potential impacts as indicated by the data.</w:t>
            </w:r>
          </w:p>
          <w:p w14:paraId="0BD6F1C3" w14:textId="77777777" w:rsidR="00E966AE" w:rsidRPr="00AC4F33" w:rsidRDefault="00E966AE" w:rsidP="00E966AE">
            <w:pPr>
              <w:spacing w:after="160" w:line="259" w:lineRule="auto"/>
              <w:rPr>
                <w:rFonts w:ascii="Arial" w:hAnsi="Arial" w:cs="Arial"/>
                <w:sz w:val="24"/>
                <w:szCs w:val="24"/>
              </w:rPr>
            </w:pPr>
            <w:r w:rsidRPr="00AC4F33">
              <w:rPr>
                <w:rFonts w:ascii="Arial" w:hAnsi="Arial" w:cs="Arial"/>
                <w:sz w:val="24"/>
                <w:szCs w:val="24"/>
              </w:rPr>
              <w:t>If no impact is identified, please explain your rationale based on the data.</w:t>
            </w:r>
          </w:p>
        </w:tc>
        <w:tc>
          <w:tcPr>
            <w:tcW w:w="10881" w:type="dxa"/>
          </w:tcPr>
          <w:p w14:paraId="1FDFE159" w14:textId="12E8F942" w:rsidR="00AB5D1A" w:rsidRPr="00AB5D1A" w:rsidRDefault="00AB5D1A" w:rsidP="00033579">
            <w:pPr>
              <w:pStyle w:val="ListParagraph"/>
              <w:numPr>
                <w:ilvl w:val="0"/>
                <w:numId w:val="18"/>
              </w:numPr>
              <w:ind w:left="660"/>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AB5D1A">
              <w:rPr>
                <w:rFonts w:ascii="Arial" w:hAnsi="Arial" w:cs="Arial"/>
                <w:bCs/>
                <w:sz w:val="24"/>
                <w:szCs w:val="24"/>
              </w:rPr>
              <w:t>In 2021, the UK Census included questions about gender identity and sexual orientation for the first time, allowing data to be collected about the number of people within the LGBTQ+ community.</w:t>
            </w:r>
          </w:p>
          <w:p w14:paraId="4F735B4A" w14:textId="74489743" w:rsidR="0090339B" w:rsidRDefault="0090339B" w:rsidP="00033579">
            <w:pPr>
              <w:pStyle w:val="ListParagraph"/>
              <w:numPr>
                <w:ilvl w:val="0"/>
                <w:numId w:val="18"/>
              </w:numPr>
              <w:ind w:left="660"/>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90339B">
              <w:rPr>
                <w:rFonts w:ascii="Arial" w:hAnsi="Arial" w:cs="Arial"/>
                <w:bCs/>
                <w:sz w:val="24"/>
                <w:szCs w:val="24"/>
              </w:rPr>
              <w:t xml:space="preserve">An estimated 1.8 million people aged 16 years and over (3.3% of the UK population) identified as lesbian, gay or bisexual (LGB) in 2022, an increase from 1.1 million (2.1%) in 2017. </w:t>
            </w:r>
          </w:p>
          <w:p w14:paraId="25321989" w14:textId="77777777" w:rsidR="00AC5F4D" w:rsidRDefault="0090339B" w:rsidP="00033579">
            <w:pPr>
              <w:pStyle w:val="ListParagraph"/>
              <w:numPr>
                <w:ilvl w:val="0"/>
                <w:numId w:val="18"/>
              </w:numPr>
              <w:ind w:left="660"/>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90339B">
              <w:rPr>
                <w:rFonts w:ascii="Arial" w:hAnsi="Arial" w:cs="Arial"/>
                <w:bCs/>
                <w:sz w:val="24"/>
                <w:szCs w:val="24"/>
              </w:rPr>
              <w:t>Of those identifying as LGB in 2022, 55.1% identified as gay or lesbian and 44.9% as bisexual</w:t>
            </w:r>
          </w:p>
          <w:p w14:paraId="75ECBD66" w14:textId="77777777" w:rsidR="00AC5F4D" w:rsidRDefault="00AC5F4D" w:rsidP="00033579">
            <w:pPr>
              <w:pStyle w:val="ListParagraph"/>
              <w:numPr>
                <w:ilvl w:val="0"/>
                <w:numId w:val="18"/>
              </w:numPr>
              <w:ind w:left="660"/>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AC5F4D">
              <w:rPr>
                <w:rFonts w:ascii="Arial" w:hAnsi="Arial" w:cs="Arial"/>
                <w:bCs/>
                <w:sz w:val="24"/>
                <w:szCs w:val="24"/>
              </w:rPr>
              <w:t>89.3% of West Yorkshire residents aged 16 and over identified as being Straight or Heterosexual, compared to 89.4% in England as a whole.</w:t>
            </w:r>
          </w:p>
          <w:p w14:paraId="5F55F217" w14:textId="77777777" w:rsidR="00AC5F4D" w:rsidRDefault="00AC5F4D" w:rsidP="00033579">
            <w:pPr>
              <w:pStyle w:val="ListParagraph"/>
              <w:numPr>
                <w:ilvl w:val="0"/>
                <w:numId w:val="18"/>
              </w:numPr>
              <w:ind w:left="660"/>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AC5F4D">
              <w:rPr>
                <w:rFonts w:ascii="Arial" w:hAnsi="Arial" w:cs="Arial"/>
                <w:bCs/>
                <w:sz w:val="24"/>
                <w:szCs w:val="24"/>
              </w:rPr>
              <w:t>1 in 13 people (7.5%) in England didn’t provide a response to this question, and locally that figure was higher in Bradford (8.8%).</w:t>
            </w:r>
          </w:p>
          <w:p w14:paraId="45B8F35C" w14:textId="77777777" w:rsidR="00AC5F4D" w:rsidRDefault="00AC5F4D" w:rsidP="00033579">
            <w:pPr>
              <w:pStyle w:val="ListParagraph"/>
              <w:numPr>
                <w:ilvl w:val="0"/>
                <w:numId w:val="18"/>
              </w:numPr>
              <w:ind w:left="660"/>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AC5F4D">
              <w:rPr>
                <w:rFonts w:ascii="Arial" w:hAnsi="Arial" w:cs="Arial"/>
                <w:bCs/>
                <w:sz w:val="24"/>
                <w:szCs w:val="24"/>
              </w:rPr>
              <w:t xml:space="preserve">60,368 people, 3.2% of West Yorkshire residents identified as LGB+, with just </w:t>
            </w:r>
          </w:p>
          <w:p w14:paraId="37269819" w14:textId="77777777" w:rsidR="00743573" w:rsidRDefault="00AC5F4D" w:rsidP="0079293C">
            <w:pPr>
              <w:pStyle w:val="ListParagraph"/>
              <w:ind w:left="660"/>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AC5F4D">
              <w:rPr>
                <w:rFonts w:ascii="Arial" w:hAnsi="Arial" w:cs="Arial"/>
                <w:bCs/>
                <w:sz w:val="24"/>
                <w:szCs w:val="24"/>
              </w:rPr>
              <w:t>under half (46%) living in Leeds (4.2% of people aged 16 and over identify as LGB+).</w:t>
            </w:r>
          </w:p>
          <w:p w14:paraId="3A195AA6" w14:textId="77777777" w:rsidR="00743573" w:rsidRDefault="00743573" w:rsidP="00033579">
            <w:pPr>
              <w:pStyle w:val="ListParagraph"/>
              <w:numPr>
                <w:ilvl w:val="0"/>
                <w:numId w:val="18"/>
              </w:numPr>
              <w:ind w:left="660"/>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743573">
              <w:rPr>
                <w:rFonts w:ascii="Arial" w:hAnsi="Arial" w:cs="Arial"/>
                <w:bCs/>
                <w:sz w:val="24"/>
                <w:szCs w:val="24"/>
              </w:rPr>
              <w:t>Overall, 4.1% of England’s residents who identify as being LGB+ live in West Yorkshire.</w:t>
            </w:r>
          </w:p>
          <w:p w14:paraId="53A343DB" w14:textId="77777777" w:rsidR="00743573" w:rsidRDefault="00743573" w:rsidP="00033579">
            <w:pPr>
              <w:pStyle w:val="ListParagraph"/>
              <w:numPr>
                <w:ilvl w:val="0"/>
                <w:numId w:val="18"/>
              </w:numPr>
              <w:ind w:left="660"/>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743573">
              <w:rPr>
                <w:rFonts w:ascii="Arial" w:hAnsi="Arial" w:cs="Arial"/>
                <w:bCs/>
                <w:sz w:val="24"/>
                <w:szCs w:val="24"/>
              </w:rPr>
              <w:t>28,246 West Yorkshire residents (aged 16 and over) identified as Gay or Lesbian (1.5% of the population) and 25,550 identified as Bisexual (1.36% of the population), slightly higher than the England average.</w:t>
            </w:r>
          </w:p>
          <w:p w14:paraId="376ED345" w14:textId="77777777" w:rsidR="008F3640" w:rsidRDefault="00743573" w:rsidP="00033579">
            <w:pPr>
              <w:pStyle w:val="ListParagraph"/>
              <w:numPr>
                <w:ilvl w:val="0"/>
                <w:numId w:val="18"/>
              </w:numPr>
              <w:ind w:left="660"/>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743573">
              <w:rPr>
                <w:rFonts w:ascii="Arial" w:hAnsi="Arial" w:cs="Arial"/>
                <w:bCs/>
                <w:sz w:val="24"/>
                <w:szCs w:val="24"/>
              </w:rPr>
              <w:t>4,604 West Yorkshire residents identified as Pansexual, 1,022 identified as Asexual and just under 600 identified as Queer, whilst 351 identified as another sexual orientation</w:t>
            </w:r>
          </w:p>
          <w:p w14:paraId="28BE0903" w14:textId="44B4A562" w:rsidR="00F06AB5" w:rsidRDefault="008F3640" w:rsidP="00033579">
            <w:pPr>
              <w:pStyle w:val="ListParagraph"/>
              <w:numPr>
                <w:ilvl w:val="0"/>
                <w:numId w:val="18"/>
              </w:numPr>
              <w:ind w:left="660"/>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8F3640">
              <w:rPr>
                <w:rFonts w:ascii="Arial" w:hAnsi="Arial" w:cs="Arial"/>
                <w:bCs/>
                <w:sz w:val="24"/>
                <w:szCs w:val="24"/>
              </w:rPr>
              <w:t xml:space="preserve">The distribution of people who identify as LGB+ isn’t spatially uniform. Burley, </w:t>
            </w:r>
            <w:proofErr w:type="spellStart"/>
            <w:r w:rsidRPr="008F3640">
              <w:rPr>
                <w:rFonts w:ascii="Arial" w:hAnsi="Arial" w:cs="Arial"/>
                <w:bCs/>
                <w:sz w:val="24"/>
                <w:szCs w:val="24"/>
              </w:rPr>
              <w:t>Hydepark</w:t>
            </w:r>
            <w:proofErr w:type="spellEnd"/>
            <w:r w:rsidRPr="008F3640">
              <w:rPr>
                <w:rFonts w:ascii="Arial" w:hAnsi="Arial" w:cs="Arial"/>
                <w:bCs/>
                <w:sz w:val="24"/>
                <w:szCs w:val="24"/>
              </w:rPr>
              <w:t xml:space="preserve"> Corner &amp; Woodhouse Cliff, </w:t>
            </w:r>
            <w:r w:rsidR="009271D2" w:rsidRPr="008F3640">
              <w:rPr>
                <w:rFonts w:ascii="Arial" w:hAnsi="Arial" w:cs="Arial"/>
                <w:bCs/>
                <w:sz w:val="24"/>
                <w:szCs w:val="24"/>
              </w:rPr>
              <w:t>Headingly</w:t>
            </w:r>
            <w:r w:rsidRPr="008F3640">
              <w:rPr>
                <w:rFonts w:ascii="Arial" w:hAnsi="Arial" w:cs="Arial"/>
                <w:bCs/>
                <w:sz w:val="24"/>
                <w:szCs w:val="24"/>
              </w:rPr>
              <w:t xml:space="preserve">, University &amp; Little Woodhouse and Leeds City centre </w:t>
            </w:r>
            <w:r w:rsidRPr="008F3640">
              <w:rPr>
                <w:rFonts w:ascii="Arial" w:hAnsi="Arial" w:cs="Arial"/>
                <w:bCs/>
                <w:sz w:val="24"/>
                <w:szCs w:val="24"/>
              </w:rPr>
              <w:lastRenderedPageBreak/>
              <w:t>(all in Leeds) and Hebden Bridge (in Calderdale) have the largest LGB+ communities in West Yorkshire.</w:t>
            </w:r>
          </w:p>
          <w:p w14:paraId="1DEC44E5" w14:textId="77777777" w:rsidR="00F06AB5" w:rsidRDefault="00F06AB5" w:rsidP="00033579">
            <w:pPr>
              <w:pStyle w:val="ListParagraph"/>
              <w:numPr>
                <w:ilvl w:val="0"/>
                <w:numId w:val="18"/>
              </w:numPr>
              <w:ind w:left="660"/>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F06AB5">
              <w:rPr>
                <w:rFonts w:ascii="Arial" w:hAnsi="Arial" w:cs="Arial"/>
                <w:bCs/>
                <w:sz w:val="24"/>
                <w:szCs w:val="24"/>
              </w:rPr>
              <w:t xml:space="preserve">Sexual orientation </w:t>
            </w:r>
            <w:r>
              <w:rPr>
                <w:rFonts w:ascii="Arial" w:hAnsi="Arial" w:cs="Arial"/>
                <w:bCs/>
                <w:sz w:val="24"/>
                <w:szCs w:val="24"/>
              </w:rPr>
              <w:t xml:space="preserve">Hate Crime </w:t>
            </w:r>
            <w:r w:rsidRPr="00F06AB5">
              <w:rPr>
                <w:rFonts w:ascii="Arial" w:hAnsi="Arial" w:cs="Arial"/>
                <w:bCs/>
                <w:sz w:val="24"/>
                <w:szCs w:val="24"/>
              </w:rPr>
              <w:t xml:space="preserve">incidents decreased slightly over the last twelve months to stand at 1,407, reducing from 1,514 in March 2023, a reduction of 7.1%. </w:t>
            </w:r>
            <w:r w:rsidR="00205E8A" w:rsidRPr="00205E8A">
              <w:rPr>
                <w:rFonts w:ascii="Arial" w:hAnsi="Arial" w:cs="Arial"/>
                <w:bCs/>
                <w:sz w:val="24"/>
                <w:szCs w:val="24"/>
              </w:rPr>
              <w:t>The number of repeat victims has dropped significantly to 26.2% from the previous 12 months which was 31.3%, this is a decrease of 5.1%.</w:t>
            </w:r>
          </w:p>
          <w:p w14:paraId="013D4BD1" w14:textId="77777777" w:rsidR="00DA59CD" w:rsidRDefault="00DA59CD" w:rsidP="00033579">
            <w:pPr>
              <w:pStyle w:val="ListParagraph"/>
              <w:numPr>
                <w:ilvl w:val="0"/>
                <w:numId w:val="18"/>
              </w:numPr>
              <w:ind w:left="660"/>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DA59CD">
              <w:rPr>
                <w:rFonts w:ascii="Arial" w:hAnsi="Arial" w:cs="Arial"/>
                <w:bCs/>
                <w:sz w:val="24"/>
                <w:szCs w:val="24"/>
              </w:rPr>
              <w:t>72% of heterosexual people, 86% of LGBTQ+ people, and 92% of trans people had experienced sexual harassment in their lifetime</w:t>
            </w:r>
            <w:r w:rsidR="002F49C8">
              <w:rPr>
                <w:rFonts w:ascii="Arial" w:hAnsi="Arial" w:cs="Arial"/>
                <w:bCs/>
                <w:sz w:val="24"/>
                <w:szCs w:val="24"/>
              </w:rPr>
              <w:t>.</w:t>
            </w:r>
          </w:p>
          <w:p w14:paraId="500571AC" w14:textId="241326DA" w:rsidR="00221AE9" w:rsidRPr="00F52DAB" w:rsidRDefault="00221AE9" w:rsidP="00F52DAB">
            <w:pPr>
              <w:pStyle w:val="ListParagraph"/>
              <w:numPr>
                <w:ilvl w:val="0"/>
                <w:numId w:val="18"/>
              </w:numPr>
              <w:ind w:left="660"/>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221AE9">
              <w:rPr>
                <w:rFonts w:ascii="Arial" w:hAnsi="Arial" w:cs="Arial"/>
                <w:bCs/>
                <w:sz w:val="24"/>
                <w:szCs w:val="24"/>
              </w:rPr>
              <w:t xml:space="preserve">In 2020/2021, sexual orientation Hate Crimes </w:t>
            </w:r>
            <w:r w:rsidR="00F52DAB">
              <w:rPr>
                <w:rFonts w:ascii="Arial" w:hAnsi="Arial" w:cs="Arial"/>
                <w:bCs/>
                <w:sz w:val="24"/>
                <w:szCs w:val="24"/>
              </w:rPr>
              <w:t>rose</w:t>
            </w:r>
            <w:r w:rsidRPr="00F52DAB">
              <w:rPr>
                <w:rFonts w:ascii="Arial" w:hAnsi="Arial" w:cs="Arial"/>
                <w:bCs/>
                <w:sz w:val="24"/>
                <w:szCs w:val="24"/>
              </w:rPr>
              <w:t xml:space="preserve"> from 15,972 to 17,135, while transgender identity Hate Crimes went from 2,542 to 2,630. LGBTQI+ Hate Crimes are highly under-reported</w:t>
            </w:r>
            <w:r w:rsidR="00770F15">
              <w:rPr>
                <w:rFonts w:ascii="Arial" w:hAnsi="Arial" w:cs="Arial"/>
                <w:bCs/>
                <w:sz w:val="24"/>
                <w:szCs w:val="24"/>
              </w:rPr>
              <w:t xml:space="preserve">. </w:t>
            </w:r>
          </w:p>
        </w:tc>
      </w:tr>
      <w:tr w:rsidR="00E966AE" w:rsidRPr="00AC4F33" w14:paraId="035CFDBB" w14:textId="77777777" w:rsidTr="00E43303">
        <w:tc>
          <w:tcPr>
            <w:cnfStyle w:val="000010000000" w:firstRow="0" w:lastRow="0" w:firstColumn="0" w:lastColumn="0" w:oddVBand="1" w:evenVBand="0" w:oddHBand="0" w:evenHBand="0" w:firstRowFirstColumn="0" w:firstRowLastColumn="0" w:lastRowFirstColumn="0" w:lastRowLastColumn="0"/>
            <w:tcW w:w="3627" w:type="dxa"/>
          </w:tcPr>
          <w:p w14:paraId="266AED94" w14:textId="0C805095" w:rsidR="00E966AE" w:rsidRPr="00E966AE" w:rsidRDefault="00E966AE" w:rsidP="00E966AE">
            <w:pPr>
              <w:spacing w:after="160" w:line="259" w:lineRule="auto"/>
              <w:rPr>
                <w:rFonts w:ascii="Arial" w:hAnsi="Arial" w:cs="Arial"/>
                <w:b/>
                <w:bCs/>
                <w:sz w:val="24"/>
                <w:szCs w:val="24"/>
              </w:rPr>
            </w:pPr>
            <w:r w:rsidRPr="00AC4F33">
              <w:rPr>
                <w:rFonts w:ascii="Arial" w:hAnsi="Arial" w:cs="Arial"/>
                <w:b/>
                <w:bCs/>
                <w:sz w:val="24"/>
                <w:szCs w:val="24"/>
              </w:rPr>
              <w:lastRenderedPageBreak/>
              <w:t>What can you do?</w:t>
            </w:r>
          </w:p>
          <w:p w14:paraId="131A826E" w14:textId="039CCA56" w:rsidR="00E966AE" w:rsidRPr="00AC4F33" w:rsidRDefault="00E966AE" w:rsidP="00E966AE">
            <w:pPr>
              <w:spacing w:after="160" w:line="259" w:lineRule="auto"/>
              <w:rPr>
                <w:rFonts w:ascii="Arial" w:hAnsi="Arial" w:cs="Arial"/>
                <w:sz w:val="24"/>
                <w:szCs w:val="24"/>
              </w:rPr>
            </w:pPr>
            <w:r w:rsidRPr="00AC4F33">
              <w:rPr>
                <w:rFonts w:ascii="Arial" w:hAnsi="Arial" w:cs="Arial"/>
                <w:b/>
                <w:bCs/>
                <w:i/>
                <w:iCs/>
                <w:sz w:val="24"/>
                <w:szCs w:val="24"/>
              </w:rPr>
              <w:t>Negative impacts -</w:t>
            </w:r>
            <w:r w:rsidRPr="00AC4F33">
              <w:rPr>
                <w:rFonts w:ascii="Arial" w:hAnsi="Arial" w:cs="Arial"/>
                <w:sz w:val="24"/>
                <w:szCs w:val="24"/>
              </w:rPr>
              <w:t xml:space="preserve"> What are the potential actions you can take to avoid, reduce or mitigate any negative impacts/potential negative impacts?</w:t>
            </w:r>
          </w:p>
          <w:p w14:paraId="7B0A71AD" w14:textId="77777777" w:rsidR="00E966AE" w:rsidRPr="00AC4F33" w:rsidRDefault="00E966AE" w:rsidP="00E966AE">
            <w:pPr>
              <w:spacing w:after="160" w:line="259" w:lineRule="auto"/>
              <w:rPr>
                <w:rFonts w:ascii="Arial" w:hAnsi="Arial" w:cs="Arial"/>
                <w:b/>
                <w:bCs/>
                <w:i/>
                <w:iCs/>
                <w:sz w:val="24"/>
                <w:szCs w:val="24"/>
              </w:rPr>
            </w:pPr>
            <w:r w:rsidRPr="00AC4F33">
              <w:rPr>
                <w:rFonts w:ascii="Arial" w:hAnsi="Arial" w:cs="Arial"/>
                <w:b/>
                <w:bCs/>
                <w:i/>
                <w:iCs/>
                <w:sz w:val="24"/>
                <w:szCs w:val="24"/>
              </w:rPr>
              <w:t xml:space="preserve">Are there opportunities to: </w:t>
            </w:r>
          </w:p>
          <w:p w14:paraId="5AB7F122" w14:textId="77777777" w:rsidR="00E966AE" w:rsidRPr="00AC4F33" w:rsidRDefault="00E966AE" w:rsidP="00033579">
            <w:pPr>
              <w:numPr>
                <w:ilvl w:val="0"/>
                <w:numId w:val="2"/>
              </w:numPr>
              <w:spacing w:after="160" w:line="259" w:lineRule="auto"/>
              <w:rPr>
                <w:rFonts w:ascii="Arial" w:hAnsi="Arial" w:cs="Arial"/>
                <w:sz w:val="24"/>
                <w:szCs w:val="24"/>
              </w:rPr>
            </w:pPr>
            <w:r w:rsidRPr="00AC4F33">
              <w:rPr>
                <w:rFonts w:ascii="Arial" w:hAnsi="Arial" w:cs="Arial"/>
                <w:sz w:val="24"/>
                <w:szCs w:val="24"/>
              </w:rPr>
              <w:t>Advance equality of opportunity</w:t>
            </w:r>
          </w:p>
          <w:p w14:paraId="3029E6AD" w14:textId="77777777" w:rsidR="00E966AE" w:rsidRDefault="00E966AE" w:rsidP="00033579">
            <w:pPr>
              <w:numPr>
                <w:ilvl w:val="0"/>
                <w:numId w:val="2"/>
              </w:numPr>
              <w:spacing w:after="160" w:line="259" w:lineRule="auto"/>
              <w:rPr>
                <w:rFonts w:ascii="Arial" w:hAnsi="Arial" w:cs="Arial"/>
                <w:sz w:val="24"/>
                <w:szCs w:val="24"/>
              </w:rPr>
            </w:pPr>
            <w:r w:rsidRPr="00AC4F33">
              <w:rPr>
                <w:rFonts w:ascii="Arial" w:hAnsi="Arial" w:cs="Arial"/>
                <w:sz w:val="24"/>
                <w:szCs w:val="24"/>
              </w:rPr>
              <w:t xml:space="preserve">Foster good relations between people in any protected group and those </w:t>
            </w:r>
            <w:r w:rsidRPr="00AC4F33">
              <w:rPr>
                <w:rFonts w:ascii="Arial" w:hAnsi="Arial" w:cs="Arial"/>
                <w:sz w:val="24"/>
                <w:szCs w:val="24"/>
              </w:rPr>
              <w:lastRenderedPageBreak/>
              <w:t xml:space="preserve">who are </w:t>
            </w:r>
            <w:proofErr w:type="gramStart"/>
            <w:r w:rsidRPr="00AC4F33">
              <w:rPr>
                <w:rFonts w:ascii="Arial" w:hAnsi="Arial" w:cs="Arial"/>
                <w:sz w:val="24"/>
                <w:szCs w:val="24"/>
              </w:rPr>
              <w:t>not?</w:t>
            </w:r>
            <w:proofErr w:type="gramEnd"/>
            <w:r w:rsidRPr="00AC4F33">
              <w:rPr>
                <w:rFonts w:ascii="Arial" w:hAnsi="Arial" w:cs="Arial"/>
                <w:sz w:val="24"/>
                <w:szCs w:val="24"/>
              </w:rPr>
              <w:t xml:space="preserve">  (See guidance)</w:t>
            </w:r>
          </w:p>
          <w:p w14:paraId="5DAA85C8" w14:textId="71F25B3F" w:rsidR="00E966AE" w:rsidRPr="00AC4F33" w:rsidRDefault="00E966AE" w:rsidP="00033579">
            <w:pPr>
              <w:numPr>
                <w:ilvl w:val="0"/>
                <w:numId w:val="2"/>
              </w:numPr>
              <w:spacing w:after="160" w:line="259" w:lineRule="auto"/>
              <w:rPr>
                <w:rFonts w:ascii="Arial" w:hAnsi="Arial" w:cs="Arial"/>
                <w:sz w:val="24"/>
                <w:szCs w:val="24"/>
              </w:rPr>
            </w:pPr>
            <w:r w:rsidRPr="008D42A0">
              <w:rPr>
                <w:rFonts w:ascii="Arial" w:hAnsi="Arial" w:cs="Arial"/>
                <w:sz w:val="24"/>
                <w:szCs w:val="24"/>
              </w:rPr>
              <w:t>Reduce inequalities related to socio-economic disadvantage as well as the protected characteristic</w:t>
            </w:r>
          </w:p>
        </w:tc>
        <w:tc>
          <w:tcPr>
            <w:tcW w:w="10881" w:type="dxa"/>
          </w:tcPr>
          <w:p w14:paraId="0051748C" w14:textId="77777777" w:rsidR="00666098" w:rsidRPr="00FC3CDC" w:rsidRDefault="00666098" w:rsidP="00666098">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FC3CDC">
              <w:rPr>
                <w:rFonts w:ascii="Arial" w:hAnsi="Arial" w:cs="Arial"/>
                <w:b/>
                <w:bCs/>
                <w:sz w:val="24"/>
                <w:szCs w:val="24"/>
              </w:rPr>
              <w:lastRenderedPageBreak/>
              <w:t xml:space="preserve">Socio economic </w:t>
            </w:r>
          </w:p>
          <w:p w14:paraId="4FF0D93A" w14:textId="77777777" w:rsidR="00666098" w:rsidRDefault="00666098" w:rsidP="0066609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B</w:t>
            </w:r>
            <w:r w:rsidRPr="000B567E">
              <w:rPr>
                <w:rFonts w:ascii="Arial" w:hAnsi="Arial" w:cs="Arial"/>
                <w:sz w:val="24"/>
                <w:szCs w:val="24"/>
              </w:rPr>
              <w:t>arriers for skills, learning and employment</w:t>
            </w:r>
          </w:p>
          <w:p w14:paraId="385B9D78" w14:textId="2396302A" w:rsidR="00480C56" w:rsidRPr="00480C56" w:rsidRDefault="00480C56" w:rsidP="00F321B6">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3FA58FAE" w14:textId="7B792281" w:rsidR="00F321B6" w:rsidRDefault="00F321B6" w:rsidP="00F321B6">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4D249B">
              <w:rPr>
                <w:rFonts w:ascii="Arial" w:hAnsi="Arial" w:cs="Arial"/>
                <w:b/>
                <w:bCs/>
                <w:sz w:val="24"/>
                <w:szCs w:val="24"/>
              </w:rPr>
              <w:t>Intersectionality</w:t>
            </w:r>
          </w:p>
          <w:p w14:paraId="769A1A0A" w14:textId="77777777" w:rsidR="006F5987" w:rsidRPr="006F5987" w:rsidRDefault="006F5987" w:rsidP="006F5987">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F5987">
              <w:rPr>
                <w:rFonts w:ascii="Arial" w:hAnsi="Arial" w:cs="Arial"/>
                <w:sz w:val="24"/>
                <w:szCs w:val="24"/>
              </w:rPr>
              <w:t>Individuals can be targeted because of their age, disability, gender reassignment, marriage or civil partnership, pregnancy or maternity, race, religion or belief, socio-economic background, sex, or sexual orientation.</w:t>
            </w:r>
          </w:p>
          <w:p w14:paraId="10E5F85B" w14:textId="77777777" w:rsidR="006F5987" w:rsidRPr="006F5987" w:rsidRDefault="006F5987" w:rsidP="006F5987">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61758550" w14:textId="77777777" w:rsidR="006F5987" w:rsidRPr="006F5987" w:rsidRDefault="006F5987" w:rsidP="006F5987">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F5987">
              <w:rPr>
                <w:rFonts w:ascii="Arial" w:hAnsi="Arial" w:cs="Arial"/>
                <w:sz w:val="24"/>
                <w:szCs w:val="24"/>
              </w:rPr>
              <w:t>When we say communities, we mean groups of people with shared interests. This might be due to a shared location, a shared faith, a shared ethnicity or cultural heritage, a shared characteristic (such as LGBTQIA+ communities), or a shared disability.  It may also include people across the region who are united by an interest in the same activity.</w:t>
            </w:r>
          </w:p>
          <w:p w14:paraId="74882820" w14:textId="77777777" w:rsidR="006F5987" w:rsidRPr="006F5987" w:rsidRDefault="006F5987" w:rsidP="006F5987">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050D3650" w14:textId="77777777" w:rsidR="00E966AE" w:rsidRDefault="006F5987" w:rsidP="006F5987">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F5987">
              <w:rPr>
                <w:rFonts w:ascii="Arial" w:hAnsi="Arial" w:cs="Arial"/>
                <w:sz w:val="24"/>
                <w:szCs w:val="24"/>
              </w:rPr>
              <w:t>When targeting policies and interventions, it is important not to over or under play individual characteristics and identities. A more sophisticated understanding of the experiences among older cohorts, enables development of appropriately tailored and targeted responses.</w:t>
            </w:r>
          </w:p>
          <w:p w14:paraId="2916E49E" w14:textId="77777777" w:rsidR="00997B0A" w:rsidRDefault="00997B0A" w:rsidP="006F5987">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267BD550" w14:textId="1B6CD60F" w:rsidR="00997B0A" w:rsidRDefault="00997B0A" w:rsidP="006F5987">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97B0A">
              <w:rPr>
                <w:rFonts w:ascii="Arial" w:hAnsi="Arial" w:cs="Arial"/>
                <w:sz w:val="24"/>
                <w:szCs w:val="24"/>
              </w:rPr>
              <w:lastRenderedPageBreak/>
              <w:t>Victims suffer verbal abuse and threatening behaviour such as having derogatory terms shouted at them, being threatened, having invasive or inappropriate questions asked of them or being refused service by businesses.</w:t>
            </w:r>
          </w:p>
          <w:p w14:paraId="21FD98B5" w14:textId="77777777" w:rsidR="006D4005" w:rsidRDefault="006D4005" w:rsidP="006F5987">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71DB4117" w14:textId="26E2DC23" w:rsidR="0052657C" w:rsidRPr="00AC4F33" w:rsidRDefault="0052657C" w:rsidP="006F5987">
            <w:pPr>
              <w:cnfStyle w:val="000000000000" w:firstRow="0" w:lastRow="0" w:firstColumn="0" w:lastColumn="0" w:oddVBand="0" w:evenVBand="0" w:oddHBand="0" w:evenHBand="0" w:firstRowFirstColumn="0" w:firstRowLastColumn="0" w:lastRowFirstColumn="0" w:lastRowLastColumn="0"/>
            </w:pPr>
            <w:r>
              <w:rPr>
                <w:rFonts w:ascii="Arial" w:hAnsi="Arial" w:cs="Arial"/>
                <w:sz w:val="24"/>
                <w:szCs w:val="24"/>
              </w:rPr>
              <w:t xml:space="preserve"> </w:t>
            </w:r>
          </w:p>
        </w:tc>
      </w:tr>
      <w:tr w:rsidR="00E966AE" w:rsidRPr="00AC4F33" w14:paraId="00FA1B1A" w14:textId="77777777" w:rsidTr="00E4330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627" w:type="dxa"/>
          </w:tcPr>
          <w:p w14:paraId="0F9FC50C" w14:textId="26205D0C" w:rsidR="00E966AE" w:rsidRPr="00E966AE" w:rsidRDefault="00E966AE" w:rsidP="00E966AE">
            <w:pPr>
              <w:spacing w:after="160" w:line="259" w:lineRule="auto"/>
              <w:rPr>
                <w:rFonts w:ascii="Arial" w:hAnsi="Arial" w:cs="Arial"/>
                <w:b/>
                <w:bCs/>
                <w:sz w:val="24"/>
                <w:szCs w:val="24"/>
              </w:rPr>
            </w:pPr>
            <w:r w:rsidRPr="00AC4F33">
              <w:rPr>
                <w:rFonts w:ascii="Arial" w:hAnsi="Arial" w:cs="Arial"/>
                <w:b/>
                <w:bCs/>
                <w:sz w:val="24"/>
                <w:szCs w:val="24"/>
              </w:rPr>
              <w:t>What are your next steps?</w:t>
            </w:r>
          </w:p>
          <w:p w14:paraId="4BB4A1D3" w14:textId="089ED463" w:rsidR="00E966AE" w:rsidRPr="00AC4F33" w:rsidRDefault="00E966AE" w:rsidP="00E966AE">
            <w:pPr>
              <w:spacing w:after="160" w:line="259" w:lineRule="auto"/>
              <w:rPr>
                <w:rFonts w:ascii="Arial" w:hAnsi="Arial" w:cs="Arial"/>
                <w:sz w:val="24"/>
                <w:szCs w:val="24"/>
              </w:rPr>
            </w:pPr>
            <w:r w:rsidRPr="00AC4F33">
              <w:rPr>
                <w:rFonts w:ascii="Arial" w:hAnsi="Arial" w:cs="Arial"/>
                <w:sz w:val="24"/>
                <w:szCs w:val="24"/>
              </w:rPr>
              <w:t xml:space="preserve">Please indicate what actions will be taken to address these impacts. </w:t>
            </w:r>
          </w:p>
        </w:tc>
        <w:tc>
          <w:tcPr>
            <w:tcW w:w="10881" w:type="dxa"/>
          </w:tcPr>
          <w:p w14:paraId="108A270C" w14:textId="181B063C" w:rsidR="00F8533F" w:rsidRDefault="00F8533F" w:rsidP="00F8533F">
            <w:p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F8533F">
              <w:rPr>
                <w:rFonts w:ascii="Arial" w:hAnsi="Arial" w:cs="Arial"/>
                <w:bCs/>
                <w:sz w:val="24"/>
                <w:szCs w:val="24"/>
              </w:rPr>
              <w:t>Continually assess impacts during the final drafting of the Plan aligned to EqIA and supporting documents e.g. Needs Assessment and Strategies</w:t>
            </w:r>
            <w:r w:rsidR="00EB4DD8">
              <w:rPr>
                <w:rFonts w:ascii="Arial" w:hAnsi="Arial" w:cs="Arial"/>
                <w:bCs/>
                <w:sz w:val="24"/>
                <w:szCs w:val="24"/>
              </w:rPr>
              <w:t>.</w:t>
            </w:r>
            <w:r w:rsidRPr="00F8533F">
              <w:rPr>
                <w:rFonts w:ascii="Arial" w:hAnsi="Arial" w:cs="Arial"/>
                <w:bCs/>
                <w:sz w:val="24"/>
                <w:szCs w:val="24"/>
              </w:rPr>
              <w:t xml:space="preserve"> </w:t>
            </w:r>
          </w:p>
          <w:p w14:paraId="39BD98F1" w14:textId="77777777" w:rsidR="00791E1D" w:rsidRPr="00F8533F" w:rsidRDefault="00791E1D" w:rsidP="00F8533F">
            <w:p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p>
          <w:p w14:paraId="6BB1042D" w14:textId="1F08A298" w:rsidR="00E966AE" w:rsidRPr="00AC4F33" w:rsidRDefault="00F8533F" w:rsidP="00F8533F">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F8533F">
              <w:rPr>
                <w:rFonts w:ascii="Arial" w:hAnsi="Arial" w:cs="Arial"/>
                <w:bCs/>
                <w:sz w:val="24"/>
                <w:szCs w:val="24"/>
              </w:rPr>
              <w:t xml:space="preserve">The EqIA will be re assessed alongside the annual reporting to the outcomes of the Police </w:t>
            </w:r>
            <w:proofErr w:type="gramStart"/>
            <w:r w:rsidRPr="00F8533F">
              <w:rPr>
                <w:rFonts w:ascii="Arial" w:hAnsi="Arial" w:cs="Arial"/>
                <w:bCs/>
                <w:sz w:val="24"/>
                <w:szCs w:val="24"/>
              </w:rPr>
              <w:t>Plan  Police</w:t>
            </w:r>
            <w:proofErr w:type="gramEnd"/>
            <w:r w:rsidRPr="00F8533F">
              <w:rPr>
                <w:rFonts w:ascii="Arial" w:hAnsi="Arial" w:cs="Arial"/>
                <w:bCs/>
                <w:sz w:val="24"/>
                <w:szCs w:val="24"/>
              </w:rPr>
              <w:t xml:space="preserve"> and Plan</w:t>
            </w:r>
          </w:p>
        </w:tc>
      </w:tr>
      <w:tr w:rsidR="00E966AE" w:rsidRPr="00AC4F33" w14:paraId="4F03F8CF" w14:textId="77777777" w:rsidTr="00841597">
        <w:tc>
          <w:tcPr>
            <w:cnfStyle w:val="000010000000" w:firstRow="0" w:lastRow="0" w:firstColumn="0" w:lastColumn="0" w:oddVBand="1" w:evenVBand="0" w:oddHBand="0" w:evenHBand="0" w:firstRowFirstColumn="0" w:firstRowLastColumn="0" w:lastRowFirstColumn="0" w:lastRowLastColumn="0"/>
            <w:tcW w:w="3627" w:type="dxa"/>
            <w:shd w:val="clear" w:color="auto" w:fill="FFFFFF" w:themeFill="background1"/>
          </w:tcPr>
          <w:p w14:paraId="50B0436F" w14:textId="131B391F" w:rsidR="00E966AE" w:rsidRPr="00AC4F33" w:rsidRDefault="00E966AE" w:rsidP="00E966AE">
            <w:pPr>
              <w:rPr>
                <w:rFonts w:ascii="Arial" w:hAnsi="Arial" w:cs="Arial"/>
                <w:b/>
                <w:bCs/>
                <w:sz w:val="24"/>
                <w:szCs w:val="24"/>
              </w:rPr>
            </w:pPr>
            <w:r w:rsidRPr="00841597">
              <w:rPr>
                <w:rFonts w:ascii="Arial" w:hAnsi="Arial" w:cs="Arial"/>
                <w:b/>
                <w:bCs/>
                <w:color w:val="62A6A1"/>
                <w:sz w:val="24"/>
                <w:szCs w:val="24"/>
              </w:rPr>
              <w:t xml:space="preserve">What </w:t>
            </w:r>
            <w:r w:rsidR="00AF0702" w:rsidRPr="00841597">
              <w:rPr>
                <w:rFonts w:ascii="Arial" w:hAnsi="Arial" w:cs="Arial"/>
                <w:b/>
                <w:bCs/>
                <w:color w:val="62A6A1"/>
                <w:sz w:val="24"/>
                <w:szCs w:val="24"/>
              </w:rPr>
              <w:t>considerations</w:t>
            </w:r>
            <w:r w:rsidRPr="00841597">
              <w:rPr>
                <w:rFonts w:ascii="Arial" w:hAnsi="Arial" w:cs="Arial"/>
                <w:b/>
                <w:bCs/>
                <w:color w:val="62A6A1"/>
                <w:sz w:val="24"/>
                <w:szCs w:val="24"/>
              </w:rPr>
              <w:t xml:space="preserve"> are advised to be included in the Police and Crime Plan</w:t>
            </w:r>
          </w:p>
        </w:tc>
        <w:tc>
          <w:tcPr>
            <w:tcW w:w="10881" w:type="dxa"/>
            <w:shd w:val="clear" w:color="auto" w:fill="FFFFFF" w:themeFill="background1"/>
          </w:tcPr>
          <w:p w14:paraId="509E2886" w14:textId="6C11BF7F" w:rsidR="000541A7" w:rsidRPr="001243EA" w:rsidRDefault="000541A7" w:rsidP="001243EA">
            <w:pPr>
              <w:pStyle w:val="ListParagraph"/>
              <w:numPr>
                <w:ilvl w:val="0"/>
                <w:numId w:val="17"/>
              </w:num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Add link to the EDI overall policies and guidance</w:t>
            </w:r>
            <w:r w:rsidRPr="00C36C03">
              <w:rPr>
                <w:rFonts w:ascii="Arial" w:hAnsi="Arial" w:cs="Arial"/>
                <w:sz w:val="24"/>
                <w:szCs w:val="24"/>
              </w:rPr>
              <w:t xml:space="preserve"> </w:t>
            </w:r>
            <w:r>
              <w:rPr>
                <w:rFonts w:ascii="Arial" w:hAnsi="Arial" w:cs="Arial"/>
                <w:sz w:val="24"/>
                <w:szCs w:val="24"/>
              </w:rPr>
              <w:t xml:space="preserve">for </w:t>
            </w:r>
            <w:r w:rsidRPr="00C36C03">
              <w:rPr>
                <w:rFonts w:ascii="Arial" w:hAnsi="Arial" w:cs="Arial"/>
                <w:sz w:val="24"/>
                <w:szCs w:val="24"/>
              </w:rPr>
              <w:t xml:space="preserve">WYCA </w:t>
            </w:r>
            <w:r w:rsidR="001243EA">
              <w:rPr>
                <w:rFonts w:ascii="Arial" w:hAnsi="Arial" w:cs="Arial"/>
                <w:sz w:val="24"/>
                <w:szCs w:val="24"/>
              </w:rPr>
              <w:t xml:space="preserve">- </w:t>
            </w:r>
            <w:r w:rsidRPr="001243EA">
              <w:rPr>
                <w:rFonts w:ascii="Arial" w:hAnsi="Arial" w:cs="Arial"/>
                <w:sz w:val="24"/>
                <w:szCs w:val="24"/>
              </w:rPr>
              <w:t xml:space="preserve">Equality, Diversity, and Inclusion </w:t>
            </w:r>
            <w:hyperlink r:id="rId21" w:history="1">
              <w:r w:rsidRPr="001243EA">
                <w:rPr>
                  <w:rStyle w:val="Hyperlink"/>
                  <w:rFonts w:ascii="Arial" w:hAnsi="Arial" w:cs="Arial"/>
                  <w:sz w:val="24"/>
                  <w:szCs w:val="24"/>
                </w:rPr>
                <w:t>https://www.westyorks-ca.gov.uk/about-us/governance-and-transparency/transparency-and-freedom-of-information/equality-objectives/</w:t>
              </w:r>
            </w:hyperlink>
            <w:r w:rsidRPr="001243EA">
              <w:rPr>
                <w:rFonts w:ascii="Arial" w:hAnsi="Arial" w:cs="Arial"/>
                <w:sz w:val="24"/>
                <w:szCs w:val="24"/>
              </w:rPr>
              <w:t xml:space="preserve"> </w:t>
            </w:r>
          </w:p>
          <w:p w14:paraId="1517D99C" w14:textId="77777777" w:rsidR="00E966AE" w:rsidRPr="00AC4F33" w:rsidRDefault="00E966AE" w:rsidP="00E966AE">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tc>
      </w:tr>
      <w:tr w:rsidR="00E966AE" w:rsidRPr="00AC4F33" w14:paraId="1C863481" w14:textId="77777777" w:rsidTr="0084159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627" w:type="dxa"/>
            <w:shd w:val="clear" w:color="auto" w:fill="FFFFFF" w:themeFill="background1"/>
          </w:tcPr>
          <w:p w14:paraId="1305F3B9" w14:textId="033FE888" w:rsidR="00E966AE" w:rsidRPr="00AC4F33" w:rsidRDefault="00E966AE" w:rsidP="00E966AE">
            <w:pPr>
              <w:rPr>
                <w:rFonts w:ascii="Arial" w:hAnsi="Arial" w:cs="Arial"/>
                <w:b/>
                <w:bCs/>
                <w:sz w:val="24"/>
                <w:szCs w:val="24"/>
              </w:rPr>
            </w:pPr>
            <w:r w:rsidRPr="00841597">
              <w:rPr>
                <w:rFonts w:ascii="Arial" w:hAnsi="Arial" w:cs="Arial"/>
                <w:b/>
                <w:bCs/>
                <w:color w:val="62A6A1"/>
                <w:sz w:val="24"/>
                <w:szCs w:val="24"/>
              </w:rPr>
              <w:t xml:space="preserve">What </w:t>
            </w:r>
            <w:r w:rsidR="00AF0702" w:rsidRPr="00841597">
              <w:rPr>
                <w:rFonts w:ascii="Arial" w:hAnsi="Arial" w:cs="Arial"/>
                <w:b/>
                <w:bCs/>
                <w:color w:val="62A6A1"/>
                <w:sz w:val="24"/>
                <w:szCs w:val="24"/>
              </w:rPr>
              <w:t>considerations</w:t>
            </w:r>
            <w:r w:rsidRPr="00841597">
              <w:rPr>
                <w:rFonts w:ascii="Arial" w:hAnsi="Arial" w:cs="Arial"/>
                <w:b/>
                <w:bCs/>
                <w:color w:val="62A6A1"/>
                <w:sz w:val="24"/>
                <w:szCs w:val="24"/>
              </w:rPr>
              <w:t xml:space="preserve"> are advised to be included in the performance measures of </w:t>
            </w:r>
            <w:r w:rsidR="00B23168" w:rsidRPr="00841597">
              <w:rPr>
                <w:rFonts w:ascii="Arial" w:hAnsi="Arial" w:cs="Arial"/>
                <w:b/>
                <w:bCs/>
                <w:color w:val="62A6A1"/>
                <w:sz w:val="24"/>
                <w:szCs w:val="24"/>
              </w:rPr>
              <w:t>the</w:t>
            </w:r>
            <w:r w:rsidRPr="00841597">
              <w:rPr>
                <w:rFonts w:ascii="Arial" w:hAnsi="Arial" w:cs="Arial"/>
                <w:b/>
                <w:bCs/>
                <w:color w:val="62A6A1"/>
                <w:sz w:val="24"/>
                <w:szCs w:val="24"/>
              </w:rPr>
              <w:t xml:space="preserve"> Police and Crime Plan </w:t>
            </w:r>
          </w:p>
        </w:tc>
        <w:tc>
          <w:tcPr>
            <w:tcW w:w="10881" w:type="dxa"/>
            <w:shd w:val="clear" w:color="auto" w:fill="FFFFFF" w:themeFill="background1"/>
          </w:tcPr>
          <w:p w14:paraId="6663C4EA" w14:textId="4DD79C95" w:rsidR="00E966AE" w:rsidRPr="00AC4F33" w:rsidRDefault="004D71AC" w:rsidP="00E966AE">
            <w:p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4D71AC">
              <w:rPr>
                <w:rFonts w:ascii="Arial" w:hAnsi="Arial" w:cs="Arial"/>
                <w:bCs/>
                <w:sz w:val="24"/>
                <w:szCs w:val="24"/>
              </w:rPr>
              <w:t>All funded providers will be required to complete an EqIA for the funded provision</w:t>
            </w:r>
          </w:p>
        </w:tc>
      </w:tr>
    </w:tbl>
    <w:p w14:paraId="62AC5DD0" w14:textId="77777777" w:rsidR="0053345F" w:rsidRDefault="0053345F"/>
    <w:p w14:paraId="202F3315" w14:textId="77777777" w:rsidR="0053345F" w:rsidRDefault="0053345F"/>
    <w:p w14:paraId="67F35360" w14:textId="77777777" w:rsidR="00480C56" w:rsidRDefault="00480C56"/>
    <w:p w14:paraId="338F385F" w14:textId="77777777" w:rsidR="00480C56" w:rsidRDefault="00480C56"/>
    <w:p w14:paraId="76206579" w14:textId="77777777" w:rsidR="00480C56" w:rsidRDefault="00480C56"/>
    <w:p w14:paraId="167D7F87" w14:textId="77777777" w:rsidR="00480C56" w:rsidRDefault="00480C56"/>
    <w:p w14:paraId="6B85B82A" w14:textId="77777777" w:rsidR="00480C56" w:rsidRDefault="00480C56"/>
    <w:p w14:paraId="3954EBFE" w14:textId="77777777" w:rsidR="00480C56" w:rsidRDefault="00480C56"/>
    <w:p w14:paraId="16B6C0DB" w14:textId="77777777" w:rsidR="00480C56" w:rsidRDefault="00480C56"/>
    <w:p w14:paraId="3DF117AD" w14:textId="77777777" w:rsidR="00480C56" w:rsidRDefault="00480C56"/>
    <w:p w14:paraId="7FB6D356" w14:textId="77777777" w:rsidR="00480C56" w:rsidRDefault="00480C56"/>
    <w:p w14:paraId="788771E5" w14:textId="77777777" w:rsidR="0053345F" w:rsidRDefault="0053345F"/>
    <w:tbl>
      <w:tblPr>
        <w:tblStyle w:val="ListTable3"/>
        <w:tblW w:w="14508" w:type="dxa"/>
        <w:tblLayout w:type="fixed"/>
        <w:tblLook w:val="0000" w:firstRow="0" w:lastRow="0" w:firstColumn="0" w:lastColumn="0" w:noHBand="0" w:noVBand="0"/>
      </w:tblPr>
      <w:tblGrid>
        <w:gridCol w:w="3627"/>
        <w:gridCol w:w="10881"/>
      </w:tblGrid>
      <w:tr w:rsidR="004D2E3B" w:rsidRPr="00AC4F33" w14:paraId="102047CF" w14:textId="77777777" w:rsidTr="00A32F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508" w:type="dxa"/>
            <w:gridSpan w:val="2"/>
            <w:shd w:val="clear" w:color="auto" w:fill="62A6A1"/>
          </w:tcPr>
          <w:p w14:paraId="7B6FEE92" w14:textId="3FCDB738" w:rsidR="004D2E3B" w:rsidRPr="004D2E3B" w:rsidRDefault="004D2E3B" w:rsidP="004D2E3B">
            <w:pPr>
              <w:jc w:val="center"/>
              <w:rPr>
                <w:rFonts w:ascii="Arial" w:hAnsi="Arial" w:cs="Arial"/>
                <w:b/>
                <w:sz w:val="24"/>
                <w:szCs w:val="24"/>
              </w:rPr>
            </w:pPr>
            <w:r w:rsidRPr="00A32F58">
              <w:rPr>
                <w:rFonts w:ascii="Arial" w:hAnsi="Arial" w:cs="Arial"/>
                <w:b/>
                <w:color w:val="FFFFFF" w:themeColor="background1"/>
                <w:sz w:val="28"/>
                <w:szCs w:val="28"/>
              </w:rPr>
              <w:t>Marriage and civil partnership</w:t>
            </w:r>
          </w:p>
        </w:tc>
      </w:tr>
      <w:tr w:rsidR="00E966AE" w:rsidRPr="00AC4F33" w14:paraId="5268FCA9" w14:textId="77777777">
        <w:trPr>
          <w:trHeight w:val="1351"/>
        </w:trPr>
        <w:tc>
          <w:tcPr>
            <w:cnfStyle w:val="000010000000" w:firstRow="0" w:lastRow="0" w:firstColumn="0" w:lastColumn="0" w:oddVBand="1" w:evenVBand="0" w:oddHBand="0" w:evenHBand="0" w:firstRowFirstColumn="0" w:firstRowLastColumn="0" w:lastRowFirstColumn="0" w:lastRowLastColumn="0"/>
            <w:tcW w:w="3627" w:type="dxa"/>
          </w:tcPr>
          <w:p w14:paraId="15EE6587" w14:textId="77777777" w:rsidR="00E966AE" w:rsidRPr="00AC4F33" w:rsidRDefault="00E966AE" w:rsidP="00E966AE">
            <w:pPr>
              <w:spacing w:after="160" w:line="259" w:lineRule="auto"/>
              <w:rPr>
                <w:rFonts w:ascii="Arial" w:hAnsi="Arial" w:cs="Arial"/>
                <w:sz w:val="24"/>
                <w:szCs w:val="24"/>
              </w:rPr>
            </w:pPr>
            <w:r w:rsidRPr="00AC4F33">
              <w:rPr>
                <w:rFonts w:ascii="Arial" w:hAnsi="Arial" w:cs="Arial"/>
                <w:sz w:val="24"/>
                <w:szCs w:val="24"/>
              </w:rPr>
              <w:t xml:space="preserve">Does your analysis indicate a </w:t>
            </w:r>
            <w:r w:rsidRPr="00AC4F33">
              <w:rPr>
                <w:rFonts w:ascii="Arial" w:hAnsi="Arial" w:cs="Arial"/>
                <w:b/>
                <w:bCs/>
                <w:sz w:val="24"/>
                <w:szCs w:val="24"/>
              </w:rPr>
              <w:t>disproportionate</w:t>
            </w:r>
            <w:r w:rsidRPr="00AC4F33">
              <w:rPr>
                <w:rFonts w:ascii="Arial" w:hAnsi="Arial" w:cs="Arial"/>
                <w:sz w:val="24"/>
                <w:szCs w:val="24"/>
              </w:rPr>
              <w:t xml:space="preserve"> impact relating to </w:t>
            </w:r>
            <w:r w:rsidRPr="004D2E3B">
              <w:rPr>
                <w:rFonts w:ascii="Arial" w:hAnsi="Arial" w:cs="Arial"/>
                <w:b/>
                <w:color w:val="62A6A1"/>
                <w:sz w:val="24"/>
                <w:szCs w:val="24"/>
              </w:rPr>
              <w:t>marriage and civil partnership?</w:t>
            </w:r>
          </w:p>
        </w:tc>
        <w:tc>
          <w:tcPr>
            <w:tcW w:w="10881" w:type="dxa"/>
          </w:tcPr>
          <w:p w14:paraId="54B8D8FB" w14:textId="6B482D64" w:rsidR="00E966AE" w:rsidRPr="00AC4F33" w:rsidRDefault="00AD2F43" w:rsidP="00E966AE">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No</w:t>
            </w:r>
          </w:p>
        </w:tc>
      </w:tr>
      <w:tr w:rsidR="00E966AE" w:rsidRPr="00AC4F33" w14:paraId="437CF77A" w14:textId="77777777" w:rsidTr="00E43303">
        <w:trPr>
          <w:cnfStyle w:val="000000100000" w:firstRow="0" w:lastRow="0" w:firstColumn="0" w:lastColumn="0" w:oddVBand="0" w:evenVBand="0" w:oddHBand="1" w:evenHBand="0" w:firstRowFirstColumn="0" w:firstRowLastColumn="0" w:lastRowFirstColumn="0" w:lastRowLastColumn="0"/>
          <w:trHeight w:val="1585"/>
        </w:trPr>
        <w:tc>
          <w:tcPr>
            <w:cnfStyle w:val="000010000000" w:firstRow="0" w:lastRow="0" w:firstColumn="0" w:lastColumn="0" w:oddVBand="1" w:evenVBand="0" w:oddHBand="0" w:evenHBand="0" w:firstRowFirstColumn="0" w:firstRowLastColumn="0" w:lastRowFirstColumn="0" w:lastRowLastColumn="0"/>
            <w:tcW w:w="3627" w:type="dxa"/>
          </w:tcPr>
          <w:p w14:paraId="547392E7" w14:textId="2405C68F" w:rsidR="00E966AE" w:rsidRPr="00E966AE" w:rsidRDefault="00E966AE" w:rsidP="00E966AE">
            <w:pPr>
              <w:spacing w:after="160" w:line="259" w:lineRule="auto"/>
              <w:rPr>
                <w:rFonts w:ascii="Arial" w:hAnsi="Arial" w:cs="Arial"/>
                <w:b/>
                <w:bCs/>
                <w:sz w:val="24"/>
                <w:szCs w:val="24"/>
              </w:rPr>
            </w:pPr>
            <w:r w:rsidRPr="00AC4F33">
              <w:rPr>
                <w:rFonts w:ascii="Arial" w:hAnsi="Arial" w:cs="Arial"/>
                <w:b/>
                <w:bCs/>
                <w:sz w:val="24"/>
                <w:szCs w:val="24"/>
              </w:rPr>
              <w:t>What does the data tell you?</w:t>
            </w:r>
          </w:p>
          <w:p w14:paraId="1751B8E0" w14:textId="63EF7F85" w:rsidR="00E966AE" w:rsidRPr="00AC4F33" w:rsidRDefault="00E966AE" w:rsidP="00E966AE">
            <w:pPr>
              <w:spacing w:after="160" w:line="259" w:lineRule="auto"/>
              <w:rPr>
                <w:rFonts w:ascii="Arial" w:hAnsi="Arial" w:cs="Arial"/>
                <w:sz w:val="24"/>
                <w:szCs w:val="24"/>
              </w:rPr>
            </w:pPr>
            <w:r w:rsidRPr="00AC4F33">
              <w:rPr>
                <w:rFonts w:ascii="Arial" w:hAnsi="Arial" w:cs="Arial"/>
                <w:sz w:val="24"/>
                <w:szCs w:val="24"/>
              </w:rPr>
              <w:t xml:space="preserve">Describe the nature of any disproportionate impact/s or potential impacts as indicated by the data. </w:t>
            </w:r>
          </w:p>
          <w:p w14:paraId="352E2159" w14:textId="77777777" w:rsidR="00E966AE" w:rsidRPr="00AC4F33" w:rsidRDefault="00E966AE" w:rsidP="00E966AE">
            <w:pPr>
              <w:spacing w:after="160" w:line="259" w:lineRule="auto"/>
              <w:rPr>
                <w:rFonts w:ascii="Arial" w:hAnsi="Arial" w:cs="Arial"/>
                <w:sz w:val="24"/>
                <w:szCs w:val="24"/>
              </w:rPr>
            </w:pPr>
            <w:r w:rsidRPr="00AC4F33">
              <w:rPr>
                <w:rFonts w:ascii="Arial" w:hAnsi="Arial" w:cs="Arial"/>
                <w:sz w:val="24"/>
                <w:szCs w:val="24"/>
              </w:rPr>
              <w:lastRenderedPageBreak/>
              <w:t>If no impact is identified, please explain your rationale based on the data.</w:t>
            </w:r>
          </w:p>
        </w:tc>
        <w:tc>
          <w:tcPr>
            <w:tcW w:w="10881" w:type="dxa"/>
          </w:tcPr>
          <w:p w14:paraId="2676CCE5" w14:textId="77777777" w:rsidR="006D25B8" w:rsidRDefault="006D25B8" w:rsidP="00033579">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6D25B8">
              <w:rPr>
                <w:rFonts w:ascii="Arial" w:hAnsi="Arial" w:cs="Arial"/>
                <w:bCs/>
                <w:sz w:val="24"/>
                <w:szCs w:val="24"/>
              </w:rPr>
              <w:lastRenderedPageBreak/>
              <w:t>The proportion of adults who have never married or been in a civil partnership has increased every decade from 26.3% in 1991 to 37.9% in 2021, whereas the proportion of adults who are married or in a civil partnership (including separated) has fallen from 58.4% in 1991 to 46.9% in 2021</w:t>
            </w:r>
          </w:p>
          <w:p w14:paraId="308707E2" w14:textId="77777777" w:rsidR="006D25B8" w:rsidRDefault="006D25B8" w:rsidP="00033579">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6D25B8">
              <w:rPr>
                <w:rFonts w:ascii="Arial" w:hAnsi="Arial" w:cs="Arial"/>
                <w:bCs/>
                <w:sz w:val="24"/>
                <w:szCs w:val="24"/>
              </w:rPr>
              <w:t>Adults in same-sex marriages and civil partnerships are more likely to be younger, have no religion, and have higher-level qualifications than adults in opposite-sex marriages.</w:t>
            </w:r>
          </w:p>
          <w:p w14:paraId="6669B99C" w14:textId="77777777" w:rsidR="006D25B8" w:rsidRDefault="006D25B8" w:rsidP="00033579">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6D25B8">
              <w:rPr>
                <w:rFonts w:ascii="Arial" w:hAnsi="Arial" w:cs="Arial"/>
                <w:bCs/>
                <w:sz w:val="24"/>
                <w:szCs w:val="24"/>
              </w:rPr>
              <w:t xml:space="preserve">There is a greater proportion of adults aged under 70 years who have never married or formed a civil partnership than in 2011. The biggest increase is in the aged 25 to 29 years </w:t>
            </w:r>
            <w:r w:rsidRPr="006D25B8">
              <w:rPr>
                <w:rFonts w:ascii="Arial" w:hAnsi="Arial" w:cs="Arial"/>
                <w:bCs/>
                <w:sz w:val="24"/>
                <w:szCs w:val="24"/>
              </w:rPr>
              <w:lastRenderedPageBreak/>
              <w:t>age group, where the proportion increases from 73.9% in 2011 to 84.2% in 2021, and the increase for the aged 30 to 34 years age group is from 49.2% to 58.9%.</w:t>
            </w:r>
          </w:p>
          <w:p w14:paraId="286ACB71" w14:textId="77777777" w:rsidR="006D25B8" w:rsidRDefault="006D25B8" w:rsidP="00033579">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6D25B8">
              <w:rPr>
                <w:rFonts w:ascii="Arial" w:hAnsi="Arial" w:cs="Arial"/>
                <w:bCs/>
                <w:sz w:val="24"/>
                <w:szCs w:val="24"/>
              </w:rPr>
              <w:t>The number of people getting married is at the lowest rate on record and the median age of those getting married is increasing.</w:t>
            </w:r>
          </w:p>
          <w:p w14:paraId="0ABAC1B8" w14:textId="77777777" w:rsidR="006D25B8" w:rsidRDefault="006D25B8" w:rsidP="00033579">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6D25B8">
              <w:rPr>
                <w:rFonts w:ascii="Arial" w:hAnsi="Arial" w:cs="Arial"/>
                <w:bCs/>
                <w:sz w:val="24"/>
                <w:szCs w:val="24"/>
              </w:rPr>
              <w:t>The aged 25 to 29 years and 30 to 35 years age groups have the largest reduction in married or civil partnered since 2011 for males and females. Females aged 25 to 29 years have the largest decrease from 27.8% in 2011 to 17.5% in 2021</w:t>
            </w:r>
          </w:p>
          <w:p w14:paraId="3BF06BAD" w14:textId="77777777" w:rsidR="00E966AE" w:rsidRDefault="006D25B8" w:rsidP="00033579">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6D25B8">
              <w:rPr>
                <w:rFonts w:ascii="Arial" w:hAnsi="Arial" w:cs="Arial"/>
                <w:bCs/>
                <w:sz w:val="24"/>
                <w:szCs w:val="24"/>
              </w:rPr>
              <w:t>As the gap in life expectancy between males and females has reduced, the number of female widows has fallen</w:t>
            </w:r>
          </w:p>
          <w:p w14:paraId="7346916B" w14:textId="77777777" w:rsidR="00F452EF" w:rsidRPr="00F452EF" w:rsidRDefault="00F452EF" w:rsidP="00033579">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F452EF">
              <w:rPr>
                <w:rFonts w:ascii="Arial" w:hAnsi="Arial" w:cs="Arial"/>
                <w:bCs/>
                <w:sz w:val="24"/>
                <w:szCs w:val="24"/>
              </w:rPr>
              <w:t>Same-sex marriage was introduced in 2014 and opposite-sex civil partnerships in 2019. Same-sex couples in civil partnerships have been able to convert civil partnerships into marriages since same-sex marriage was introduced.</w:t>
            </w:r>
          </w:p>
          <w:p w14:paraId="7545B672" w14:textId="77777777" w:rsidR="00F452EF" w:rsidRPr="00F452EF" w:rsidRDefault="00F452EF" w:rsidP="00033579">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F452EF">
              <w:rPr>
                <w:rFonts w:ascii="Arial" w:hAnsi="Arial" w:cs="Arial"/>
                <w:bCs/>
                <w:sz w:val="24"/>
                <w:szCs w:val="24"/>
              </w:rPr>
              <w:t>Adults in same-sex marriages and all civil partnerships make up less than 0.5% of the population aged 16 years and over.</w:t>
            </w:r>
          </w:p>
          <w:p w14:paraId="0E7527EE" w14:textId="77777777" w:rsidR="00F452EF" w:rsidRPr="00F452EF" w:rsidRDefault="00F452EF" w:rsidP="00033579">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proofErr w:type="gramStart"/>
            <w:r w:rsidRPr="00F452EF">
              <w:rPr>
                <w:rFonts w:ascii="Arial" w:hAnsi="Arial" w:cs="Arial"/>
                <w:bCs/>
                <w:sz w:val="24"/>
                <w:szCs w:val="24"/>
              </w:rPr>
              <w:t>Same-sex</w:t>
            </w:r>
            <w:proofErr w:type="gramEnd"/>
            <w:r w:rsidRPr="00F452EF">
              <w:rPr>
                <w:rFonts w:ascii="Arial" w:hAnsi="Arial" w:cs="Arial"/>
                <w:bCs/>
                <w:sz w:val="24"/>
                <w:szCs w:val="24"/>
              </w:rPr>
              <w:t xml:space="preserve"> married is the largest group at 0.28% (134,000). Followed by same-sex civil partnered at 0.14% (67,000) and opposite-sex civil partnered at 0.07% (36,000).</w:t>
            </w:r>
          </w:p>
          <w:p w14:paraId="228BDC01" w14:textId="77777777" w:rsidR="00E81136" w:rsidRDefault="00E81136" w:rsidP="00033579">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E81136">
              <w:rPr>
                <w:rFonts w:ascii="Arial" w:hAnsi="Arial" w:cs="Arial"/>
                <w:bCs/>
                <w:sz w:val="24"/>
                <w:szCs w:val="24"/>
              </w:rPr>
              <w:t>The age-standardised proportions of adults who have never been married or civil partnered was highest among adults reporting "No religion", at 41.2% in 2021, increasing from 36.2% in 2011. This was the biggest change among usual residents who declared a religion.</w:t>
            </w:r>
          </w:p>
          <w:p w14:paraId="45C2211C" w14:textId="1C19A7B5" w:rsidR="00F452EF" w:rsidRPr="00CA0520" w:rsidRDefault="00657912" w:rsidP="00CA0520">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657912">
              <w:rPr>
                <w:rFonts w:ascii="Arial" w:hAnsi="Arial" w:cs="Arial"/>
                <w:bCs/>
                <w:sz w:val="24"/>
                <w:szCs w:val="24"/>
              </w:rPr>
              <w:t>In 2021 births registered outside of a marriage or civil partnership have outnumbered births registered within a marriage or civil partnership</w:t>
            </w:r>
          </w:p>
        </w:tc>
      </w:tr>
      <w:tr w:rsidR="00E966AE" w:rsidRPr="00AC4F33" w14:paraId="69035BA2" w14:textId="77777777" w:rsidTr="00E43303">
        <w:tc>
          <w:tcPr>
            <w:cnfStyle w:val="000010000000" w:firstRow="0" w:lastRow="0" w:firstColumn="0" w:lastColumn="0" w:oddVBand="1" w:evenVBand="0" w:oddHBand="0" w:evenHBand="0" w:firstRowFirstColumn="0" w:firstRowLastColumn="0" w:lastRowFirstColumn="0" w:lastRowLastColumn="0"/>
            <w:tcW w:w="3627" w:type="dxa"/>
          </w:tcPr>
          <w:p w14:paraId="1E880CD1" w14:textId="4CF96BA2" w:rsidR="00E966AE" w:rsidRPr="00E966AE" w:rsidRDefault="00E966AE" w:rsidP="00E966AE">
            <w:pPr>
              <w:spacing w:after="160" w:line="259" w:lineRule="auto"/>
              <w:rPr>
                <w:rFonts w:ascii="Arial" w:hAnsi="Arial" w:cs="Arial"/>
                <w:b/>
                <w:bCs/>
                <w:sz w:val="24"/>
                <w:szCs w:val="24"/>
              </w:rPr>
            </w:pPr>
            <w:r w:rsidRPr="00AC4F33">
              <w:rPr>
                <w:rFonts w:ascii="Arial" w:hAnsi="Arial" w:cs="Arial"/>
                <w:b/>
                <w:bCs/>
                <w:sz w:val="24"/>
                <w:szCs w:val="24"/>
              </w:rPr>
              <w:lastRenderedPageBreak/>
              <w:t>What can you do?</w:t>
            </w:r>
          </w:p>
          <w:p w14:paraId="62E402CD" w14:textId="2A9283F6" w:rsidR="00E966AE" w:rsidRPr="00AC4F33" w:rsidRDefault="00E966AE" w:rsidP="00E966AE">
            <w:pPr>
              <w:spacing w:after="160" w:line="259" w:lineRule="auto"/>
              <w:rPr>
                <w:rFonts w:ascii="Arial" w:hAnsi="Arial" w:cs="Arial"/>
                <w:sz w:val="24"/>
                <w:szCs w:val="24"/>
              </w:rPr>
            </w:pPr>
            <w:r w:rsidRPr="00AC4F33">
              <w:rPr>
                <w:rFonts w:ascii="Arial" w:hAnsi="Arial" w:cs="Arial"/>
                <w:b/>
                <w:bCs/>
                <w:i/>
                <w:iCs/>
                <w:sz w:val="24"/>
                <w:szCs w:val="24"/>
              </w:rPr>
              <w:t>Negative impacts -</w:t>
            </w:r>
            <w:r w:rsidRPr="00AC4F33">
              <w:rPr>
                <w:rFonts w:ascii="Arial" w:hAnsi="Arial" w:cs="Arial"/>
                <w:sz w:val="24"/>
                <w:szCs w:val="24"/>
              </w:rPr>
              <w:t xml:space="preserve"> What are the potential actions you can take to avoid, reduce or mitigate any negative </w:t>
            </w:r>
            <w:r w:rsidRPr="00AC4F33">
              <w:rPr>
                <w:rFonts w:ascii="Arial" w:hAnsi="Arial" w:cs="Arial"/>
                <w:sz w:val="24"/>
                <w:szCs w:val="24"/>
              </w:rPr>
              <w:lastRenderedPageBreak/>
              <w:t>impacts/potential negative impacts?</w:t>
            </w:r>
          </w:p>
          <w:p w14:paraId="604C58AC" w14:textId="77777777" w:rsidR="00E966AE" w:rsidRPr="00AC4F33" w:rsidRDefault="00E966AE" w:rsidP="00E966AE">
            <w:pPr>
              <w:spacing w:after="160" w:line="259" w:lineRule="auto"/>
              <w:rPr>
                <w:rFonts w:ascii="Arial" w:hAnsi="Arial" w:cs="Arial"/>
                <w:b/>
                <w:bCs/>
                <w:i/>
                <w:iCs/>
                <w:sz w:val="24"/>
                <w:szCs w:val="24"/>
              </w:rPr>
            </w:pPr>
            <w:r w:rsidRPr="00AC4F33">
              <w:rPr>
                <w:rFonts w:ascii="Arial" w:hAnsi="Arial" w:cs="Arial"/>
                <w:b/>
                <w:bCs/>
                <w:i/>
                <w:iCs/>
                <w:sz w:val="24"/>
                <w:szCs w:val="24"/>
              </w:rPr>
              <w:t xml:space="preserve">Are there opportunities to: </w:t>
            </w:r>
          </w:p>
          <w:p w14:paraId="6BF2B565" w14:textId="77777777" w:rsidR="00E966AE" w:rsidRPr="00AC4F33" w:rsidRDefault="00E966AE" w:rsidP="00033579">
            <w:pPr>
              <w:numPr>
                <w:ilvl w:val="0"/>
                <w:numId w:val="2"/>
              </w:numPr>
              <w:spacing w:after="160" w:line="259" w:lineRule="auto"/>
              <w:rPr>
                <w:rFonts w:ascii="Arial" w:hAnsi="Arial" w:cs="Arial"/>
                <w:sz w:val="24"/>
                <w:szCs w:val="24"/>
              </w:rPr>
            </w:pPr>
            <w:r w:rsidRPr="00AC4F33">
              <w:rPr>
                <w:rFonts w:ascii="Arial" w:hAnsi="Arial" w:cs="Arial"/>
                <w:sz w:val="24"/>
                <w:szCs w:val="24"/>
              </w:rPr>
              <w:t>Advance equality of opportunity</w:t>
            </w:r>
          </w:p>
          <w:p w14:paraId="63345EC6" w14:textId="77777777" w:rsidR="00E966AE" w:rsidRDefault="00E966AE" w:rsidP="00033579">
            <w:pPr>
              <w:numPr>
                <w:ilvl w:val="0"/>
                <w:numId w:val="2"/>
              </w:numPr>
              <w:spacing w:after="160" w:line="259" w:lineRule="auto"/>
              <w:rPr>
                <w:rFonts w:ascii="Arial" w:hAnsi="Arial" w:cs="Arial"/>
                <w:sz w:val="24"/>
                <w:szCs w:val="24"/>
              </w:rPr>
            </w:pPr>
            <w:r w:rsidRPr="00AC4F33">
              <w:rPr>
                <w:rFonts w:ascii="Arial" w:hAnsi="Arial" w:cs="Arial"/>
                <w:sz w:val="24"/>
                <w:szCs w:val="24"/>
              </w:rPr>
              <w:t xml:space="preserve">Foster good relations between people in any protected group and those who are </w:t>
            </w:r>
            <w:proofErr w:type="gramStart"/>
            <w:r w:rsidRPr="00AC4F33">
              <w:rPr>
                <w:rFonts w:ascii="Arial" w:hAnsi="Arial" w:cs="Arial"/>
                <w:sz w:val="24"/>
                <w:szCs w:val="24"/>
              </w:rPr>
              <w:t>not?</w:t>
            </w:r>
            <w:proofErr w:type="gramEnd"/>
            <w:r w:rsidRPr="00AC4F33">
              <w:rPr>
                <w:rFonts w:ascii="Arial" w:hAnsi="Arial" w:cs="Arial"/>
                <w:sz w:val="24"/>
                <w:szCs w:val="24"/>
              </w:rPr>
              <w:t xml:space="preserve">  (See guidance)</w:t>
            </w:r>
          </w:p>
          <w:p w14:paraId="5925C7A5" w14:textId="164060CC" w:rsidR="00E966AE" w:rsidRPr="00AC4F33" w:rsidRDefault="00E966AE" w:rsidP="00033579">
            <w:pPr>
              <w:numPr>
                <w:ilvl w:val="0"/>
                <w:numId w:val="2"/>
              </w:numPr>
              <w:spacing w:after="160" w:line="259" w:lineRule="auto"/>
              <w:rPr>
                <w:rFonts w:ascii="Arial" w:hAnsi="Arial" w:cs="Arial"/>
                <w:sz w:val="24"/>
                <w:szCs w:val="24"/>
              </w:rPr>
            </w:pPr>
            <w:r w:rsidRPr="008D42A0">
              <w:rPr>
                <w:rFonts w:ascii="Arial" w:hAnsi="Arial" w:cs="Arial"/>
                <w:sz w:val="24"/>
                <w:szCs w:val="24"/>
              </w:rPr>
              <w:t>Reduce inequalities related to socio-economic disadvantage as well as the protected characteristic</w:t>
            </w:r>
          </w:p>
        </w:tc>
        <w:tc>
          <w:tcPr>
            <w:tcW w:w="10881" w:type="dxa"/>
          </w:tcPr>
          <w:p w14:paraId="2934FC0E" w14:textId="3CD772CF" w:rsidR="004F34E3" w:rsidRPr="004F34E3" w:rsidRDefault="004F34E3" w:rsidP="0066609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F34E3">
              <w:rPr>
                <w:rFonts w:ascii="Arial" w:hAnsi="Arial" w:cs="Arial"/>
                <w:sz w:val="24"/>
                <w:szCs w:val="24"/>
              </w:rPr>
              <w:lastRenderedPageBreak/>
              <w:t xml:space="preserve">The Marriage and Civil Partnership Act 2022 extends criminal law relating to forced marriage by creating a new offence which makes it illegal to carry out any conduct whose purpose is to cause a child (aged under 18) to </w:t>
            </w:r>
            <w:proofErr w:type="gramStart"/>
            <w:r w:rsidRPr="004F34E3">
              <w:rPr>
                <w:rFonts w:ascii="Arial" w:hAnsi="Arial" w:cs="Arial"/>
                <w:sz w:val="24"/>
                <w:szCs w:val="24"/>
              </w:rPr>
              <w:t>enter into</w:t>
            </w:r>
            <w:proofErr w:type="gramEnd"/>
            <w:r w:rsidRPr="004F34E3">
              <w:rPr>
                <w:rFonts w:ascii="Arial" w:hAnsi="Arial" w:cs="Arial"/>
                <w:sz w:val="24"/>
                <w:szCs w:val="24"/>
              </w:rPr>
              <w:t xml:space="preserve"> a marriage before their eighteenth birthday, whether or not that conduct involves violence, threats or any other form of coercion or deception. In essence, it will now always be illegal to cause a child to marry, whatever the method used, and </w:t>
            </w:r>
            <w:proofErr w:type="gramStart"/>
            <w:r w:rsidRPr="004F34E3">
              <w:rPr>
                <w:rFonts w:ascii="Arial" w:hAnsi="Arial" w:cs="Arial"/>
                <w:sz w:val="24"/>
                <w:szCs w:val="24"/>
              </w:rPr>
              <w:t>whether or not</w:t>
            </w:r>
            <w:proofErr w:type="gramEnd"/>
            <w:r w:rsidRPr="004F34E3">
              <w:rPr>
                <w:rFonts w:ascii="Arial" w:hAnsi="Arial" w:cs="Arial"/>
                <w:sz w:val="24"/>
                <w:szCs w:val="24"/>
              </w:rPr>
              <w:t xml:space="preserve"> the child lacks capacity to consent to marriage.</w:t>
            </w:r>
          </w:p>
          <w:p w14:paraId="1EFDBB19" w14:textId="77777777" w:rsidR="004F34E3" w:rsidRDefault="004F34E3" w:rsidP="00666098">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p>
          <w:p w14:paraId="6CDC399C" w14:textId="4D5708E9" w:rsidR="00666098" w:rsidRPr="00FC3CDC" w:rsidRDefault="00666098" w:rsidP="00666098">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FC3CDC">
              <w:rPr>
                <w:rFonts w:ascii="Arial" w:hAnsi="Arial" w:cs="Arial"/>
                <w:b/>
                <w:bCs/>
                <w:sz w:val="24"/>
                <w:szCs w:val="24"/>
              </w:rPr>
              <w:t xml:space="preserve">Socio economic </w:t>
            </w:r>
          </w:p>
          <w:p w14:paraId="0838FEE8" w14:textId="34FDA09D" w:rsidR="00E72A0F" w:rsidRDefault="00E72A0F" w:rsidP="00F321B6">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C</w:t>
            </w:r>
            <w:r w:rsidRPr="00E72A0F">
              <w:rPr>
                <w:rFonts w:ascii="Arial" w:hAnsi="Arial" w:cs="Arial"/>
                <w:sz w:val="24"/>
                <w:szCs w:val="24"/>
              </w:rPr>
              <w:t>ouples</w:t>
            </w:r>
            <w:r w:rsidR="00843F23">
              <w:rPr>
                <w:rFonts w:ascii="Arial" w:hAnsi="Arial" w:cs="Arial"/>
                <w:sz w:val="24"/>
                <w:szCs w:val="24"/>
              </w:rPr>
              <w:t xml:space="preserve"> at lower level of S</w:t>
            </w:r>
            <w:r w:rsidR="00843F23" w:rsidRPr="00843F23">
              <w:rPr>
                <w:rFonts w:ascii="Arial" w:hAnsi="Arial" w:cs="Arial"/>
                <w:sz w:val="24"/>
                <w:szCs w:val="24"/>
              </w:rPr>
              <w:t xml:space="preserve">ocioeconomic </w:t>
            </w:r>
            <w:r w:rsidR="00843F23">
              <w:rPr>
                <w:rFonts w:ascii="Arial" w:hAnsi="Arial" w:cs="Arial"/>
                <w:sz w:val="24"/>
                <w:szCs w:val="24"/>
              </w:rPr>
              <w:t>S</w:t>
            </w:r>
            <w:r w:rsidR="00843F23" w:rsidRPr="00843F23">
              <w:rPr>
                <w:rFonts w:ascii="Arial" w:hAnsi="Arial" w:cs="Arial"/>
                <w:sz w:val="24"/>
                <w:szCs w:val="24"/>
              </w:rPr>
              <w:t>tatus (SES)</w:t>
            </w:r>
            <w:r w:rsidR="00843F23">
              <w:rPr>
                <w:rFonts w:ascii="Arial" w:hAnsi="Arial" w:cs="Arial"/>
                <w:sz w:val="24"/>
                <w:szCs w:val="24"/>
              </w:rPr>
              <w:t xml:space="preserve"> </w:t>
            </w:r>
            <w:r w:rsidRPr="00E72A0F">
              <w:rPr>
                <w:rFonts w:ascii="Arial" w:hAnsi="Arial" w:cs="Arial"/>
                <w:sz w:val="24"/>
                <w:szCs w:val="24"/>
              </w:rPr>
              <w:t>are more likely to cohabit and give birth prior to marriage and less likely to marry at all.</w:t>
            </w:r>
          </w:p>
          <w:p w14:paraId="459F64C8" w14:textId="6169B265" w:rsidR="00703390" w:rsidRPr="009A1671" w:rsidRDefault="00703390" w:rsidP="00F321B6">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M</w:t>
            </w:r>
            <w:r w:rsidRPr="00703390">
              <w:rPr>
                <w:rFonts w:ascii="Arial" w:hAnsi="Arial" w:cs="Arial"/>
                <w:sz w:val="24"/>
                <w:szCs w:val="24"/>
              </w:rPr>
              <w:t>arried couples and civil partners have certain legal rights and responsibilities upon divorce or death, cohabitants receive, in general, inferior protections</w:t>
            </w:r>
            <w:r w:rsidR="003F5D81">
              <w:rPr>
                <w:rFonts w:ascii="Arial" w:hAnsi="Arial" w:cs="Arial"/>
                <w:sz w:val="24"/>
                <w:szCs w:val="24"/>
              </w:rPr>
              <w:t>.</w:t>
            </w:r>
          </w:p>
          <w:p w14:paraId="2ABE980F" w14:textId="77777777" w:rsidR="00666098" w:rsidRDefault="00666098" w:rsidP="00F321B6">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p>
          <w:p w14:paraId="41C9D906" w14:textId="5E9F925B" w:rsidR="00F321B6" w:rsidRDefault="00F321B6" w:rsidP="00F321B6">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4D249B">
              <w:rPr>
                <w:rFonts w:ascii="Arial" w:hAnsi="Arial" w:cs="Arial"/>
                <w:b/>
                <w:bCs/>
                <w:sz w:val="24"/>
                <w:szCs w:val="24"/>
              </w:rPr>
              <w:t>Intersectionality</w:t>
            </w:r>
          </w:p>
          <w:p w14:paraId="57F034A7" w14:textId="77777777" w:rsidR="00EB4DD8" w:rsidRPr="00EB4DD8" w:rsidRDefault="00EB4DD8" w:rsidP="00EB4DD8">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EB4DD8">
              <w:rPr>
                <w:rFonts w:ascii="Arial" w:hAnsi="Arial" w:cs="Arial"/>
                <w:bCs/>
                <w:sz w:val="24"/>
                <w:szCs w:val="24"/>
              </w:rPr>
              <w:t>Individuals can be targeted because of their age, disability, gender reassignment, marriage or civil partnership, pregnancy or maternity, race, religion or belief, socio-economic background, sex, or sexual orientation.</w:t>
            </w:r>
          </w:p>
          <w:p w14:paraId="3520C2B6" w14:textId="77777777" w:rsidR="00EB4DD8" w:rsidRPr="00EB4DD8" w:rsidRDefault="00EB4DD8" w:rsidP="00EB4DD8">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p w14:paraId="44DA8401" w14:textId="77777777" w:rsidR="00EB4DD8" w:rsidRPr="00EB4DD8" w:rsidRDefault="00EB4DD8" w:rsidP="00EB4DD8">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EB4DD8">
              <w:rPr>
                <w:rFonts w:ascii="Arial" w:hAnsi="Arial" w:cs="Arial"/>
                <w:bCs/>
                <w:sz w:val="24"/>
                <w:szCs w:val="24"/>
              </w:rPr>
              <w:t>When we say communities, we mean groups of people with shared interests. This might be due to a shared location, a shared faith, a shared ethnicity or cultural heritage, a shared characteristic (such as LGBTQIA+ communities), or a shared disability.  It may also include people across the region who are united by an interest in the same activity.</w:t>
            </w:r>
          </w:p>
          <w:p w14:paraId="0E06E392" w14:textId="77777777" w:rsidR="00EB4DD8" w:rsidRPr="00EB4DD8" w:rsidRDefault="00EB4DD8" w:rsidP="00EB4DD8">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p w14:paraId="1968EAC6" w14:textId="39551D46" w:rsidR="00061E93" w:rsidRPr="00AC4F33" w:rsidRDefault="00EB4DD8" w:rsidP="00EB4DD8">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EB4DD8">
              <w:rPr>
                <w:rFonts w:ascii="Arial" w:hAnsi="Arial" w:cs="Arial"/>
                <w:bCs/>
                <w:sz w:val="24"/>
                <w:szCs w:val="24"/>
              </w:rPr>
              <w:t>When targeting policies and interventions, it is important not to over or under play individual characteristics and identities. A more sophisticated understanding of the experiences among older cohorts, enables development of appropriately tailored and targeted responses.</w:t>
            </w:r>
          </w:p>
        </w:tc>
      </w:tr>
      <w:tr w:rsidR="00E966AE" w:rsidRPr="00AC4F33" w14:paraId="72CA49D2" w14:textId="77777777" w:rsidTr="00E4330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627" w:type="dxa"/>
          </w:tcPr>
          <w:p w14:paraId="51CFF5F3" w14:textId="1911D8FD" w:rsidR="00E966AE" w:rsidRPr="00E966AE" w:rsidRDefault="00E966AE" w:rsidP="00E966AE">
            <w:pPr>
              <w:spacing w:after="160" w:line="259" w:lineRule="auto"/>
              <w:rPr>
                <w:rFonts w:ascii="Arial" w:hAnsi="Arial" w:cs="Arial"/>
                <w:b/>
                <w:bCs/>
                <w:sz w:val="24"/>
                <w:szCs w:val="24"/>
              </w:rPr>
            </w:pPr>
            <w:r w:rsidRPr="00AC4F33">
              <w:rPr>
                <w:rFonts w:ascii="Arial" w:hAnsi="Arial" w:cs="Arial"/>
                <w:b/>
                <w:bCs/>
                <w:sz w:val="24"/>
                <w:szCs w:val="24"/>
              </w:rPr>
              <w:lastRenderedPageBreak/>
              <w:t>What are your next steps?</w:t>
            </w:r>
          </w:p>
          <w:p w14:paraId="5AE6E531" w14:textId="3CE9EB11" w:rsidR="00E966AE" w:rsidRPr="00AC4F33" w:rsidRDefault="00E966AE" w:rsidP="00E966AE">
            <w:pPr>
              <w:spacing w:after="160" w:line="259" w:lineRule="auto"/>
              <w:rPr>
                <w:rFonts w:ascii="Arial" w:hAnsi="Arial" w:cs="Arial"/>
                <w:sz w:val="24"/>
                <w:szCs w:val="24"/>
              </w:rPr>
            </w:pPr>
            <w:r w:rsidRPr="00AC4F33">
              <w:rPr>
                <w:rFonts w:ascii="Arial" w:hAnsi="Arial" w:cs="Arial"/>
                <w:sz w:val="24"/>
                <w:szCs w:val="24"/>
              </w:rPr>
              <w:t xml:space="preserve">Please indicate what actions will be taken to address these impacts. </w:t>
            </w:r>
          </w:p>
        </w:tc>
        <w:tc>
          <w:tcPr>
            <w:tcW w:w="10881" w:type="dxa"/>
          </w:tcPr>
          <w:p w14:paraId="63A680AC" w14:textId="77777777" w:rsidR="00EB4DD8" w:rsidRDefault="00F8533F" w:rsidP="00F8533F">
            <w:p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F8533F">
              <w:rPr>
                <w:rFonts w:ascii="Arial" w:hAnsi="Arial" w:cs="Arial"/>
                <w:bCs/>
                <w:sz w:val="24"/>
                <w:szCs w:val="24"/>
              </w:rPr>
              <w:t>Continually assess impacts during the final drafting of the Plan aligned to EqIA and supporting documents e.g. Needs Assessment and Strategies</w:t>
            </w:r>
            <w:r w:rsidR="00EB4DD8">
              <w:rPr>
                <w:rFonts w:ascii="Arial" w:hAnsi="Arial" w:cs="Arial"/>
                <w:bCs/>
                <w:sz w:val="24"/>
                <w:szCs w:val="24"/>
              </w:rPr>
              <w:t>.</w:t>
            </w:r>
          </w:p>
          <w:p w14:paraId="70B41256" w14:textId="4923209A" w:rsidR="00F8533F" w:rsidRPr="00F8533F" w:rsidRDefault="00F8533F" w:rsidP="00F8533F">
            <w:p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F8533F">
              <w:rPr>
                <w:rFonts w:ascii="Arial" w:hAnsi="Arial" w:cs="Arial"/>
                <w:bCs/>
                <w:sz w:val="24"/>
                <w:szCs w:val="24"/>
              </w:rPr>
              <w:t xml:space="preserve"> </w:t>
            </w:r>
          </w:p>
          <w:p w14:paraId="07CA3119" w14:textId="12E3237F" w:rsidR="00E966AE" w:rsidRPr="00AC4F33" w:rsidRDefault="00F8533F" w:rsidP="00E966AE">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F8533F">
              <w:rPr>
                <w:rFonts w:ascii="Arial" w:hAnsi="Arial" w:cs="Arial"/>
                <w:bCs/>
                <w:sz w:val="24"/>
                <w:szCs w:val="24"/>
              </w:rPr>
              <w:t xml:space="preserve">The EqIA will be re assessed alongside the annual reporting to the outcomes of the Police </w:t>
            </w:r>
            <w:proofErr w:type="gramStart"/>
            <w:r w:rsidRPr="00F8533F">
              <w:rPr>
                <w:rFonts w:ascii="Arial" w:hAnsi="Arial" w:cs="Arial"/>
                <w:bCs/>
                <w:sz w:val="24"/>
                <w:szCs w:val="24"/>
              </w:rPr>
              <w:t>Plan  Police</w:t>
            </w:r>
            <w:proofErr w:type="gramEnd"/>
            <w:r w:rsidRPr="00F8533F">
              <w:rPr>
                <w:rFonts w:ascii="Arial" w:hAnsi="Arial" w:cs="Arial"/>
                <w:bCs/>
                <w:sz w:val="24"/>
                <w:szCs w:val="24"/>
              </w:rPr>
              <w:t xml:space="preserve"> and Plan</w:t>
            </w:r>
          </w:p>
        </w:tc>
      </w:tr>
      <w:tr w:rsidR="00E966AE" w:rsidRPr="00AC4F33" w14:paraId="688AE74F" w14:textId="77777777" w:rsidTr="00841597">
        <w:tc>
          <w:tcPr>
            <w:cnfStyle w:val="000010000000" w:firstRow="0" w:lastRow="0" w:firstColumn="0" w:lastColumn="0" w:oddVBand="1" w:evenVBand="0" w:oddHBand="0" w:evenHBand="0" w:firstRowFirstColumn="0" w:firstRowLastColumn="0" w:lastRowFirstColumn="0" w:lastRowLastColumn="0"/>
            <w:tcW w:w="3627" w:type="dxa"/>
            <w:shd w:val="clear" w:color="auto" w:fill="FFFFFF" w:themeFill="background1"/>
          </w:tcPr>
          <w:p w14:paraId="6C46E7AB" w14:textId="4EB2299C" w:rsidR="00E966AE" w:rsidRPr="00A11A9A" w:rsidRDefault="00E966AE" w:rsidP="00E966AE">
            <w:pPr>
              <w:rPr>
                <w:rFonts w:ascii="Arial" w:hAnsi="Arial" w:cs="Arial"/>
                <w:b/>
                <w:bCs/>
                <w:color w:val="62A6A1"/>
                <w:sz w:val="24"/>
                <w:szCs w:val="24"/>
              </w:rPr>
            </w:pPr>
            <w:r w:rsidRPr="00A11A9A">
              <w:rPr>
                <w:rFonts w:ascii="Arial" w:hAnsi="Arial" w:cs="Arial"/>
                <w:b/>
                <w:bCs/>
                <w:color w:val="62A6A1"/>
                <w:sz w:val="24"/>
                <w:szCs w:val="24"/>
              </w:rPr>
              <w:t>What consideration</w:t>
            </w:r>
            <w:r w:rsidR="00AF0702" w:rsidRPr="00A11A9A">
              <w:rPr>
                <w:rFonts w:ascii="Arial" w:hAnsi="Arial" w:cs="Arial"/>
                <w:b/>
                <w:bCs/>
                <w:color w:val="62A6A1"/>
                <w:sz w:val="24"/>
                <w:szCs w:val="24"/>
              </w:rPr>
              <w:t>s</w:t>
            </w:r>
            <w:r w:rsidRPr="00A11A9A">
              <w:rPr>
                <w:rFonts w:ascii="Arial" w:hAnsi="Arial" w:cs="Arial"/>
                <w:b/>
                <w:bCs/>
                <w:color w:val="62A6A1"/>
                <w:sz w:val="24"/>
                <w:szCs w:val="24"/>
              </w:rPr>
              <w:t xml:space="preserve"> are advised to be included in the Police and Crime Plan</w:t>
            </w:r>
          </w:p>
        </w:tc>
        <w:tc>
          <w:tcPr>
            <w:tcW w:w="10881" w:type="dxa"/>
            <w:shd w:val="clear" w:color="auto" w:fill="FFFFFF" w:themeFill="background1"/>
          </w:tcPr>
          <w:p w14:paraId="773287A6" w14:textId="61B5A3C5" w:rsidR="00E966AE" w:rsidRPr="00CA0520" w:rsidRDefault="000541A7" w:rsidP="00CA0520">
            <w:pPr>
              <w:pStyle w:val="ListParagraph"/>
              <w:numPr>
                <w:ilvl w:val="0"/>
                <w:numId w:val="17"/>
              </w:num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Add link to the EDI overall policies and guidance</w:t>
            </w:r>
            <w:r w:rsidRPr="00C36C03">
              <w:rPr>
                <w:rFonts w:ascii="Arial" w:hAnsi="Arial" w:cs="Arial"/>
                <w:sz w:val="24"/>
                <w:szCs w:val="24"/>
              </w:rPr>
              <w:t xml:space="preserve"> </w:t>
            </w:r>
            <w:r>
              <w:rPr>
                <w:rFonts w:ascii="Arial" w:hAnsi="Arial" w:cs="Arial"/>
                <w:sz w:val="24"/>
                <w:szCs w:val="24"/>
              </w:rPr>
              <w:t xml:space="preserve">for </w:t>
            </w:r>
            <w:r w:rsidRPr="00C36C03">
              <w:rPr>
                <w:rFonts w:ascii="Arial" w:hAnsi="Arial" w:cs="Arial"/>
                <w:sz w:val="24"/>
                <w:szCs w:val="24"/>
              </w:rPr>
              <w:t xml:space="preserve">WYCA </w:t>
            </w:r>
            <w:r w:rsidR="001243EA">
              <w:rPr>
                <w:rFonts w:ascii="Arial" w:hAnsi="Arial" w:cs="Arial"/>
                <w:sz w:val="24"/>
                <w:szCs w:val="24"/>
              </w:rPr>
              <w:t xml:space="preserve">- </w:t>
            </w:r>
            <w:r w:rsidRPr="001243EA">
              <w:rPr>
                <w:rFonts w:ascii="Arial" w:hAnsi="Arial" w:cs="Arial"/>
                <w:sz w:val="24"/>
                <w:szCs w:val="24"/>
              </w:rPr>
              <w:t xml:space="preserve">Equality, Diversity, and Inclusion </w:t>
            </w:r>
            <w:hyperlink r:id="rId22" w:history="1">
              <w:r w:rsidRPr="001243EA">
                <w:rPr>
                  <w:rStyle w:val="Hyperlink"/>
                  <w:rFonts w:ascii="Arial" w:hAnsi="Arial" w:cs="Arial"/>
                  <w:sz w:val="24"/>
                  <w:szCs w:val="24"/>
                </w:rPr>
                <w:t>https://www.westyorks-ca.gov.uk/about-us/governance-and-transparency/transparency-and-freedom-of-information/equality-objectives/</w:t>
              </w:r>
            </w:hyperlink>
            <w:r w:rsidRPr="001243EA">
              <w:rPr>
                <w:rFonts w:ascii="Arial" w:hAnsi="Arial" w:cs="Arial"/>
                <w:sz w:val="24"/>
                <w:szCs w:val="24"/>
              </w:rPr>
              <w:t xml:space="preserve"> </w:t>
            </w:r>
          </w:p>
        </w:tc>
      </w:tr>
      <w:tr w:rsidR="00E966AE" w:rsidRPr="00AC4F33" w14:paraId="6F89A8F6" w14:textId="77777777" w:rsidTr="0084159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627" w:type="dxa"/>
            <w:shd w:val="clear" w:color="auto" w:fill="FFFFFF" w:themeFill="background1"/>
          </w:tcPr>
          <w:p w14:paraId="529C43AD" w14:textId="641CE491" w:rsidR="00E966AE" w:rsidRPr="00AC4F33" w:rsidRDefault="00E966AE" w:rsidP="00E966AE">
            <w:pPr>
              <w:rPr>
                <w:rFonts w:ascii="Arial" w:hAnsi="Arial" w:cs="Arial"/>
                <w:b/>
                <w:bCs/>
                <w:sz w:val="24"/>
                <w:szCs w:val="24"/>
              </w:rPr>
            </w:pPr>
            <w:r w:rsidRPr="00841597">
              <w:rPr>
                <w:rFonts w:ascii="Arial" w:hAnsi="Arial" w:cs="Arial"/>
                <w:b/>
                <w:bCs/>
                <w:color w:val="62A6A1"/>
                <w:sz w:val="24"/>
                <w:szCs w:val="24"/>
              </w:rPr>
              <w:lastRenderedPageBreak/>
              <w:t xml:space="preserve">What </w:t>
            </w:r>
            <w:r w:rsidR="00AF0702" w:rsidRPr="00841597">
              <w:rPr>
                <w:rFonts w:ascii="Arial" w:hAnsi="Arial" w:cs="Arial"/>
                <w:b/>
                <w:bCs/>
                <w:color w:val="62A6A1"/>
                <w:sz w:val="24"/>
                <w:szCs w:val="24"/>
              </w:rPr>
              <w:t>considerations</w:t>
            </w:r>
            <w:r w:rsidRPr="00841597">
              <w:rPr>
                <w:rFonts w:ascii="Arial" w:hAnsi="Arial" w:cs="Arial"/>
                <w:b/>
                <w:bCs/>
                <w:color w:val="62A6A1"/>
                <w:sz w:val="24"/>
                <w:szCs w:val="24"/>
              </w:rPr>
              <w:t xml:space="preserve"> are advised to be included in the performance measures of </w:t>
            </w:r>
            <w:r w:rsidR="00B23168" w:rsidRPr="00841597">
              <w:rPr>
                <w:rFonts w:ascii="Arial" w:hAnsi="Arial" w:cs="Arial"/>
                <w:b/>
                <w:bCs/>
                <w:color w:val="62A6A1"/>
                <w:sz w:val="24"/>
                <w:szCs w:val="24"/>
              </w:rPr>
              <w:t>the</w:t>
            </w:r>
            <w:r w:rsidRPr="00841597">
              <w:rPr>
                <w:rFonts w:ascii="Arial" w:hAnsi="Arial" w:cs="Arial"/>
                <w:b/>
                <w:bCs/>
                <w:color w:val="62A6A1"/>
                <w:sz w:val="24"/>
                <w:szCs w:val="24"/>
              </w:rPr>
              <w:t xml:space="preserve"> Police and Crime Plan </w:t>
            </w:r>
          </w:p>
        </w:tc>
        <w:tc>
          <w:tcPr>
            <w:tcW w:w="10881" w:type="dxa"/>
            <w:shd w:val="clear" w:color="auto" w:fill="FFFFFF" w:themeFill="background1"/>
          </w:tcPr>
          <w:p w14:paraId="4FDD155E" w14:textId="1D01900C" w:rsidR="00E966AE" w:rsidRPr="00AC4F33" w:rsidRDefault="004D71AC" w:rsidP="00E966AE">
            <w:p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4D71AC">
              <w:rPr>
                <w:rFonts w:ascii="Arial" w:hAnsi="Arial" w:cs="Arial"/>
                <w:bCs/>
                <w:sz w:val="24"/>
                <w:szCs w:val="24"/>
              </w:rPr>
              <w:t xml:space="preserve">All </w:t>
            </w:r>
            <w:r>
              <w:rPr>
                <w:rFonts w:ascii="Arial" w:hAnsi="Arial" w:cs="Arial"/>
                <w:bCs/>
                <w:sz w:val="24"/>
                <w:szCs w:val="24"/>
              </w:rPr>
              <w:t xml:space="preserve">commissioned and </w:t>
            </w:r>
            <w:r w:rsidRPr="004D71AC">
              <w:rPr>
                <w:rFonts w:ascii="Arial" w:hAnsi="Arial" w:cs="Arial"/>
                <w:bCs/>
                <w:sz w:val="24"/>
                <w:szCs w:val="24"/>
              </w:rPr>
              <w:t>funded providers will be required to complete an EqIA for the funded provision</w:t>
            </w:r>
          </w:p>
        </w:tc>
      </w:tr>
    </w:tbl>
    <w:p w14:paraId="7B4090E4" w14:textId="77777777" w:rsidR="001909C2" w:rsidRDefault="001909C2"/>
    <w:p w14:paraId="75A46A86" w14:textId="77777777" w:rsidR="00480C56" w:rsidRDefault="00480C56"/>
    <w:p w14:paraId="34DA9568" w14:textId="77777777" w:rsidR="00480C56" w:rsidRDefault="00480C56"/>
    <w:p w14:paraId="33B3420D" w14:textId="77777777" w:rsidR="00480C56" w:rsidRDefault="00480C56"/>
    <w:p w14:paraId="4F8B30C0" w14:textId="77777777" w:rsidR="00480C56" w:rsidRDefault="00480C56"/>
    <w:p w14:paraId="2F55515B" w14:textId="77777777" w:rsidR="00480C56" w:rsidRDefault="00480C56"/>
    <w:tbl>
      <w:tblPr>
        <w:tblStyle w:val="ListTable3"/>
        <w:tblW w:w="14508" w:type="dxa"/>
        <w:tblLayout w:type="fixed"/>
        <w:tblLook w:val="0000" w:firstRow="0" w:lastRow="0" w:firstColumn="0" w:lastColumn="0" w:noHBand="0" w:noVBand="0"/>
      </w:tblPr>
      <w:tblGrid>
        <w:gridCol w:w="3627"/>
        <w:gridCol w:w="10881"/>
      </w:tblGrid>
      <w:tr w:rsidR="00A32F58" w:rsidRPr="00AC4F33" w14:paraId="7598FD82" w14:textId="77777777" w:rsidTr="00A32F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508" w:type="dxa"/>
            <w:gridSpan w:val="2"/>
            <w:shd w:val="clear" w:color="auto" w:fill="62A6A1"/>
          </w:tcPr>
          <w:p w14:paraId="04B38243" w14:textId="64FE67EF" w:rsidR="00A32F58" w:rsidRPr="00A32F58" w:rsidRDefault="00A32F58" w:rsidP="00E260C1">
            <w:pPr>
              <w:jc w:val="center"/>
              <w:rPr>
                <w:rFonts w:ascii="Arial" w:hAnsi="Arial" w:cs="Arial"/>
                <w:b/>
                <w:sz w:val="24"/>
                <w:szCs w:val="24"/>
              </w:rPr>
            </w:pPr>
            <w:r w:rsidRPr="00E260C1">
              <w:rPr>
                <w:rFonts w:ascii="Arial" w:hAnsi="Arial" w:cs="Arial"/>
                <w:b/>
                <w:color w:val="FFFFFF" w:themeColor="background1"/>
                <w:sz w:val="28"/>
                <w:szCs w:val="28"/>
              </w:rPr>
              <w:t>Pregnancy and maternity</w:t>
            </w:r>
          </w:p>
        </w:tc>
      </w:tr>
      <w:tr w:rsidR="00E966AE" w:rsidRPr="00AC4F33" w14:paraId="6D7E05C7" w14:textId="77777777">
        <w:trPr>
          <w:trHeight w:val="1351"/>
        </w:trPr>
        <w:tc>
          <w:tcPr>
            <w:cnfStyle w:val="000010000000" w:firstRow="0" w:lastRow="0" w:firstColumn="0" w:lastColumn="0" w:oddVBand="1" w:evenVBand="0" w:oddHBand="0" w:evenHBand="0" w:firstRowFirstColumn="0" w:firstRowLastColumn="0" w:lastRowFirstColumn="0" w:lastRowLastColumn="0"/>
            <w:tcW w:w="3627" w:type="dxa"/>
          </w:tcPr>
          <w:p w14:paraId="557EF0E7" w14:textId="1014961C" w:rsidR="00E966AE" w:rsidRPr="00AC4F33" w:rsidRDefault="00E966AE" w:rsidP="00E966AE">
            <w:pPr>
              <w:spacing w:after="160" w:line="259" w:lineRule="auto"/>
              <w:rPr>
                <w:rFonts w:ascii="Arial" w:hAnsi="Arial" w:cs="Arial"/>
                <w:sz w:val="24"/>
                <w:szCs w:val="24"/>
              </w:rPr>
            </w:pPr>
            <w:r w:rsidRPr="00AC4F33">
              <w:rPr>
                <w:rFonts w:ascii="Arial" w:hAnsi="Arial" w:cs="Arial"/>
                <w:sz w:val="24"/>
                <w:szCs w:val="24"/>
              </w:rPr>
              <w:t xml:space="preserve">Does your analysis indicate a </w:t>
            </w:r>
            <w:r w:rsidRPr="00AC4F33">
              <w:rPr>
                <w:rFonts w:ascii="Arial" w:hAnsi="Arial" w:cs="Arial"/>
                <w:b/>
                <w:bCs/>
                <w:sz w:val="24"/>
                <w:szCs w:val="24"/>
              </w:rPr>
              <w:t>disproportionate</w:t>
            </w:r>
            <w:r w:rsidRPr="00AC4F33">
              <w:rPr>
                <w:rFonts w:ascii="Arial" w:hAnsi="Arial" w:cs="Arial"/>
                <w:sz w:val="24"/>
                <w:szCs w:val="24"/>
              </w:rPr>
              <w:t xml:space="preserve"> impact relating to </w:t>
            </w:r>
            <w:r w:rsidR="00E260C1">
              <w:rPr>
                <w:rFonts w:ascii="Arial" w:hAnsi="Arial" w:cs="Arial"/>
                <w:b/>
                <w:color w:val="62A6A1"/>
                <w:sz w:val="24"/>
                <w:szCs w:val="24"/>
              </w:rPr>
              <w:t>P</w:t>
            </w:r>
            <w:r w:rsidRPr="00E260C1">
              <w:rPr>
                <w:rFonts w:ascii="Arial" w:hAnsi="Arial" w:cs="Arial"/>
                <w:b/>
                <w:color w:val="62A6A1"/>
                <w:sz w:val="24"/>
                <w:szCs w:val="24"/>
              </w:rPr>
              <w:t>regnancy and maternity?</w:t>
            </w:r>
          </w:p>
        </w:tc>
        <w:tc>
          <w:tcPr>
            <w:tcW w:w="10881" w:type="dxa"/>
          </w:tcPr>
          <w:p w14:paraId="52BE66E3" w14:textId="0C2FD979" w:rsidR="00E966AE" w:rsidRPr="005B039F" w:rsidRDefault="005B039F" w:rsidP="00E966AE">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5B039F">
              <w:rPr>
                <w:rFonts w:ascii="Arial" w:hAnsi="Arial" w:cs="Arial"/>
                <w:b/>
                <w:bCs/>
                <w:sz w:val="24"/>
                <w:szCs w:val="24"/>
              </w:rPr>
              <w:t>Yes</w:t>
            </w:r>
          </w:p>
        </w:tc>
      </w:tr>
      <w:tr w:rsidR="00E966AE" w:rsidRPr="00AC4F33" w14:paraId="69F860CB" w14:textId="77777777" w:rsidTr="00E43303">
        <w:trPr>
          <w:cnfStyle w:val="000000100000" w:firstRow="0" w:lastRow="0" w:firstColumn="0" w:lastColumn="0" w:oddVBand="0" w:evenVBand="0" w:oddHBand="1" w:evenHBand="0" w:firstRowFirstColumn="0" w:firstRowLastColumn="0" w:lastRowFirstColumn="0" w:lastRowLastColumn="0"/>
          <w:trHeight w:val="1585"/>
        </w:trPr>
        <w:tc>
          <w:tcPr>
            <w:cnfStyle w:val="000010000000" w:firstRow="0" w:lastRow="0" w:firstColumn="0" w:lastColumn="0" w:oddVBand="1" w:evenVBand="0" w:oddHBand="0" w:evenHBand="0" w:firstRowFirstColumn="0" w:firstRowLastColumn="0" w:lastRowFirstColumn="0" w:lastRowLastColumn="0"/>
            <w:tcW w:w="3627" w:type="dxa"/>
          </w:tcPr>
          <w:p w14:paraId="17CED17A" w14:textId="4217779F" w:rsidR="00E966AE" w:rsidRPr="00E966AE" w:rsidRDefault="00E966AE" w:rsidP="00E966AE">
            <w:pPr>
              <w:spacing w:after="160" w:line="259" w:lineRule="auto"/>
              <w:rPr>
                <w:rFonts w:ascii="Arial" w:hAnsi="Arial" w:cs="Arial"/>
                <w:b/>
                <w:bCs/>
                <w:sz w:val="24"/>
                <w:szCs w:val="24"/>
              </w:rPr>
            </w:pPr>
            <w:r w:rsidRPr="00AC4F33">
              <w:rPr>
                <w:rFonts w:ascii="Arial" w:hAnsi="Arial" w:cs="Arial"/>
                <w:b/>
                <w:bCs/>
                <w:sz w:val="24"/>
                <w:szCs w:val="24"/>
              </w:rPr>
              <w:t>What does the data tell you?</w:t>
            </w:r>
          </w:p>
          <w:p w14:paraId="7446E50C" w14:textId="77777777" w:rsidR="00E966AE" w:rsidRPr="00AC4F33" w:rsidRDefault="00E966AE" w:rsidP="00E966AE">
            <w:pPr>
              <w:spacing w:after="160" w:line="259" w:lineRule="auto"/>
              <w:rPr>
                <w:rFonts w:ascii="Arial" w:hAnsi="Arial" w:cs="Arial"/>
                <w:sz w:val="24"/>
                <w:szCs w:val="24"/>
              </w:rPr>
            </w:pPr>
            <w:r w:rsidRPr="00AC4F33">
              <w:rPr>
                <w:rFonts w:ascii="Arial" w:hAnsi="Arial" w:cs="Arial"/>
                <w:sz w:val="24"/>
                <w:szCs w:val="24"/>
              </w:rPr>
              <w:t xml:space="preserve">Describe the nature of any disproportionate impact/s or potential impacts as indicated by the data. </w:t>
            </w:r>
          </w:p>
          <w:p w14:paraId="5ECDF23F" w14:textId="77777777" w:rsidR="00E966AE" w:rsidRPr="00AC4F33" w:rsidRDefault="00E966AE" w:rsidP="00E966AE">
            <w:pPr>
              <w:spacing w:after="160" w:line="259" w:lineRule="auto"/>
              <w:rPr>
                <w:rFonts w:ascii="Arial" w:hAnsi="Arial" w:cs="Arial"/>
                <w:sz w:val="24"/>
                <w:szCs w:val="24"/>
              </w:rPr>
            </w:pPr>
          </w:p>
          <w:p w14:paraId="1DD34284" w14:textId="77777777" w:rsidR="00E966AE" w:rsidRPr="00AC4F33" w:rsidRDefault="00E966AE" w:rsidP="00E966AE">
            <w:pPr>
              <w:spacing w:after="160" w:line="259" w:lineRule="auto"/>
              <w:rPr>
                <w:rFonts w:ascii="Arial" w:hAnsi="Arial" w:cs="Arial"/>
                <w:sz w:val="24"/>
                <w:szCs w:val="24"/>
              </w:rPr>
            </w:pPr>
            <w:r w:rsidRPr="00AC4F33">
              <w:rPr>
                <w:rFonts w:ascii="Arial" w:hAnsi="Arial" w:cs="Arial"/>
                <w:sz w:val="24"/>
                <w:szCs w:val="24"/>
              </w:rPr>
              <w:lastRenderedPageBreak/>
              <w:t>If no impact is identified, please explain your rationale based on the data.</w:t>
            </w:r>
          </w:p>
        </w:tc>
        <w:tc>
          <w:tcPr>
            <w:tcW w:w="10881" w:type="dxa"/>
          </w:tcPr>
          <w:p w14:paraId="7FDF8062" w14:textId="2A2BEFE7" w:rsidR="000713E1" w:rsidRDefault="000713E1" w:rsidP="00E966AE">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0713E1">
              <w:rPr>
                <w:rFonts w:ascii="Arial" w:hAnsi="Arial" w:cs="Arial"/>
                <w:bCs/>
                <w:sz w:val="24"/>
                <w:szCs w:val="24"/>
              </w:rPr>
              <w:lastRenderedPageBreak/>
              <w:t>In 2021, the average age of mothers who gave birth in England and Wales increased to 30.9 years, while the average age of fathers remained at 33.7 years.</w:t>
            </w:r>
          </w:p>
          <w:p w14:paraId="49ADD73E" w14:textId="341AB6B1" w:rsidR="00E11987" w:rsidRDefault="00BF50A3" w:rsidP="00E966AE">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E11987">
              <w:rPr>
                <w:rFonts w:ascii="Arial" w:hAnsi="Arial" w:cs="Arial"/>
                <w:bCs/>
                <w:sz w:val="24"/>
                <w:szCs w:val="24"/>
              </w:rPr>
              <w:t>There were 605,479 live births in England and Wales in 2022,</w:t>
            </w:r>
          </w:p>
          <w:p w14:paraId="129CE876" w14:textId="77777777" w:rsidR="009B2D30" w:rsidRDefault="00BF50A3" w:rsidP="009B2D30">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E11987">
              <w:rPr>
                <w:rFonts w:ascii="Arial" w:hAnsi="Arial" w:cs="Arial"/>
                <w:bCs/>
                <w:sz w:val="24"/>
                <w:szCs w:val="24"/>
              </w:rPr>
              <w:t>3.1% decrease from 624,828 in 2021 and the lowest number since 2002; the number remains in line with the recent trend of decreasing live births observed before the coronavirus (COVID-19) pandemic.</w:t>
            </w:r>
          </w:p>
          <w:p w14:paraId="6AB9A718" w14:textId="482EF598" w:rsidR="009B2D30" w:rsidRPr="009B2D30" w:rsidRDefault="009B2D30" w:rsidP="009B2D30">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9B2D30">
              <w:rPr>
                <w:rFonts w:ascii="Arial" w:hAnsi="Arial" w:cs="Arial"/>
                <w:bCs/>
                <w:sz w:val="24"/>
                <w:szCs w:val="24"/>
              </w:rPr>
              <w:t>In 2021 births registered outside of a marriage or civil partnership have outnumbered births registered within a marriage or civil partnership</w:t>
            </w:r>
          </w:p>
          <w:p w14:paraId="2B7076B5" w14:textId="77777777" w:rsidR="002A5643" w:rsidRDefault="00947ECE" w:rsidP="00E966AE">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947ECE">
              <w:rPr>
                <w:rFonts w:ascii="Arial" w:hAnsi="Arial" w:cs="Arial"/>
                <w:bCs/>
                <w:sz w:val="24"/>
                <w:szCs w:val="24"/>
              </w:rPr>
              <w:lastRenderedPageBreak/>
              <w:t xml:space="preserve">Prevalence studies suggest that between 20% and 30% of women will experience physical violence at the hands of a partner/ex-partner during pregnancy. </w:t>
            </w:r>
          </w:p>
          <w:p w14:paraId="25F3CCE6" w14:textId="77777777" w:rsidR="005B039F" w:rsidRDefault="00947ECE" w:rsidP="00E966AE">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947ECE">
              <w:rPr>
                <w:rFonts w:ascii="Arial" w:hAnsi="Arial" w:cs="Arial"/>
                <w:bCs/>
                <w:sz w:val="24"/>
                <w:szCs w:val="24"/>
              </w:rPr>
              <w:t xml:space="preserve">About 36% of women report verbal abuse, 14% severe physical violence and approximately 20% of pregnant women reported sexual violence. </w:t>
            </w:r>
          </w:p>
          <w:p w14:paraId="39647ED5" w14:textId="17F826C3" w:rsidR="00947ECE" w:rsidRDefault="00947ECE" w:rsidP="00E966AE">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947ECE">
              <w:rPr>
                <w:rFonts w:ascii="Arial" w:hAnsi="Arial" w:cs="Arial"/>
                <w:bCs/>
                <w:sz w:val="24"/>
                <w:szCs w:val="24"/>
              </w:rPr>
              <w:t>For many women, domestic abuse begins in pregnancy, while for others it escalates in terms of frequency and severity of violence.</w:t>
            </w:r>
          </w:p>
          <w:p w14:paraId="558B0ED1" w14:textId="52C439F9" w:rsidR="00C14CF2" w:rsidRDefault="00C14CF2" w:rsidP="00E966AE">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Pr>
                <w:rFonts w:ascii="Arial" w:hAnsi="Arial" w:cs="Arial"/>
                <w:bCs/>
                <w:sz w:val="24"/>
                <w:szCs w:val="24"/>
              </w:rPr>
              <w:t>B</w:t>
            </w:r>
            <w:r w:rsidRPr="00C14CF2">
              <w:rPr>
                <w:rFonts w:ascii="Arial" w:hAnsi="Arial" w:cs="Arial"/>
                <w:bCs/>
                <w:sz w:val="24"/>
                <w:szCs w:val="24"/>
              </w:rPr>
              <w:t>etween 2,080 and 3,356 children could have been conceived in rape within a single year (from January 2021 to December 2021) in England and Wales</w:t>
            </w:r>
            <w:r>
              <w:rPr>
                <w:rFonts w:ascii="Arial" w:hAnsi="Arial" w:cs="Arial"/>
                <w:bCs/>
                <w:sz w:val="24"/>
                <w:szCs w:val="24"/>
              </w:rPr>
              <w:t>.</w:t>
            </w:r>
          </w:p>
          <w:p w14:paraId="09ABD7CF" w14:textId="0DD64632" w:rsidR="00976EC7" w:rsidRDefault="00B32804" w:rsidP="00E966AE">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C14CF2">
              <w:rPr>
                <w:rFonts w:ascii="Arial" w:hAnsi="Arial" w:cs="Arial"/>
                <w:bCs/>
                <w:sz w:val="24"/>
                <w:szCs w:val="24"/>
              </w:rPr>
              <w:t xml:space="preserve">Children born </w:t>
            </w:r>
            <w:proofErr w:type="gramStart"/>
            <w:r w:rsidRPr="00C14CF2">
              <w:rPr>
                <w:rFonts w:ascii="Arial" w:hAnsi="Arial" w:cs="Arial"/>
                <w:bCs/>
                <w:sz w:val="24"/>
                <w:szCs w:val="24"/>
              </w:rPr>
              <w:t>as a result of</w:t>
            </w:r>
            <w:proofErr w:type="gramEnd"/>
            <w:r w:rsidRPr="00C14CF2">
              <w:rPr>
                <w:rFonts w:ascii="Arial" w:hAnsi="Arial" w:cs="Arial"/>
                <w:bCs/>
                <w:sz w:val="24"/>
                <w:szCs w:val="24"/>
              </w:rPr>
              <w:t xml:space="preserve"> rape are officially recognised as victims of crime</w:t>
            </w:r>
            <w:r w:rsidR="00187FC2">
              <w:rPr>
                <w:rFonts w:ascii="Arial" w:hAnsi="Arial" w:cs="Arial"/>
                <w:bCs/>
                <w:sz w:val="24"/>
                <w:szCs w:val="24"/>
              </w:rPr>
              <w:t>.</w:t>
            </w:r>
          </w:p>
          <w:p w14:paraId="1BEAA4AE" w14:textId="77777777" w:rsidR="00D45648" w:rsidRDefault="00D45648" w:rsidP="00E966AE">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D45648">
              <w:rPr>
                <w:rFonts w:ascii="Arial" w:hAnsi="Arial" w:cs="Arial"/>
                <w:bCs/>
                <w:sz w:val="24"/>
                <w:szCs w:val="24"/>
              </w:rPr>
              <w:t xml:space="preserve">Women in custody are likely to have complex health needs, which may increase the risks associated with pregnancy for both mother and child. </w:t>
            </w:r>
          </w:p>
          <w:p w14:paraId="4CAB7D72" w14:textId="5B655E89" w:rsidR="00BF50A3" w:rsidRPr="00D45648" w:rsidRDefault="00D45648" w:rsidP="00E966AE">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D45648">
              <w:rPr>
                <w:rFonts w:ascii="Arial" w:hAnsi="Arial" w:cs="Arial"/>
                <w:bCs/>
                <w:sz w:val="24"/>
                <w:szCs w:val="24"/>
              </w:rPr>
              <w:t>The NHS classifies all pregnancies in prison as high risk.</w:t>
            </w:r>
          </w:p>
        </w:tc>
      </w:tr>
      <w:tr w:rsidR="00E966AE" w:rsidRPr="00AC4F33" w14:paraId="4BBB4B10" w14:textId="77777777" w:rsidTr="00E43303">
        <w:tc>
          <w:tcPr>
            <w:cnfStyle w:val="000010000000" w:firstRow="0" w:lastRow="0" w:firstColumn="0" w:lastColumn="0" w:oddVBand="1" w:evenVBand="0" w:oddHBand="0" w:evenHBand="0" w:firstRowFirstColumn="0" w:firstRowLastColumn="0" w:lastRowFirstColumn="0" w:lastRowLastColumn="0"/>
            <w:tcW w:w="3627" w:type="dxa"/>
          </w:tcPr>
          <w:p w14:paraId="1BD3FC72" w14:textId="68522EE9" w:rsidR="00E966AE" w:rsidRPr="00E966AE" w:rsidRDefault="00E966AE" w:rsidP="00E966AE">
            <w:pPr>
              <w:spacing w:after="160" w:line="259" w:lineRule="auto"/>
              <w:rPr>
                <w:rFonts w:ascii="Arial" w:hAnsi="Arial" w:cs="Arial"/>
                <w:b/>
                <w:bCs/>
                <w:sz w:val="24"/>
                <w:szCs w:val="24"/>
              </w:rPr>
            </w:pPr>
            <w:r w:rsidRPr="00AC4F33">
              <w:rPr>
                <w:rFonts w:ascii="Arial" w:hAnsi="Arial" w:cs="Arial"/>
                <w:b/>
                <w:bCs/>
                <w:sz w:val="24"/>
                <w:szCs w:val="24"/>
              </w:rPr>
              <w:lastRenderedPageBreak/>
              <w:t>What can you do?</w:t>
            </w:r>
          </w:p>
          <w:p w14:paraId="43D94AB3" w14:textId="21A67AD4" w:rsidR="00E966AE" w:rsidRPr="00AC4F33" w:rsidRDefault="00E966AE" w:rsidP="00E966AE">
            <w:pPr>
              <w:spacing w:after="160" w:line="259" w:lineRule="auto"/>
              <w:rPr>
                <w:rFonts w:ascii="Arial" w:hAnsi="Arial" w:cs="Arial"/>
                <w:sz w:val="24"/>
                <w:szCs w:val="24"/>
              </w:rPr>
            </w:pPr>
            <w:r w:rsidRPr="00AC4F33">
              <w:rPr>
                <w:rFonts w:ascii="Arial" w:hAnsi="Arial" w:cs="Arial"/>
                <w:b/>
                <w:bCs/>
                <w:i/>
                <w:iCs/>
                <w:sz w:val="24"/>
                <w:szCs w:val="24"/>
              </w:rPr>
              <w:t>Negative impacts -</w:t>
            </w:r>
            <w:r w:rsidRPr="00AC4F33">
              <w:rPr>
                <w:rFonts w:ascii="Arial" w:hAnsi="Arial" w:cs="Arial"/>
                <w:sz w:val="24"/>
                <w:szCs w:val="24"/>
              </w:rPr>
              <w:t xml:space="preserve"> What are the potential actions you can take to avoid, reduce or mitigate any negative impacts/potential negative impacts?</w:t>
            </w:r>
          </w:p>
          <w:p w14:paraId="02139A69" w14:textId="77777777" w:rsidR="00E966AE" w:rsidRPr="00AC4F33" w:rsidRDefault="00E966AE" w:rsidP="00E966AE">
            <w:pPr>
              <w:spacing w:after="160" w:line="259" w:lineRule="auto"/>
              <w:rPr>
                <w:rFonts w:ascii="Arial" w:hAnsi="Arial" w:cs="Arial"/>
                <w:b/>
                <w:bCs/>
                <w:i/>
                <w:iCs/>
                <w:sz w:val="24"/>
                <w:szCs w:val="24"/>
              </w:rPr>
            </w:pPr>
            <w:r w:rsidRPr="00AC4F33">
              <w:rPr>
                <w:rFonts w:ascii="Arial" w:hAnsi="Arial" w:cs="Arial"/>
                <w:b/>
                <w:bCs/>
                <w:i/>
                <w:iCs/>
                <w:sz w:val="24"/>
                <w:szCs w:val="24"/>
              </w:rPr>
              <w:t xml:space="preserve">Are there opportunities to: </w:t>
            </w:r>
          </w:p>
          <w:p w14:paraId="45175867" w14:textId="77777777" w:rsidR="00E966AE" w:rsidRPr="00AC4F33" w:rsidRDefault="00E966AE" w:rsidP="00033579">
            <w:pPr>
              <w:numPr>
                <w:ilvl w:val="0"/>
                <w:numId w:val="2"/>
              </w:numPr>
              <w:spacing w:after="160" w:line="259" w:lineRule="auto"/>
              <w:rPr>
                <w:rFonts w:ascii="Arial" w:hAnsi="Arial" w:cs="Arial"/>
                <w:sz w:val="24"/>
                <w:szCs w:val="24"/>
              </w:rPr>
            </w:pPr>
            <w:r w:rsidRPr="00AC4F33">
              <w:rPr>
                <w:rFonts w:ascii="Arial" w:hAnsi="Arial" w:cs="Arial"/>
                <w:sz w:val="24"/>
                <w:szCs w:val="24"/>
              </w:rPr>
              <w:t>Advance equality of opportunity</w:t>
            </w:r>
          </w:p>
          <w:p w14:paraId="3EF73082" w14:textId="77777777" w:rsidR="00E966AE" w:rsidRDefault="00E966AE" w:rsidP="00033579">
            <w:pPr>
              <w:numPr>
                <w:ilvl w:val="0"/>
                <w:numId w:val="2"/>
              </w:numPr>
              <w:spacing w:after="160" w:line="259" w:lineRule="auto"/>
              <w:rPr>
                <w:rFonts w:ascii="Arial" w:hAnsi="Arial" w:cs="Arial"/>
                <w:sz w:val="24"/>
                <w:szCs w:val="24"/>
              </w:rPr>
            </w:pPr>
            <w:r w:rsidRPr="00AC4F33">
              <w:rPr>
                <w:rFonts w:ascii="Arial" w:hAnsi="Arial" w:cs="Arial"/>
                <w:sz w:val="24"/>
                <w:szCs w:val="24"/>
              </w:rPr>
              <w:t xml:space="preserve">Foster good relations between people in any protected group and those </w:t>
            </w:r>
            <w:r w:rsidRPr="00AC4F33">
              <w:rPr>
                <w:rFonts w:ascii="Arial" w:hAnsi="Arial" w:cs="Arial"/>
                <w:sz w:val="24"/>
                <w:szCs w:val="24"/>
              </w:rPr>
              <w:lastRenderedPageBreak/>
              <w:t xml:space="preserve">who are </w:t>
            </w:r>
            <w:proofErr w:type="gramStart"/>
            <w:r w:rsidRPr="00AC4F33">
              <w:rPr>
                <w:rFonts w:ascii="Arial" w:hAnsi="Arial" w:cs="Arial"/>
                <w:sz w:val="24"/>
                <w:szCs w:val="24"/>
              </w:rPr>
              <w:t>not?</w:t>
            </w:r>
            <w:proofErr w:type="gramEnd"/>
            <w:r w:rsidRPr="00AC4F33">
              <w:rPr>
                <w:rFonts w:ascii="Arial" w:hAnsi="Arial" w:cs="Arial"/>
                <w:sz w:val="24"/>
                <w:szCs w:val="24"/>
              </w:rPr>
              <w:t xml:space="preserve">  (See guidance)</w:t>
            </w:r>
          </w:p>
          <w:p w14:paraId="2BA75258" w14:textId="726042DF" w:rsidR="00E966AE" w:rsidRPr="00AC4F33" w:rsidRDefault="00E966AE" w:rsidP="00033579">
            <w:pPr>
              <w:numPr>
                <w:ilvl w:val="0"/>
                <w:numId w:val="2"/>
              </w:numPr>
              <w:spacing w:after="160" w:line="259" w:lineRule="auto"/>
              <w:rPr>
                <w:rFonts w:ascii="Arial" w:hAnsi="Arial" w:cs="Arial"/>
                <w:sz w:val="24"/>
                <w:szCs w:val="24"/>
              </w:rPr>
            </w:pPr>
            <w:r w:rsidRPr="008D42A0">
              <w:rPr>
                <w:rFonts w:ascii="Arial" w:hAnsi="Arial" w:cs="Arial"/>
                <w:sz w:val="24"/>
                <w:szCs w:val="24"/>
              </w:rPr>
              <w:t>Reduce inequalities related to socio-economic disadvantage as well as the protected characteristic</w:t>
            </w:r>
          </w:p>
        </w:tc>
        <w:tc>
          <w:tcPr>
            <w:tcW w:w="10881" w:type="dxa"/>
          </w:tcPr>
          <w:p w14:paraId="3B5B1592" w14:textId="77777777" w:rsidR="00666098" w:rsidRPr="00FC3CDC" w:rsidRDefault="00666098" w:rsidP="00666098">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FC3CDC">
              <w:rPr>
                <w:rFonts w:ascii="Arial" w:hAnsi="Arial" w:cs="Arial"/>
                <w:b/>
                <w:bCs/>
                <w:sz w:val="24"/>
                <w:szCs w:val="24"/>
              </w:rPr>
              <w:lastRenderedPageBreak/>
              <w:t xml:space="preserve">Socio economic </w:t>
            </w:r>
          </w:p>
          <w:p w14:paraId="305767DE" w14:textId="77777777" w:rsidR="00666098" w:rsidRPr="00E40615" w:rsidRDefault="00666098" w:rsidP="00E40615">
            <w:pPr>
              <w:pStyle w:val="ListParagraph"/>
              <w:numPr>
                <w:ilvl w:val="0"/>
                <w:numId w:val="46"/>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0615">
              <w:rPr>
                <w:rFonts w:ascii="Arial" w:hAnsi="Arial" w:cs="Arial"/>
                <w:sz w:val="24"/>
                <w:szCs w:val="24"/>
              </w:rPr>
              <w:t>Barriers for skills, learning and employment</w:t>
            </w:r>
          </w:p>
          <w:p w14:paraId="07D64F26" w14:textId="139AFB86" w:rsidR="000D31B0" w:rsidRPr="00E40615" w:rsidRDefault="006C5413" w:rsidP="00E40615">
            <w:pPr>
              <w:pStyle w:val="ListParagraph"/>
              <w:numPr>
                <w:ilvl w:val="0"/>
                <w:numId w:val="46"/>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0615">
              <w:rPr>
                <w:rFonts w:ascii="Arial" w:hAnsi="Arial" w:cs="Arial"/>
                <w:sz w:val="24"/>
                <w:szCs w:val="24"/>
              </w:rPr>
              <w:t>Socioeconomic inequalities disproportionately affect women, which impacts on their own health and the life chances of their children.</w:t>
            </w:r>
          </w:p>
          <w:p w14:paraId="07DCC415" w14:textId="0CF2B9FE" w:rsidR="00666098" w:rsidRDefault="00E40615" w:rsidP="00F321B6">
            <w:pPr>
              <w:pStyle w:val="ListParagraph"/>
              <w:numPr>
                <w:ilvl w:val="0"/>
                <w:numId w:val="46"/>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0615">
              <w:rPr>
                <w:rFonts w:ascii="Arial" w:hAnsi="Arial" w:cs="Arial"/>
                <w:sz w:val="24"/>
                <w:szCs w:val="24"/>
              </w:rPr>
              <w:t>Women, particularly lone mothers, have the highest gap between income and adequate living standards and are the most likely to be living in food insecure households</w:t>
            </w:r>
          </w:p>
          <w:p w14:paraId="6AC00364" w14:textId="77777777" w:rsidR="005108EC" w:rsidRPr="005108EC" w:rsidRDefault="005108EC" w:rsidP="005108EC">
            <w:pPr>
              <w:pStyle w:val="ListParagrap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34E928CA" w14:textId="452DC49E" w:rsidR="00F321B6" w:rsidRDefault="00F321B6" w:rsidP="00F321B6">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4D249B">
              <w:rPr>
                <w:rFonts w:ascii="Arial" w:hAnsi="Arial" w:cs="Arial"/>
                <w:b/>
                <w:bCs/>
                <w:sz w:val="24"/>
                <w:szCs w:val="24"/>
              </w:rPr>
              <w:t>Intersectionality</w:t>
            </w:r>
          </w:p>
          <w:p w14:paraId="28EE24A8" w14:textId="77777777" w:rsidR="00802405" w:rsidRPr="00802405" w:rsidRDefault="00802405" w:rsidP="00802405">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802405">
              <w:rPr>
                <w:rFonts w:ascii="Arial" w:hAnsi="Arial" w:cs="Arial"/>
                <w:bCs/>
                <w:sz w:val="24"/>
                <w:szCs w:val="24"/>
              </w:rPr>
              <w:t>Individuals can be targeted because of their age, disability, gender reassignment, marriage or civil partnership, pregnancy or maternity, race, religion or belief, socio-economic background, sex, or sexual orientation.</w:t>
            </w:r>
          </w:p>
          <w:p w14:paraId="5300FA0D" w14:textId="77777777" w:rsidR="00802405" w:rsidRPr="00802405" w:rsidRDefault="00802405" w:rsidP="00802405">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p w14:paraId="6785A754" w14:textId="77777777" w:rsidR="00802405" w:rsidRPr="00802405" w:rsidRDefault="00802405" w:rsidP="00802405">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802405">
              <w:rPr>
                <w:rFonts w:ascii="Arial" w:hAnsi="Arial" w:cs="Arial"/>
                <w:bCs/>
                <w:sz w:val="24"/>
                <w:szCs w:val="24"/>
              </w:rPr>
              <w:t>When we say communities, we mean groups of people with shared interests. This might be due to a shared location, a shared faith, a shared ethnicity or cultural heritage, a shared characteristic (such as LGBTQIA+ communities), or a shared disability.  It may also include people across the region who are united by an interest in the same activity.</w:t>
            </w:r>
          </w:p>
          <w:p w14:paraId="0D711CDB" w14:textId="77777777" w:rsidR="00802405" w:rsidRPr="00802405" w:rsidRDefault="00802405" w:rsidP="00802405">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p w14:paraId="5DADB068" w14:textId="476CC125" w:rsidR="00061E93" w:rsidRDefault="00802405" w:rsidP="00802405">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802405">
              <w:rPr>
                <w:rFonts w:ascii="Arial" w:hAnsi="Arial" w:cs="Arial"/>
                <w:bCs/>
                <w:sz w:val="24"/>
                <w:szCs w:val="24"/>
              </w:rPr>
              <w:t>When targeting policies and interventions, it is important not to over or under play individual characteristics and identities. A more sophisticated understanding of the experiences among older cohorts, enables development of appropriately tailored and targeted responses.</w:t>
            </w:r>
          </w:p>
          <w:p w14:paraId="33B04D24" w14:textId="77777777" w:rsidR="00F47EE9" w:rsidRDefault="00F47EE9" w:rsidP="00F47EE9">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p w14:paraId="015B763A" w14:textId="46F382FC" w:rsidR="00E966AE" w:rsidRDefault="00F47EE9" w:rsidP="00F47EE9">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F47EE9">
              <w:rPr>
                <w:rFonts w:ascii="Arial" w:hAnsi="Arial" w:cs="Arial"/>
                <w:bCs/>
                <w:sz w:val="24"/>
                <w:szCs w:val="24"/>
              </w:rPr>
              <w:t xml:space="preserve">Black women in the UK are four times more likely to die in pregnancy and </w:t>
            </w:r>
            <w:r>
              <w:rPr>
                <w:rFonts w:ascii="Arial" w:hAnsi="Arial" w:cs="Arial"/>
                <w:bCs/>
                <w:sz w:val="24"/>
                <w:szCs w:val="24"/>
              </w:rPr>
              <w:t>c</w:t>
            </w:r>
            <w:r w:rsidRPr="00F47EE9">
              <w:rPr>
                <w:rFonts w:ascii="Arial" w:hAnsi="Arial" w:cs="Arial"/>
                <w:bCs/>
                <w:sz w:val="24"/>
                <w:szCs w:val="24"/>
              </w:rPr>
              <w:t>hildbirth than white women; Asian and mixed race women twice as likely</w:t>
            </w:r>
            <w:r>
              <w:rPr>
                <w:rFonts w:ascii="Arial" w:hAnsi="Arial" w:cs="Arial"/>
                <w:bCs/>
                <w:sz w:val="24"/>
                <w:szCs w:val="24"/>
              </w:rPr>
              <w:t>.</w:t>
            </w:r>
          </w:p>
          <w:p w14:paraId="77BE3B63" w14:textId="77777777" w:rsidR="00C07620" w:rsidRDefault="00C07620" w:rsidP="00F47EE9">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p w14:paraId="4D0ECC2A" w14:textId="528B79EF" w:rsidR="00F47EE9" w:rsidRPr="00AC4F33" w:rsidRDefault="00C07620" w:rsidP="000B05AE">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T</w:t>
            </w:r>
            <w:r w:rsidRPr="00C07620">
              <w:rPr>
                <w:rFonts w:ascii="Arial" w:hAnsi="Arial" w:cs="Arial"/>
                <w:bCs/>
                <w:sz w:val="24"/>
                <w:szCs w:val="24"/>
              </w:rPr>
              <w:t>he Royal College of Obstetricians and Gynaecologists noted in 2020 that “racial bias […] can hinder consultations, negatively influence treatment options and can ultimately result in Black, Asian and minority ethnic women avoiding interactions with health services</w:t>
            </w:r>
          </w:p>
        </w:tc>
      </w:tr>
      <w:tr w:rsidR="00E966AE" w:rsidRPr="00AC4F33" w14:paraId="6C5E28A2" w14:textId="77777777" w:rsidTr="00E4330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627" w:type="dxa"/>
          </w:tcPr>
          <w:p w14:paraId="642621F6" w14:textId="23B0FF71" w:rsidR="00E966AE" w:rsidRPr="00E966AE" w:rsidRDefault="00E966AE" w:rsidP="00E966AE">
            <w:pPr>
              <w:spacing w:after="160" w:line="259" w:lineRule="auto"/>
              <w:rPr>
                <w:rFonts w:ascii="Arial" w:hAnsi="Arial" w:cs="Arial"/>
                <w:b/>
                <w:bCs/>
                <w:sz w:val="24"/>
                <w:szCs w:val="24"/>
              </w:rPr>
            </w:pPr>
            <w:r w:rsidRPr="00AC4F33">
              <w:rPr>
                <w:rFonts w:ascii="Arial" w:hAnsi="Arial" w:cs="Arial"/>
                <w:b/>
                <w:bCs/>
                <w:sz w:val="24"/>
                <w:szCs w:val="24"/>
              </w:rPr>
              <w:lastRenderedPageBreak/>
              <w:t>What are your next steps?</w:t>
            </w:r>
          </w:p>
          <w:p w14:paraId="449B26ED" w14:textId="248DB9DA" w:rsidR="00E966AE" w:rsidRPr="00AC4F33" w:rsidRDefault="00E966AE" w:rsidP="00E966AE">
            <w:pPr>
              <w:spacing w:after="160" w:line="259" w:lineRule="auto"/>
              <w:rPr>
                <w:rFonts w:ascii="Arial" w:hAnsi="Arial" w:cs="Arial"/>
                <w:sz w:val="24"/>
                <w:szCs w:val="24"/>
              </w:rPr>
            </w:pPr>
            <w:r w:rsidRPr="00AC4F33">
              <w:rPr>
                <w:rFonts w:ascii="Arial" w:hAnsi="Arial" w:cs="Arial"/>
                <w:sz w:val="24"/>
                <w:szCs w:val="24"/>
              </w:rPr>
              <w:t xml:space="preserve">Please indicate what actions will be taken to address these impacts. </w:t>
            </w:r>
          </w:p>
        </w:tc>
        <w:tc>
          <w:tcPr>
            <w:tcW w:w="10881" w:type="dxa"/>
          </w:tcPr>
          <w:p w14:paraId="3F8E3CEF" w14:textId="1EA6E1CB" w:rsidR="00F8533F" w:rsidRPr="00F8533F" w:rsidRDefault="00F8533F" w:rsidP="00F8533F">
            <w:p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F8533F">
              <w:rPr>
                <w:rFonts w:ascii="Arial" w:hAnsi="Arial" w:cs="Arial"/>
                <w:bCs/>
                <w:sz w:val="24"/>
                <w:szCs w:val="24"/>
              </w:rPr>
              <w:t>Continually assess impacts during the final drafting of the Plan aligned to EqIA and supporting documents e.g. Needs Assessment and Strategies</w:t>
            </w:r>
            <w:r w:rsidR="00802405">
              <w:rPr>
                <w:rFonts w:ascii="Arial" w:hAnsi="Arial" w:cs="Arial"/>
                <w:bCs/>
                <w:sz w:val="24"/>
                <w:szCs w:val="24"/>
              </w:rPr>
              <w:t>.</w:t>
            </w:r>
          </w:p>
          <w:p w14:paraId="0F312B7E" w14:textId="51E898DC" w:rsidR="00E966AE" w:rsidRPr="00AC4F33" w:rsidRDefault="00F8533F" w:rsidP="00F8533F">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F8533F">
              <w:rPr>
                <w:rFonts w:ascii="Arial" w:hAnsi="Arial" w:cs="Arial"/>
                <w:bCs/>
                <w:sz w:val="24"/>
                <w:szCs w:val="24"/>
              </w:rPr>
              <w:t xml:space="preserve">The EqIA will be re assessed alongside the annual reporting to the outcomes of the Police </w:t>
            </w:r>
            <w:r w:rsidR="00776AE6">
              <w:rPr>
                <w:rFonts w:ascii="Arial" w:hAnsi="Arial" w:cs="Arial"/>
                <w:bCs/>
                <w:sz w:val="24"/>
                <w:szCs w:val="24"/>
              </w:rPr>
              <w:t xml:space="preserve">and Crime Plan. </w:t>
            </w:r>
          </w:p>
        </w:tc>
      </w:tr>
      <w:tr w:rsidR="00E966AE" w:rsidRPr="00AC4F33" w14:paraId="0642F327" w14:textId="77777777" w:rsidTr="00841597">
        <w:tc>
          <w:tcPr>
            <w:cnfStyle w:val="000010000000" w:firstRow="0" w:lastRow="0" w:firstColumn="0" w:lastColumn="0" w:oddVBand="1" w:evenVBand="0" w:oddHBand="0" w:evenHBand="0" w:firstRowFirstColumn="0" w:firstRowLastColumn="0" w:lastRowFirstColumn="0" w:lastRowLastColumn="0"/>
            <w:tcW w:w="3627" w:type="dxa"/>
            <w:shd w:val="clear" w:color="auto" w:fill="FFFFFF" w:themeFill="background1"/>
          </w:tcPr>
          <w:p w14:paraId="290464CF" w14:textId="1ED9361E" w:rsidR="00E966AE" w:rsidRPr="00A11A9A" w:rsidRDefault="00E966AE" w:rsidP="00E966AE">
            <w:pPr>
              <w:rPr>
                <w:rFonts w:ascii="Arial" w:hAnsi="Arial" w:cs="Arial"/>
                <w:b/>
                <w:bCs/>
                <w:color w:val="62A6A1"/>
                <w:sz w:val="24"/>
                <w:szCs w:val="24"/>
              </w:rPr>
            </w:pPr>
            <w:r w:rsidRPr="00A11A9A">
              <w:rPr>
                <w:rFonts w:ascii="Arial" w:hAnsi="Arial" w:cs="Arial"/>
                <w:b/>
                <w:bCs/>
                <w:color w:val="62A6A1"/>
                <w:sz w:val="24"/>
                <w:szCs w:val="24"/>
              </w:rPr>
              <w:t xml:space="preserve">What </w:t>
            </w:r>
            <w:r w:rsidR="00AF0702" w:rsidRPr="00A11A9A">
              <w:rPr>
                <w:rFonts w:ascii="Arial" w:hAnsi="Arial" w:cs="Arial"/>
                <w:b/>
                <w:bCs/>
                <w:color w:val="62A6A1"/>
                <w:sz w:val="24"/>
                <w:szCs w:val="24"/>
              </w:rPr>
              <w:t>considerations</w:t>
            </w:r>
            <w:r w:rsidRPr="00A11A9A">
              <w:rPr>
                <w:rFonts w:ascii="Arial" w:hAnsi="Arial" w:cs="Arial"/>
                <w:b/>
                <w:bCs/>
                <w:color w:val="62A6A1"/>
                <w:sz w:val="24"/>
                <w:szCs w:val="24"/>
              </w:rPr>
              <w:t xml:space="preserve"> are advised to be included in the Police and Crime Plan</w:t>
            </w:r>
          </w:p>
        </w:tc>
        <w:tc>
          <w:tcPr>
            <w:tcW w:w="10881" w:type="dxa"/>
            <w:shd w:val="clear" w:color="auto" w:fill="FFFFFF" w:themeFill="background1"/>
          </w:tcPr>
          <w:p w14:paraId="289C10F3" w14:textId="148E47D5" w:rsidR="00E966AE" w:rsidRPr="00C07620" w:rsidRDefault="000541A7" w:rsidP="00C07620">
            <w:pPr>
              <w:pStyle w:val="ListParagraph"/>
              <w:numPr>
                <w:ilvl w:val="0"/>
                <w:numId w:val="17"/>
              </w:num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Add link to the EDI overall policies and guidance</w:t>
            </w:r>
            <w:r w:rsidRPr="00C36C03">
              <w:rPr>
                <w:rFonts w:ascii="Arial" w:hAnsi="Arial" w:cs="Arial"/>
                <w:sz w:val="24"/>
                <w:szCs w:val="24"/>
              </w:rPr>
              <w:t xml:space="preserve"> </w:t>
            </w:r>
            <w:r>
              <w:rPr>
                <w:rFonts w:ascii="Arial" w:hAnsi="Arial" w:cs="Arial"/>
                <w:sz w:val="24"/>
                <w:szCs w:val="24"/>
              </w:rPr>
              <w:t xml:space="preserve">for </w:t>
            </w:r>
            <w:r w:rsidRPr="00C36C03">
              <w:rPr>
                <w:rFonts w:ascii="Arial" w:hAnsi="Arial" w:cs="Arial"/>
                <w:sz w:val="24"/>
                <w:szCs w:val="24"/>
              </w:rPr>
              <w:t xml:space="preserve">WYCA </w:t>
            </w:r>
            <w:r w:rsidR="001243EA">
              <w:rPr>
                <w:rFonts w:ascii="Arial" w:hAnsi="Arial" w:cs="Arial"/>
                <w:sz w:val="24"/>
                <w:szCs w:val="24"/>
              </w:rPr>
              <w:t xml:space="preserve">- </w:t>
            </w:r>
            <w:r w:rsidRPr="001243EA">
              <w:rPr>
                <w:rFonts w:ascii="Arial" w:hAnsi="Arial" w:cs="Arial"/>
                <w:sz w:val="24"/>
                <w:szCs w:val="24"/>
              </w:rPr>
              <w:t xml:space="preserve">Equality, Diversity, and Inclusion </w:t>
            </w:r>
            <w:hyperlink r:id="rId23" w:history="1">
              <w:r w:rsidRPr="001243EA">
                <w:rPr>
                  <w:rStyle w:val="Hyperlink"/>
                  <w:rFonts w:ascii="Arial" w:hAnsi="Arial" w:cs="Arial"/>
                  <w:sz w:val="24"/>
                  <w:szCs w:val="24"/>
                </w:rPr>
                <w:t>https://www.westyorks-ca.gov.uk/about-us/governance-and-transparency/transparency-and-freedom-of-information/equality-objectives/</w:t>
              </w:r>
            </w:hyperlink>
            <w:r w:rsidRPr="001243EA">
              <w:rPr>
                <w:rFonts w:ascii="Arial" w:hAnsi="Arial" w:cs="Arial"/>
                <w:sz w:val="24"/>
                <w:szCs w:val="24"/>
              </w:rPr>
              <w:t xml:space="preserve"> </w:t>
            </w:r>
          </w:p>
        </w:tc>
      </w:tr>
      <w:tr w:rsidR="00E966AE" w:rsidRPr="00AC4F33" w14:paraId="46DC9DF2" w14:textId="77777777" w:rsidTr="0084159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627" w:type="dxa"/>
            <w:shd w:val="clear" w:color="auto" w:fill="FFFFFF" w:themeFill="background1"/>
          </w:tcPr>
          <w:p w14:paraId="2EC436F8" w14:textId="47B3B0FB" w:rsidR="00E966AE" w:rsidRPr="00A11A9A" w:rsidRDefault="00E966AE" w:rsidP="00E966AE">
            <w:pPr>
              <w:rPr>
                <w:rFonts w:ascii="Arial" w:hAnsi="Arial" w:cs="Arial"/>
                <w:b/>
                <w:bCs/>
                <w:color w:val="62A6A1"/>
                <w:sz w:val="24"/>
                <w:szCs w:val="24"/>
              </w:rPr>
            </w:pPr>
            <w:r w:rsidRPr="00A11A9A">
              <w:rPr>
                <w:rFonts w:ascii="Arial" w:hAnsi="Arial" w:cs="Arial"/>
                <w:b/>
                <w:bCs/>
                <w:color w:val="62A6A1"/>
                <w:sz w:val="24"/>
                <w:szCs w:val="24"/>
              </w:rPr>
              <w:t xml:space="preserve">What </w:t>
            </w:r>
            <w:r w:rsidR="00AF0702" w:rsidRPr="00A11A9A">
              <w:rPr>
                <w:rFonts w:ascii="Arial" w:hAnsi="Arial" w:cs="Arial"/>
                <w:b/>
                <w:bCs/>
                <w:color w:val="62A6A1"/>
                <w:sz w:val="24"/>
                <w:szCs w:val="24"/>
              </w:rPr>
              <w:t>considerations</w:t>
            </w:r>
            <w:r w:rsidRPr="00A11A9A">
              <w:rPr>
                <w:rFonts w:ascii="Arial" w:hAnsi="Arial" w:cs="Arial"/>
                <w:b/>
                <w:bCs/>
                <w:color w:val="62A6A1"/>
                <w:sz w:val="24"/>
                <w:szCs w:val="24"/>
              </w:rPr>
              <w:t xml:space="preserve"> are advised to be included in the performance measures of </w:t>
            </w:r>
            <w:r w:rsidR="00B23168" w:rsidRPr="00A11A9A">
              <w:rPr>
                <w:rFonts w:ascii="Arial" w:hAnsi="Arial" w:cs="Arial"/>
                <w:b/>
                <w:bCs/>
                <w:color w:val="62A6A1"/>
                <w:sz w:val="24"/>
                <w:szCs w:val="24"/>
              </w:rPr>
              <w:t xml:space="preserve">the </w:t>
            </w:r>
            <w:r w:rsidRPr="00A11A9A">
              <w:rPr>
                <w:rFonts w:ascii="Arial" w:hAnsi="Arial" w:cs="Arial"/>
                <w:b/>
                <w:bCs/>
                <w:color w:val="62A6A1"/>
                <w:sz w:val="24"/>
                <w:szCs w:val="24"/>
              </w:rPr>
              <w:t xml:space="preserve">Police and Crime Plan </w:t>
            </w:r>
          </w:p>
        </w:tc>
        <w:tc>
          <w:tcPr>
            <w:tcW w:w="10881" w:type="dxa"/>
            <w:shd w:val="clear" w:color="auto" w:fill="FFFFFF" w:themeFill="background1"/>
          </w:tcPr>
          <w:p w14:paraId="387DA2D5" w14:textId="6EAAD49B" w:rsidR="00E966AE" w:rsidRPr="00AC4F33" w:rsidRDefault="00A11A9A" w:rsidP="00E966AE">
            <w:p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A11A9A">
              <w:rPr>
                <w:rFonts w:ascii="Arial" w:hAnsi="Arial" w:cs="Arial"/>
                <w:bCs/>
                <w:sz w:val="24"/>
                <w:szCs w:val="24"/>
              </w:rPr>
              <w:t>All commissioned and funded providers will be required to complete an EqIA for the funded provision</w:t>
            </w:r>
          </w:p>
        </w:tc>
      </w:tr>
    </w:tbl>
    <w:p w14:paraId="7349C0F7" w14:textId="77777777" w:rsidR="00AC4F33" w:rsidRPr="00AC4F33" w:rsidRDefault="00AC4F33" w:rsidP="00AC4F33">
      <w:pPr>
        <w:rPr>
          <w:rFonts w:ascii="Arial" w:hAnsi="Arial" w:cs="Arial"/>
          <w:b/>
          <w:bCs/>
          <w:sz w:val="24"/>
          <w:szCs w:val="24"/>
        </w:rPr>
      </w:pPr>
    </w:p>
    <w:p w14:paraId="1B79AE9B" w14:textId="77777777" w:rsidR="00C10543" w:rsidRDefault="00C10543" w:rsidP="00AC4F33">
      <w:pPr>
        <w:rPr>
          <w:rFonts w:ascii="Arial" w:hAnsi="Arial" w:cs="Arial"/>
          <w:b/>
          <w:sz w:val="24"/>
          <w:szCs w:val="24"/>
        </w:rPr>
      </w:pPr>
    </w:p>
    <w:p w14:paraId="0E59BA39" w14:textId="4F875140" w:rsidR="00AC4F33" w:rsidRPr="00AC4F33" w:rsidRDefault="00233BCA" w:rsidP="00AC4F33">
      <w:pPr>
        <w:rPr>
          <w:rFonts w:ascii="Arial" w:hAnsi="Arial" w:cs="Arial"/>
          <w:sz w:val="24"/>
          <w:szCs w:val="24"/>
        </w:rPr>
      </w:pPr>
      <w:r>
        <w:rPr>
          <w:rFonts w:ascii="Arial" w:hAnsi="Arial" w:cs="Arial"/>
          <w:b/>
          <w:sz w:val="24"/>
          <w:szCs w:val="24"/>
        </w:rPr>
        <w:t xml:space="preserve">Seek approval and confidence in the </w:t>
      </w:r>
      <w:r w:rsidR="00C76575">
        <w:rPr>
          <w:rFonts w:ascii="Arial" w:hAnsi="Arial" w:cs="Arial"/>
          <w:b/>
          <w:sz w:val="24"/>
          <w:szCs w:val="24"/>
        </w:rPr>
        <w:t xml:space="preserve">impacts and mitigation detailed by </w:t>
      </w:r>
      <w:r w:rsidR="00AC4F33" w:rsidRPr="00AC4F33">
        <w:rPr>
          <w:rFonts w:ascii="Arial" w:hAnsi="Arial" w:cs="Arial"/>
          <w:b/>
          <w:sz w:val="24"/>
          <w:szCs w:val="24"/>
        </w:rPr>
        <w:t>Head of Service sign off</w:t>
      </w:r>
      <w:r w:rsidR="00C76575">
        <w:rPr>
          <w:rFonts w:ascii="Arial" w:hAnsi="Arial" w:cs="Arial"/>
          <w:b/>
          <w:sz w:val="24"/>
          <w:szCs w:val="24"/>
        </w:rPr>
        <w:t>:</w:t>
      </w:r>
    </w:p>
    <w:tbl>
      <w:tblPr>
        <w:tblStyle w:val="ListTable2"/>
        <w:tblW w:w="13745" w:type="dxa"/>
        <w:tblLook w:val="01E0" w:firstRow="1" w:lastRow="1" w:firstColumn="1" w:lastColumn="1" w:noHBand="0" w:noVBand="0"/>
      </w:tblPr>
      <w:tblGrid>
        <w:gridCol w:w="5274"/>
        <w:gridCol w:w="1018"/>
        <w:gridCol w:w="6435"/>
        <w:gridCol w:w="1018"/>
      </w:tblGrid>
      <w:tr w:rsidR="00AC4F33" w:rsidRPr="00AC4F33" w14:paraId="1B8D50C4" w14:textId="77777777" w:rsidTr="00C765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2349E803" w14:textId="2265F20A" w:rsidR="00AC4F33" w:rsidRPr="00AC4F33" w:rsidRDefault="00AC4F33" w:rsidP="00AC4F33">
            <w:pPr>
              <w:spacing w:after="160" w:line="259" w:lineRule="auto"/>
              <w:rPr>
                <w:rFonts w:ascii="Arial" w:hAnsi="Arial" w:cs="Arial"/>
                <w:sz w:val="24"/>
                <w:szCs w:val="24"/>
              </w:rPr>
            </w:pPr>
            <w:r w:rsidRPr="00AC4F33">
              <w:rPr>
                <w:rFonts w:ascii="Arial" w:hAnsi="Arial" w:cs="Arial"/>
                <w:sz w:val="24"/>
                <w:szCs w:val="24"/>
              </w:rPr>
              <w:lastRenderedPageBreak/>
              <w:t>Name:</w:t>
            </w:r>
            <w:r w:rsidR="00431243">
              <w:rPr>
                <w:rFonts w:ascii="Arial" w:hAnsi="Arial" w:cs="Arial"/>
                <w:sz w:val="24"/>
                <w:szCs w:val="24"/>
              </w:rPr>
              <w:t xml:space="preserve"> Robert Forrest </w:t>
            </w:r>
          </w:p>
        </w:tc>
        <w:tc>
          <w:tcPr>
            <w:cnfStyle w:val="000010000000" w:firstRow="0" w:lastRow="0" w:firstColumn="0" w:lastColumn="0" w:oddVBand="1" w:evenVBand="0" w:oddHBand="0" w:evenHBand="0" w:firstRowFirstColumn="0" w:firstRowLastColumn="0" w:lastRowFirstColumn="0" w:lastRowLastColumn="0"/>
            <w:tcW w:w="0" w:type="dxa"/>
          </w:tcPr>
          <w:p w14:paraId="6556839E" w14:textId="77777777" w:rsidR="00AC4F33" w:rsidRPr="00AC4F33" w:rsidRDefault="00AC4F33" w:rsidP="00AC4F33">
            <w:pPr>
              <w:spacing w:after="160" w:line="259" w:lineRule="auto"/>
              <w:rPr>
                <w:rFonts w:ascii="Arial" w:hAnsi="Arial" w:cs="Arial"/>
                <w:sz w:val="24"/>
                <w:szCs w:val="24"/>
              </w:rPr>
            </w:pPr>
          </w:p>
          <w:p w14:paraId="43043E02" w14:textId="77777777" w:rsidR="00AC4F33" w:rsidRPr="00AC4F33" w:rsidRDefault="00AC4F33" w:rsidP="00AC4F33">
            <w:pPr>
              <w:spacing w:after="160" w:line="259" w:lineRule="auto"/>
              <w:rPr>
                <w:rFonts w:ascii="Arial" w:hAnsi="Arial" w:cs="Arial"/>
                <w:sz w:val="24"/>
                <w:szCs w:val="24"/>
              </w:rPr>
            </w:pPr>
          </w:p>
        </w:tc>
        <w:tc>
          <w:tcPr>
            <w:tcW w:w="0" w:type="dxa"/>
          </w:tcPr>
          <w:p w14:paraId="14CBA500" w14:textId="77777777" w:rsidR="00AC4F33" w:rsidRPr="00AC4F33" w:rsidRDefault="00AC4F33" w:rsidP="00AC4F33">
            <w:pPr>
              <w:spacing w:after="160" w:line="259" w:lineRule="auto"/>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AC4F33">
              <w:rPr>
                <w:rFonts w:ascii="Arial" w:hAnsi="Arial" w:cs="Arial"/>
                <w:sz w:val="24"/>
                <w:szCs w:val="24"/>
              </w:rPr>
              <w:t>Date:</w:t>
            </w:r>
          </w:p>
        </w:tc>
        <w:tc>
          <w:tcPr>
            <w:cnfStyle w:val="000100000000" w:firstRow="0" w:lastRow="0" w:firstColumn="0" w:lastColumn="1" w:oddVBand="0" w:evenVBand="0" w:oddHBand="0" w:evenHBand="0" w:firstRowFirstColumn="0" w:firstRowLastColumn="0" w:lastRowFirstColumn="0" w:lastRowLastColumn="0"/>
            <w:tcW w:w="0" w:type="dxa"/>
          </w:tcPr>
          <w:p w14:paraId="6385B568" w14:textId="77777777" w:rsidR="00AC4F33" w:rsidRPr="00AC4F33" w:rsidRDefault="00AC4F33" w:rsidP="00AC4F33">
            <w:pPr>
              <w:spacing w:after="160" w:line="259" w:lineRule="auto"/>
              <w:rPr>
                <w:rFonts w:ascii="Arial" w:hAnsi="Arial" w:cs="Arial"/>
                <w:sz w:val="24"/>
                <w:szCs w:val="24"/>
              </w:rPr>
            </w:pPr>
          </w:p>
        </w:tc>
      </w:tr>
      <w:tr w:rsidR="00AC4F33" w:rsidRPr="00AC4F33" w14:paraId="4C7EFA09" w14:textId="77777777" w:rsidTr="00C76575">
        <w:trPr>
          <w:cnfStyle w:val="010000000000" w:firstRow="0" w:lastRow="1" w:firstColumn="0" w:lastColumn="0" w:oddVBand="0" w:evenVBand="0" w:oddHBand="0"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0" w:type="dxa"/>
          </w:tcPr>
          <w:p w14:paraId="17603DF5" w14:textId="074B61CB" w:rsidR="00AC4F33" w:rsidRPr="00AC4F33" w:rsidRDefault="00AC4F33" w:rsidP="00AC4F33">
            <w:pPr>
              <w:spacing w:after="160" w:line="259" w:lineRule="auto"/>
              <w:rPr>
                <w:rFonts w:ascii="Arial" w:hAnsi="Arial" w:cs="Arial"/>
                <w:sz w:val="24"/>
                <w:szCs w:val="24"/>
              </w:rPr>
            </w:pPr>
            <w:r w:rsidRPr="00AC4F33">
              <w:rPr>
                <w:rFonts w:ascii="Arial" w:hAnsi="Arial" w:cs="Arial"/>
                <w:sz w:val="24"/>
                <w:szCs w:val="24"/>
              </w:rPr>
              <w:t>Service:</w:t>
            </w:r>
            <w:r w:rsidR="00431243">
              <w:rPr>
                <w:rFonts w:ascii="Arial" w:hAnsi="Arial" w:cs="Arial"/>
                <w:sz w:val="24"/>
                <w:szCs w:val="24"/>
              </w:rPr>
              <w:t xml:space="preserve"> Policin</w:t>
            </w:r>
            <w:r w:rsidR="00431243" w:rsidRPr="000A4C05">
              <w:rPr>
                <w:rFonts w:ascii="Arial" w:hAnsi="Arial" w:cs="Arial"/>
                <w:sz w:val="24"/>
                <w:szCs w:val="24"/>
              </w:rPr>
              <w:t>g</w:t>
            </w:r>
            <w:r w:rsidR="00431243">
              <w:rPr>
                <w:rFonts w:ascii="Arial" w:hAnsi="Arial" w:cs="Arial"/>
                <w:sz w:val="24"/>
                <w:szCs w:val="24"/>
              </w:rPr>
              <w:t xml:space="preserve"> and Crime </w:t>
            </w:r>
          </w:p>
          <w:p w14:paraId="62358FCE" w14:textId="77777777" w:rsidR="00AC4F33" w:rsidRPr="00AC4F33" w:rsidRDefault="00AC4F33" w:rsidP="00AC4F33">
            <w:pPr>
              <w:spacing w:after="160" w:line="259" w:lineRule="auto"/>
              <w:rPr>
                <w:rFonts w:ascii="Arial" w:hAnsi="Arial" w:cs="Arial"/>
                <w:sz w:val="24"/>
                <w:szCs w:val="24"/>
              </w:rPr>
            </w:pPr>
          </w:p>
        </w:tc>
        <w:tc>
          <w:tcPr>
            <w:cnfStyle w:val="000010000000" w:firstRow="0" w:lastRow="0" w:firstColumn="0" w:lastColumn="0" w:oddVBand="1" w:evenVBand="0" w:oddHBand="0" w:evenHBand="0" w:firstRowFirstColumn="0" w:firstRowLastColumn="0" w:lastRowFirstColumn="0" w:lastRowLastColumn="0"/>
            <w:tcW w:w="0" w:type="dxa"/>
          </w:tcPr>
          <w:p w14:paraId="3BDACDB1" w14:textId="77777777" w:rsidR="00AC4F33" w:rsidRPr="00AC4F33" w:rsidRDefault="00AC4F33" w:rsidP="00AC4F33">
            <w:pPr>
              <w:spacing w:after="160" w:line="259" w:lineRule="auto"/>
              <w:rPr>
                <w:rFonts w:ascii="Arial" w:hAnsi="Arial" w:cs="Arial"/>
                <w:sz w:val="24"/>
                <w:szCs w:val="24"/>
              </w:rPr>
            </w:pPr>
          </w:p>
        </w:tc>
        <w:tc>
          <w:tcPr>
            <w:tcW w:w="0" w:type="dxa"/>
          </w:tcPr>
          <w:p w14:paraId="5411E2CE" w14:textId="77777777" w:rsidR="00AC4F33" w:rsidRPr="00AC4F33" w:rsidRDefault="00AC4F33" w:rsidP="00AC4F33">
            <w:pPr>
              <w:spacing w:after="160" w:line="259" w:lineRule="auto"/>
              <w:cnfStyle w:val="010000000000" w:firstRow="0" w:lastRow="1" w:firstColumn="0" w:lastColumn="0" w:oddVBand="0" w:evenVBand="0" w:oddHBand="0" w:evenHBand="0" w:firstRowFirstColumn="0" w:firstRowLastColumn="0" w:lastRowFirstColumn="0" w:lastRowLastColumn="0"/>
              <w:rPr>
                <w:rFonts w:ascii="Arial" w:hAnsi="Arial" w:cs="Arial"/>
                <w:sz w:val="24"/>
                <w:szCs w:val="24"/>
              </w:rPr>
            </w:pPr>
            <w:r w:rsidRPr="00AC4F33">
              <w:rPr>
                <w:rFonts w:ascii="Arial" w:hAnsi="Arial" w:cs="Arial"/>
                <w:sz w:val="24"/>
                <w:szCs w:val="24"/>
              </w:rPr>
              <w:t>Signature:</w:t>
            </w:r>
          </w:p>
        </w:tc>
        <w:tc>
          <w:tcPr>
            <w:cnfStyle w:val="000100000000" w:firstRow="0" w:lastRow="0" w:firstColumn="0" w:lastColumn="1" w:oddVBand="0" w:evenVBand="0" w:oddHBand="0" w:evenHBand="0" w:firstRowFirstColumn="0" w:firstRowLastColumn="0" w:lastRowFirstColumn="0" w:lastRowLastColumn="0"/>
            <w:tcW w:w="0" w:type="dxa"/>
          </w:tcPr>
          <w:p w14:paraId="4D36DB11" w14:textId="77777777" w:rsidR="00AC4F33" w:rsidRPr="00AC4F33" w:rsidRDefault="00AC4F33" w:rsidP="00AC4F33">
            <w:pPr>
              <w:spacing w:after="160" w:line="259" w:lineRule="auto"/>
              <w:rPr>
                <w:rFonts w:ascii="Arial" w:hAnsi="Arial" w:cs="Arial"/>
                <w:sz w:val="24"/>
                <w:szCs w:val="24"/>
              </w:rPr>
            </w:pPr>
          </w:p>
        </w:tc>
      </w:tr>
    </w:tbl>
    <w:p w14:paraId="0B79E4F7" w14:textId="3740AE1A" w:rsidR="00571EF6" w:rsidRDefault="00571EF6">
      <w:pPr>
        <w:rPr>
          <w:rFonts w:ascii="Arial" w:hAnsi="Arial" w:cs="Arial"/>
          <w:sz w:val="24"/>
          <w:szCs w:val="24"/>
        </w:rPr>
      </w:pPr>
    </w:p>
    <w:p w14:paraId="10997215" w14:textId="77777777" w:rsidR="00105594" w:rsidRDefault="00105594">
      <w:pPr>
        <w:rPr>
          <w:rFonts w:ascii="Arial" w:hAnsi="Arial" w:cs="Arial"/>
          <w:sz w:val="24"/>
          <w:szCs w:val="24"/>
        </w:rPr>
      </w:pPr>
    </w:p>
    <w:p w14:paraId="547CD0F2" w14:textId="77777777" w:rsidR="00105594" w:rsidRDefault="00105594">
      <w:pPr>
        <w:rPr>
          <w:rFonts w:ascii="Arial" w:hAnsi="Arial" w:cs="Arial"/>
          <w:sz w:val="24"/>
          <w:szCs w:val="24"/>
        </w:rPr>
      </w:pPr>
    </w:p>
    <w:p w14:paraId="3B4F90D2" w14:textId="24ECD0C5" w:rsidR="00B503F7" w:rsidRDefault="00106A63">
      <w:pPr>
        <w:rPr>
          <w:rFonts w:ascii="Arial" w:hAnsi="Arial" w:cs="Arial"/>
          <w:b/>
          <w:bCs/>
          <w:color w:val="62A6A1"/>
          <w:sz w:val="24"/>
          <w:szCs w:val="24"/>
        </w:rPr>
      </w:pPr>
      <w:r w:rsidRPr="00106A63">
        <w:rPr>
          <w:rFonts w:ascii="Arial" w:hAnsi="Arial" w:cs="Arial"/>
          <w:b/>
          <w:bCs/>
          <w:color w:val="62A6A1"/>
          <w:sz w:val="24"/>
          <w:szCs w:val="24"/>
        </w:rPr>
        <w:t xml:space="preserve">Supporting materials </w:t>
      </w:r>
    </w:p>
    <w:tbl>
      <w:tblPr>
        <w:tblStyle w:val="TableGrid"/>
        <w:tblW w:w="0" w:type="auto"/>
        <w:tblLook w:val="04A0" w:firstRow="1" w:lastRow="0" w:firstColumn="1" w:lastColumn="0" w:noHBand="0" w:noVBand="1"/>
      </w:tblPr>
      <w:tblGrid>
        <w:gridCol w:w="5665"/>
        <w:gridCol w:w="8283"/>
      </w:tblGrid>
      <w:tr w:rsidR="00F712D0" w14:paraId="6751266E" w14:textId="77777777" w:rsidTr="0002278D">
        <w:tc>
          <w:tcPr>
            <w:tcW w:w="5665" w:type="dxa"/>
            <w:vAlign w:val="center"/>
          </w:tcPr>
          <w:p w14:paraId="194FF01C" w14:textId="1C9AAABF" w:rsidR="00F712D0" w:rsidRPr="00F712D0" w:rsidRDefault="00F712D0" w:rsidP="00F712D0">
            <w:pPr>
              <w:rPr>
                <w:rFonts w:ascii="Arial" w:hAnsi="Arial" w:cs="Arial"/>
                <w:b/>
                <w:bCs/>
                <w:sz w:val="24"/>
                <w:szCs w:val="24"/>
              </w:rPr>
            </w:pPr>
            <w:r w:rsidRPr="00F712D0">
              <w:rPr>
                <w:rFonts w:ascii="Arial" w:hAnsi="Arial" w:cs="Arial"/>
                <w:b/>
                <w:bCs/>
                <w:sz w:val="24"/>
                <w:szCs w:val="24"/>
              </w:rPr>
              <w:t xml:space="preserve">Title </w:t>
            </w:r>
          </w:p>
        </w:tc>
        <w:tc>
          <w:tcPr>
            <w:tcW w:w="8283" w:type="dxa"/>
            <w:vAlign w:val="center"/>
          </w:tcPr>
          <w:p w14:paraId="2ABB1CEB" w14:textId="55023A98" w:rsidR="00F712D0" w:rsidRPr="00F712D0" w:rsidRDefault="00F712D0" w:rsidP="00F712D0">
            <w:pPr>
              <w:rPr>
                <w:rFonts w:ascii="Arial" w:hAnsi="Arial" w:cs="Arial"/>
                <w:b/>
                <w:bCs/>
                <w:sz w:val="24"/>
                <w:szCs w:val="24"/>
              </w:rPr>
            </w:pPr>
            <w:r w:rsidRPr="00F712D0">
              <w:rPr>
                <w:rFonts w:ascii="Arial" w:hAnsi="Arial" w:cs="Arial"/>
                <w:b/>
                <w:bCs/>
                <w:sz w:val="24"/>
                <w:szCs w:val="24"/>
              </w:rPr>
              <w:t xml:space="preserve">Link </w:t>
            </w:r>
          </w:p>
        </w:tc>
      </w:tr>
      <w:tr w:rsidR="00F712D0" w14:paraId="63786003" w14:textId="77777777" w:rsidTr="0002278D">
        <w:tc>
          <w:tcPr>
            <w:tcW w:w="5665" w:type="dxa"/>
            <w:vAlign w:val="center"/>
          </w:tcPr>
          <w:p w14:paraId="2F3C399B" w14:textId="19D5CBF9" w:rsidR="00F712D0" w:rsidRDefault="00F712D0" w:rsidP="00F712D0">
            <w:pPr>
              <w:rPr>
                <w:rFonts w:ascii="Arial" w:hAnsi="Arial" w:cs="Arial"/>
                <w:b/>
                <w:bCs/>
                <w:color w:val="62A6A1"/>
                <w:sz w:val="24"/>
                <w:szCs w:val="24"/>
              </w:rPr>
            </w:pPr>
            <w:r>
              <w:rPr>
                <w:rFonts w:ascii="Arial" w:hAnsi="Arial" w:cs="Arial"/>
                <w:sz w:val="24"/>
                <w:szCs w:val="24"/>
              </w:rPr>
              <w:t xml:space="preserve">West Yorkshire Combined Authority </w:t>
            </w:r>
            <w:r w:rsidRPr="00A41F08">
              <w:rPr>
                <w:rFonts w:ascii="Arial" w:hAnsi="Arial" w:cs="Arial"/>
                <w:sz w:val="24"/>
                <w:szCs w:val="24"/>
              </w:rPr>
              <w:t>Equality, Diversity, and Inclusion</w:t>
            </w:r>
          </w:p>
        </w:tc>
        <w:tc>
          <w:tcPr>
            <w:tcW w:w="8283" w:type="dxa"/>
            <w:vAlign w:val="center"/>
          </w:tcPr>
          <w:p w14:paraId="347ABB83" w14:textId="30C33B4F" w:rsidR="00F712D0" w:rsidRPr="0002278D" w:rsidRDefault="00F712D0" w:rsidP="00F712D0">
            <w:pPr>
              <w:rPr>
                <w:rFonts w:ascii="Arial" w:hAnsi="Arial" w:cs="Arial"/>
                <w:sz w:val="24"/>
                <w:szCs w:val="24"/>
              </w:rPr>
            </w:pPr>
            <w:hyperlink r:id="rId24" w:history="1">
              <w:r w:rsidRPr="005212AF">
                <w:rPr>
                  <w:rStyle w:val="Hyperlink"/>
                  <w:rFonts w:ascii="Arial" w:hAnsi="Arial" w:cs="Arial"/>
                  <w:sz w:val="24"/>
                  <w:szCs w:val="24"/>
                </w:rPr>
                <w:t>https://www.westyorks-ca.gov.uk/about-us/governance-and-transparency/transparency-and-freedom-of-information/equality-objectives/</w:t>
              </w:r>
            </w:hyperlink>
            <w:r>
              <w:rPr>
                <w:rFonts w:ascii="Arial" w:hAnsi="Arial" w:cs="Arial"/>
                <w:sz w:val="24"/>
                <w:szCs w:val="24"/>
              </w:rPr>
              <w:t xml:space="preserve"> </w:t>
            </w:r>
          </w:p>
        </w:tc>
      </w:tr>
      <w:tr w:rsidR="00F712D0" w14:paraId="70E7B390" w14:textId="77777777" w:rsidTr="0002278D">
        <w:tc>
          <w:tcPr>
            <w:tcW w:w="5665" w:type="dxa"/>
            <w:vAlign w:val="center"/>
          </w:tcPr>
          <w:p w14:paraId="1C08419D" w14:textId="44E11637" w:rsidR="00F712D0" w:rsidRDefault="00F712D0" w:rsidP="00F712D0">
            <w:pPr>
              <w:rPr>
                <w:rFonts w:ascii="Arial" w:hAnsi="Arial" w:cs="Arial"/>
                <w:b/>
                <w:bCs/>
                <w:color w:val="62A6A1"/>
                <w:sz w:val="24"/>
                <w:szCs w:val="24"/>
              </w:rPr>
            </w:pPr>
            <w:r>
              <w:rPr>
                <w:rFonts w:ascii="Arial" w:hAnsi="Arial" w:cs="Arial"/>
                <w:sz w:val="24"/>
                <w:szCs w:val="24"/>
              </w:rPr>
              <w:t xml:space="preserve">West Yorkshire Combined Authority </w:t>
            </w:r>
            <w:r w:rsidRPr="00106A63">
              <w:rPr>
                <w:rFonts w:ascii="Arial" w:hAnsi="Arial" w:cs="Arial"/>
                <w:sz w:val="24"/>
                <w:szCs w:val="24"/>
              </w:rPr>
              <w:t>Equity, Diversity, and</w:t>
            </w:r>
            <w:r>
              <w:rPr>
                <w:rFonts w:ascii="Arial" w:hAnsi="Arial" w:cs="Arial"/>
                <w:sz w:val="24"/>
                <w:szCs w:val="24"/>
              </w:rPr>
              <w:t xml:space="preserve"> </w:t>
            </w:r>
            <w:r w:rsidRPr="00106A63">
              <w:rPr>
                <w:rFonts w:ascii="Arial" w:hAnsi="Arial" w:cs="Arial"/>
                <w:sz w:val="24"/>
                <w:szCs w:val="24"/>
              </w:rPr>
              <w:t>Inclusion Plan</w:t>
            </w:r>
            <w:r>
              <w:rPr>
                <w:rFonts w:ascii="Arial" w:hAnsi="Arial" w:cs="Arial"/>
                <w:sz w:val="24"/>
                <w:szCs w:val="24"/>
              </w:rPr>
              <w:t xml:space="preserve"> </w:t>
            </w:r>
            <w:r w:rsidRPr="00106A63">
              <w:rPr>
                <w:rFonts w:ascii="Arial" w:hAnsi="Arial" w:cs="Arial"/>
                <w:sz w:val="24"/>
                <w:szCs w:val="24"/>
              </w:rPr>
              <w:t>2022–2025</w:t>
            </w:r>
          </w:p>
        </w:tc>
        <w:tc>
          <w:tcPr>
            <w:tcW w:w="8283" w:type="dxa"/>
            <w:vAlign w:val="center"/>
          </w:tcPr>
          <w:p w14:paraId="12822752" w14:textId="77777777" w:rsidR="00F712D0" w:rsidRDefault="00F712D0" w:rsidP="00F712D0">
            <w:pPr>
              <w:rPr>
                <w:rFonts w:ascii="Arial" w:hAnsi="Arial" w:cs="Arial"/>
                <w:sz w:val="24"/>
                <w:szCs w:val="24"/>
              </w:rPr>
            </w:pPr>
            <w:hyperlink r:id="rId25" w:history="1">
              <w:r w:rsidRPr="005212AF">
                <w:rPr>
                  <w:rStyle w:val="Hyperlink"/>
                  <w:rFonts w:ascii="Arial" w:hAnsi="Arial" w:cs="Arial"/>
                  <w:sz w:val="24"/>
                  <w:szCs w:val="24"/>
                </w:rPr>
                <w:t>https://www.westyorks-ca.gov.uk/media/10783/edi-plan-2025.pdf</w:t>
              </w:r>
            </w:hyperlink>
            <w:r>
              <w:rPr>
                <w:rFonts w:ascii="Arial" w:hAnsi="Arial" w:cs="Arial"/>
                <w:sz w:val="24"/>
                <w:szCs w:val="24"/>
              </w:rPr>
              <w:t xml:space="preserve"> </w:t>
            </w:r>
          </w:p>
          <w:p w14:paraId="03C9D471" w14:textId="77777777" w:rsidR="00F712D0" w:rsidRDefault="00F712D0" w:rsidP="00F712D0">
            <w:pPr>
              <w:rPr>
                <w:rFonts w:ascii="Arial" w:hAnsi="Arial" w:cs="Arial"/>
                <w:b/>
                <w:bCs/>
                <w:color w:val="62A6A1"/>
                <w:sz w:val="24"/>
                <w:szCs w:val="24"/>
              </w:rPr>
            </w:pPr>
          </w:p>
        </w:tc>
      </w:tr>
      <w:tr w:rsidR="00FE63DE" w14:paraId="762499F2" w14:textId="77777777" w:rsidTr="0002278D">
        <w:tc>
          <w:tcPr>
            <w:tcW w:w="5665" w:type="dxa"/>
            <w:vAlign w:val="center"/>
          </w:tcPr>
          <w:p w14:paraId="695F5146" w14:textId="3E58549D" w:rsidR="00FE63DE" w:rsidRDefault="00FE63DE" w:rsidP="00F712D0">
            <w:pPr>
              <w:rPr>
                <w:rFonts w:ascii="Arial" w:hAnsi="Arial" w:cs="Arial"/>
                <w:sz w:val="24"/>
                <w:szCs w:val="24"/>
              </w:rPr>
            </w:pPr>
            <w:r>
              <w:rPr>
                <w:rFonts w:ascii="Arial" w:hAnsi="Arial" w:cs="Arial"/>
                <w:sz w:val="24"/>
                <w:szCs w:val="24"/>
              </w:rPr>
              <w:t xml:space="preserve">Census 2021 </w:t>
            </w:r>
            <w:r w:rsidR="00AB534B">
              <w:rPr>
                <w:rFonts w:ascii="Arial" w:hAnsi="Arial" w:cs="Arial"/>
                <w:sz w:val="24"/>
                <w:szCs w:val="24"/>
              </w:rPr>
              <w:t xml:space="preserve">– West Yorkshire Results and changes over the last 10 years </w:t>
            </w:r>
          </w:p>
        </w:tc>
        <w:tc>
          <w:tcPr>
            <w:tcW w:w="8283" w:type="dxa"/>
            <w:vAlign w:val="center"/>
          </w:tcPr>
          <w:p w14:paraId="08BDD86E" w14:textId="12740B59" w:rsidR="00FE63DE" w:rsidRDefault="00431243" w:rsidP="00F712D0">
            <w:pPr>
              <w:rPr>
                <w:rFonts w:ascii="Arial" w:hAnsi="Arial" w:cs="Arial"/>
                <w:sz w:val="24"/>
                <w:szCs w:val="24"/>
              </w:rPr>
            </w:pPr>
            <w:hyperlink r:id="rId26" w:history="1">
              <w:r w:rsidRPr="005212AF">
                <w:rPr>
                  <w:rStyle w:val="Hyperlink"/>
                  <w:rFonts w:ascii="Arial" w:hAnsi="Arial" w:cs="Arial"/>
                  <w:sz w:val="24"/>
                  <w:szCs w:val="24"/>
                </w:rPr>
                <w:t>https://www.westyorks-ca.gov.uk/about-us/data-intelligence-hub/census-2021/</w:t>
              </w:r>
            </w:hyperlink>
            <w:r>
              <w:rPr>
                <w:rFonts w:ascii="Arial" w:hAnsi="Arial" w:cs="Arial"/>
                <w:sz w:val="24"/>
                <w:szCs w:val="24"/>
              </w:rPr>
              <w:t xml:space="preserve"> </w:t>
            </w:r>
          </w:p>
        </w:tc>
      </w:tr>
      <w:tr w:rsidR="00F712D0" w14:paraId="57F07784" w14:textId="77777777" w:rsidTr="0002278D">
        <w:tc>
          <w:tcPr>
            <w:tcW w:w="5665" w:type="dxa"/>
            <w:vAlign w:val="center"/>
          </w:tcPr>
          <w:p w14:paraId="03E08437" w14:textId="78DC37C4" w:rsidR="00F712D0" w:rsidRDefault="00F712D0" w:rsidP="00F712D0">
            <w:pPr>
              <w:rPr>
                <w:rFonts w:ascii="Arial" w:hAnsi="Arial" w:cs="Arial"/>
                <w:b/>
                <w:bCs/>
                <w:color w:val="62A6A1"/>
                <w:sz w:val="24"/>
                <w:szCs w:val="24"/>
              </w:rPr>
            </w:pPr>
            <w:r>
              <w:rPr>
                <w:rFonts w:ascii="Arial" w:hAnsi="Arial" w:cs="Arial"/>
                <w:sz w:val="24"/>
                <w:szCs w:val="24"/>
              </w:rPr>
              <w:t>West Yorkshire Child First Framework</w:t>
            </w:r>
          </w:p>
        </w:tc>
        <w:tc>
          <w:tcPr>
            <w:tcW w:w="8283" w:type="dxa"/>
            <w:vAlign w:val="center"/>
          </w:tcPr>
          <w:p w14:paraId="573CF0D8" w14:textId="62F6F71D" w:rsidR="00F712D0" w:rsidRDefault="00F712D0" w:rsidP="00F712D0">
            <w:pPr>
              <w:rPr>
                <w:rFonts w:ascii="Arial" w:hAnsi="Arial" w:cs="Arial"/>
                <w:b/>
                <w:bCs/>
                <w:color w:val="62A6A1"/>
                <w:sz w:val="24"/>
                <w:szCs w:val="24"/>
              </w:rPr>
            </w:pPr>
            <w:hyperlink r:id="rId27" w:history="1">
              <w:r w:rsidRPr="005212AF">
                <w:rPr>
                  <w:rStyle w:val="Hyperlink"/>
                  <w:rFonts w:ascii="Arial" w:hAnsi="Arial" w:cs="Arial"/>
                  <w:sz w:val="24"/>
                  <w:szCs w:val="24"/>
                </w:rPr>
                <w:t>https://www.westyorks-ca.gov.uk/policing-and-crime/west-yorkshire-violence-reduction-partnership/child-first-approach/</w:t>
              </w:r>
            </w:hyperlink>
          </w:p>
        </w:tc>
      </w:tr>
      <w:tr w:rsidR="00F712D0" w14:paraId="29FD964E" w14:textId="77777777" w:rsidTr="0002278D">
        <w:tc>
          <w:tcPr>
            <w:tcW w:w="5665" w:type="dxa"/>
            <w:vAlign w:val="center"/>
          </w:tcPr>
          <w:p w14:paraId="3F25F61E" w14:textId="396567E5" w:rsidR="00F712D0" w:rsidRPr="00F712D0" w:rsidRDefault="00F712D0" w:rsidP="00F712D0">
            <w:pPr>
              <w:rPr>
                <w:rFonts w:ascii="Arial" w:hAnsi="Arial" w:cs="Arial"/>
                <w:sz w:val="24"/>
                <w:szCs w:val="24"/>
              </w:rPr>
            </w:pPr>
            <w:r w:rsidRPr="00F712D0">
              <w:rPr>
                <w:rFonts w:ascii="Arial" w:hAnsi="Arial" w:cs="Arial"/>
                <w:sz w:val="24"/>
                <w:szCs w:val="24"/>
              </w:rPr>
              <w:t>The Mayor of West Yorkshire’s Safety of Women and Girls Strategy</w:t>
            </w:r>
          </w:p>
        </w:tc>
        <w:tc>
          <w:tcPr>
            <w:tcW w:w="8283" w:type="dxa"/>
            <w:vAlign w:val="center"/>
          </w:tcPr>
          <w:p w14:paraId="2E5FBDB5" w14:textId="6EE200BA" w:rsidR="00F712D0" w:rsidRPr="009302AD" w:rsidRDefault="009302AD" w:rsidP="00F712D0">
            <w:pPr>
              <w:rPr>
                <w:rFonts w:ascii="Arial" w:hAnsi="Arial" w:cs="Arial"/>
                <w:color w:val="62A6A1"/>
                <w:sz w:val="24"/>
                <w:szCs w:val="24"/>
              </w:rPr>
            </w:pPr>
            <w:hyperlink r:id="rId28" w:history="1">
              <w:r w:rsidRPr="005212AF">
                <w:rPr>
                  <w:rStyle w:val="Hyperlink"/>
                  <w:rFonts w:ascii="Arial" w:hAnsi="Arial" w:cs="Arial"/>
                  <w:sz w:val="24"/>
                  <w:szCs w:val="24"/>
                </w:rPr>
                <w:t>https://www.westyorks-ca.gov.uk/a-mayoral-combined-authority/mayoral-pledges/the-safety-of-women-and-girls/safety-of-women-and-girls-strategy/</w:t>
              </w:r>
            </w:hyperlink>
            <w:r>
              <w:rPr>
                <w:rFonts w:ascii="Arial" w:hAnsi="Arial" w:cs="Arial"/>
                <w:color w:val="62A6A1"/>
                <w:sz w:val="24"/>
                <w:szCs w:val="24"/>
              </w:rPr>
              <w:t xml:space="preserve"> </w:t>
            </w:r>
          </w:p>
        </w:tc>
      </w:tr>
      <w:tr w:rsidR="00F712D0" w14:paraId="558CC751" w14:textId="77777777" w:rsidTr="0002278D">
        <w:tc>
          <w:tcPr>
            <w:tcW w:w="5665" w:type="dxa"/>
            <w:vAlign w:val="center"/>
          </w:tcPr>
          <w:p w14:paraId="007C081B" w14:textId="5D1AC554" w:rsidR="00F712D0" w:rsidRPr="00946934" w:rsidRDefault="00946934" w:rsidP="00F712D0">
            <w:pPr>
              <w:rPr>
                <w:rFonts w:ascii="Arial" w:hAnsi="Arial" w:cs="Arial"/>
                <w:color w:val="62A6A1"/>
                <w:sz w:val="24"/>
                <w:szCs w:val="24"/>
              </w:rPr>
            </w:pPr>
            <w:r w:rsidRPr="00946934">
              <w:rPr>
                <w:rFonts w:ascii="Arial" w:hAnsi="Arial" w:cs="Arial"/>
                <w:sz w:val="24"/>
                <w:szCs w:val="24"/>
              </w:rPr>
              <w:t xml:space="preserve">Safety of Men Boys </w:t>
            </w:r>
          </w:p>
        </w:tc>
        <w:tc>
          <w:tcPr>
            <w:tcW w:w="8283" w:type="dxa"/>
            <w:vAlign w:val="center"/>
          </w:tcPr>
          <w:p w14:paraId="314F9826" w14:textId="3399C722" w:rsidR="00F712D0" w:rsidRPr="00E04FD2" w:rsidRDefault="00E04FD2" w:rsidP="00F712D0">
            <w:pPr>
              <w:rPr>
                <w:rFonts w:ascii="Arial" w:hAnsi="Arial" w:cs="Arial"/>
                <w:color w:val="62A6A1"/>
                <w:sz w:val="24"/>
                <w:szCs w:val="24"/>
              </w:rPr>
            </w:pPr>
            <w:hyperlink r:id="rId29" w:history="1">
              <w:r w:rsidRPr="005212AF">
                <w:rPr>
                  <w:rStyle w:val="Hyperlink"/>
                  <w:rFonts w:ascii="Arial" w:hAnsi="Arial" w:cs="Arial"/>
                  <w:sz w:val="24"/>
                  <w:szCs w:val="24"/>
                </w:rPr>
                <w:t>https://www.westyorks-ca.gov.uk/media/10844/limeculture-wyca-safety-of-men-and-boys-strategy-scoping-final-pdf.pdf</w:t>
              </w:r>
            </w:hyperlink>
            <w:r>
              <w:rPr>
                <w:rFonts w:ascii="Arial" w:hAnsi="Arial" w:cs="Arial"/>
                <w:color w:val="62A6A1"/>
                <w:sz w:val="24"/>
                <w:szCs w:val="24"/>
              </w:rPr>
              <w:t xml:space="preserve"> </w:t>
            </w:r>
          </w:p>
        </w:tc>
      </w:tr>
      <w:tr w:rsidR="00F712D0" w14:paraId="60E907CB" w14:textId="77777777" w:rsidTr="0002278D">
        <w:tc>
          <w:tcPr>
            <w:tcW w:w="5665" w:type="dxa"/>
            <w:vAlign w:val="center"/>
          </w:tcPr>
          <w:p w14:paraId="75402700" w14:textId="77777777" w:rsidR="00F712D0" w:rsidRDefault="00F712D0" w:rsidP="00F712D0">
            <w:pPr>
              <w:rPr>
                <w:rFonts w:ascii="Arial" w:hAnsi="Arial" w:cs="Arial"/>
                <w:b/>
                <w:bCs/>
                <w:color w:val="62A6A1"/>
                <w:sz w:val="24"/>
                <w:szCs w:val="24"/>
              </w:rPr>
            </w:pPr>
          </w:p>
        </w:tc>
        <w:tc>
          <w:tcPr>
            <w:tcW w:w="8283" w:type="dxa"/>
            <w:vAlign w:val="center"/>
          </w:tcPr>
          <w:p w14:paraId="39252429" w14:textId="77777777" w:rsidR="00F712D0" w:rsidRDefault="00F712D0" w:rsidP="00F712D0">
            <w:pPr>
              <w:rPr>
                <w:rFonts w:ascii="Arial" w:hAnsi="Arial" w:cs="Arial"/>
                <w:b/>
                <w:bCs/>
                <w:color w:val="62A6A1"/>
                <w:sz w:val="24"/>
                <w:szCs w:val="24"/>
              </w:rPr>
            </w:pPr>
          </w:p>
        </w:tc>
      </w:tr>
      <w:tr w:rsidR="00F712D0" w14:paraId="6C5A34B5" w14:textId="77777777" w:rsidTr="0002278D">
        <w:tc>
          <w:tcPr>
            <w:tcW w:w="5665" w:type="dxa"/>
            <w:vAlign w:val="center"/>
          </w:tcPr>
          <w:p w14:paraId="30CBBBAB" w14:textId="77777777" w:rsidR="00F712D0" w:rsidRDefault="00F712D0" w:rsidP="00F712D0">
            <w:pPr>
              <w:rPr>
                <w:rFonts w:ascii="Arial" w:hAnsi="Arial" w:cs="Arial"/>
                <w:b/>
                <w:bCs/>
                <w:color w:val="62A6A1"/>
                <w:sz w:val="24"/>
                <w:szCs w:val="24"/>
              </w:rPr>
            </w:pPr>
          </w:p>
        </w:tc>
        <w:tc>
          <w:tcPr>
            <w:tcW w:w="8283" w:type="dxa"/>
            <w:vAlign w:val="center"/>
          </w:tcPr>
          <w:p w14:paraId="12EB6A50" w14:textId="77777777" w:rsidR="00F712D0" w:rsidRDefault="00F712D0" w:rsidP="00F712D0">
            <w:pPr>
              <w:rPr>
                <w:rFonts w:ascii="Arial" w:hAnsi="Arial" w:cs="Arial"/>
                <w:b/>
                <w:bCs/>
                <w:color w:val="62A6A1"/>
                <w:sz w:val="24"/>
                <w:szCs w:val="24"/>
              </w:rPr>
            </w:pPr>
          </w:p>
        </w:tc>
      </w:tr>
      <w:tr w:rsidR="00F712D0" w14:paraId="04A7FB55" w14:textId="77777777" w:rsidTr="0002278D">
        <w:tc>
          <w:tcPr>
            <w:tcW w:w="5665" w:type="dxa"/>
            <w:vAlign w:val="center"/>
          </w:tcPr>
          <w:p w14:paraId="6AD1FE0B" w14:textId="77777777" w:rsidR="00F712D0" w:rsidRDefault="00F712D0" w:rsidP="00F712D0">
            <w:pPr>
              <w:rPr>
                <w:rFonts w:ascii="Arial" w:hAnsi="Arial" w:cs="Arial"/>
                <w:b/>
                <w:bCs/>
                <w:color w:val="62A6A1"/>
                <w:sz w:val="24"/>
                <w:szCs w:val="24"/>
              </w:rPr>
            </w:pPr>
          </w:p>
        </w:tc>
        <w:tc>
          <w:tcPr>
            <w:tcW w:w="8283" w:type="dxa"/>
            <w:vAlign w:val="center"/>
          </w:tcPr>
          <w:p w14:paraId="150BE6F5" w14:textId="77777777" w:rsidR="00F712D0" w:rsidRDefault="00F712D0" w:rsidP="00F712D0">
            <w:pPr>
              <w:rPr>
                <w:rFonts w:ascii="Arial" w:hAnsi="Arial" w:cs="Arial"/>
                <w:b/>
                <w:bCs/>
                <w:color w:val="62A6A1"/>
                <w:sz w:val="24"/>
                <w:szCs w:val="24"/>
              </w:rPr>
            </w:pPr>
          </w:p>
        </w:tc>
      </w:tr>
      <w:tr w:rsidR="00F712D0" w14:paraId="651F4152" w14:textId="77777777" w:rsidTr="0002278D">
        <w:tc>
          <w:tcPr>
            <w:tcW w:w="5665" w:type="dxa"/>
            <w:vAlign w:val="center"/>
          </w:tcPr>
          <w:p w14:paraId="364A15B5" w14:textId="77777777" w:rsidR="00F712D0" w:rsidRDefault="00F712D0" w:rsidP="00F712D0">
            <w:pPr>
              <w:rPr>
                <w:rFonts w:ascii="Arial" w:hAnsi="Arial" w:cs="Arial"/>
                <w:b/>
                <w:bCs/>
                <w:color w:val="62A6A1"/>
                <w:sz w:val="24"/>
                <w:szCs w:val="24"/>
              </w:rPr>
            </w:pPr>
          </w:p>
        </w:tc>
        <w:tc>
          <w:tcPr>
            <w:tcW w:w="8283" w:type="dxa"/>
            <w:vAlign w:val="center"/>
          </w:tcPr>
          <w:p w14:paraId="532FA023" w14:textId="77777777" w:rsidR="00F712D0" w:rsidRDefault="00F712D0" w:rsidP="00F712D0">
            <w:pPr>
              <w:rPr>
                <w:rFonts w:ascii="Arial" w:hAnsi="Arial" w:cs="Arial"/>
                <w:b/>
                <w:bCs/>
                <w:color w:val="62A6A1"/>
                <w:sz w:val="24"/>
                <w:szCs w:val="24"/>
              </w:rPr>
            </w:pPr>
          </w:p>
        </w:tc>
      </w:tr>
    </w:tbl>
    <w:p w14:paraId="0CD6B391" w14:textId="77777777" w:rsidR="00480C56" w:rsidRPr="0058626F" w:rsidRDefault="00480C56">
      <w:pPr>
        <w:rPr>
          <w:rFonts w:ascii="Arial" w:hAnsi="Arial" w:cs="Arial"/>
          <w:sz w:val="24"/>
          <w:szCs w:val="24"/>
        </w:rPr>
      </w:pPr>
    </w:p>
    <w:tbl>
      <w:tblPr>
        <w:tblStyle w:val="TableGrid"/>
        <w:tblW w:w="15593" w:type="dxa"/>
        <w:tblInd w:w="-856" w:type="dxa"/>
        <w:tblLook w:val="04A0" w:firstRow="1" w:lastRow="0" w:firstColumn="1" w:lastColumn="0" w:noHBand="0" w:noVBand="1"/>
      </w:tblPr>
      <w:tblGrid>
        <w:gridCol w:w="2836"/>
        <w:gridCol w:w="12757"/>
      </w:tblGrid>
      <w:tr w:rsidR="009A27B8" w:rsidRPr="003928FB" w14:paraId="5ED3CDE2" w14:textId="77777777" w:rsidTr="001B02F9">
        <w:tc>
          <w:tcPr>
            <w:tcW w:w="15593" w:type="dxa"/>
            <w:gridSpan w:val="2"/>
            <w:shd w:val="clear" w:color="auto" w:fill="D9D9D9" w:themeFill="background1" w:themeFillShade="D9"/>
            <w:vAlign w:val="center"/>
          </w:tcPr>
          <w:p w14:paraId="0DA71B6D" w14:textId="573FF97E" w:rsidR="00571EF6" w:rsidRPr="003928FB" w:rsidRDefault="00571EF6" w:rsidP="00FD5E36">
            <w:pPr>
              <w:rPr>
                <w:rFonts w:ascii="Arial" w:hAnsi="Arial" w:cs="Arial"/>
              </w:rPr>
            </w:pPr>
            <w:r w:rsidRPr="003928FB">
              <w:rPr>
                <w:rFonts w:ascii="Arial" w:hAnsi="Arial" w:cs="Arial"/>
                <w:b/>
                <w:bCs/>
              </w:rPr>
              <w:t>Glossary</w:t>
            </w:r>
          </w:p>
        </w:tc>
      </w:tr>
      <w:tr w:rsidR="00806C09" w:rsidRPr="003928FB" w14:paraId="35D2D7D1" w14:textId="77777777" w:rsidTr="001B02F9">
        <w:tc>
          <w:tcPr>
            <w:tcW w:w="2836" w:type="dxa"/>
            <w:vAlign w:val="center"/>
          </w:tcPr>
          <w:p w14:paraId="5DB391F7" w14:textId="26B81567" w:rsidR="0028545D" w:rsidRPr="003928FB" w:rsidRDefault="0028545D" w:rsidP="00FD5E36">
            <w:pPr>
              <w:rPr>
                <w:rFonts w:ascii="Arial" w:hAnsi="Arial" w:cs="Arial"/>
                <w:b/>
                <w:bCs/>
              </w:rPr>
            </w:pPr>
            <w:r w:rsidRPr="0028545D">
              <w:rPr>
                <w:rFonts w:ascii="Arial" w:hAnsi="Arial" w:cs="Arial"/>
                <w:b/>
                <w:bCs/>
              </w:rPr>
              <w:t>Analysis</w:t>
            </w:r>
          </w:p>
        </w:tc>
        <w:tc>
          <w:tcPr>
            <w:tcW w:w="12757" w:type="dxa"/>
            <w:vAlign w:val="center"/>
          </w:tcPr>
          <w:p w14:paraId="4CF388C5" w14:textId="1CB6E2E3" w:rsidR="0028545D" w:rsidRPr="003928FB" w:rsidRDefault="00831290" w:rsidP="00FD5E36">
            <w:pPr>
              <w:rPr>
                <w:rFonts w:ascii="Arial" w:hAnsi="Arial" w:cs="Arial"/>
              </w:rPr>
            </w:pPr>
            <w:r>
              <w:rPr>
                <w:rFonts w:ascii="Arial" w:hAnsi="Arial" w:cs="Arial"/>
              </w:rPr>
              <w:t>T</w:t>
            </w:r>
            <w:r w:rsidRPr="00831290">
              <w:rPr>
                <w:rFonts w:ascii="Arial" w:hAnsi="Arial" w:cs="Arial"/>
              </w:rPr>
              <w:t>he act of studying or examining something in detail</w:t>
            </w:r>
          </w:p>
        </w:tc>
      </w:tr>
      <w:tr w:rsidR="00806C09" w:rsidRPr="003928FB" w14:paraId="5AD36FCA" w14:textId="77777777" w:rsidTr="001B02F9">
        <w:tc>
          <w:tcPr>
            <w:tcW w:w="2836" w:type="dxa"/>
            <w:vAlign w:val="center"/>
          </w:tcPr>
          <w:p w14:paraId="49C16E63" w14:textId="77777777" w:rsidR="002020DA" w:rsidRPr="003928FB" w:rsidRDefault="002020DA" w:rsidP="00FD5E36">
            <w:pPr>
              <w:rPr>
                <w:rFonts w:ascii="Arial" w:hAnsi="Arial" w:cs="Arial"/>
                <w:b/>
                <w:bCs/>
              </w:rPr>
            </w:pPr>
            <w:r w:rsidRPr="003928FB">
              <w:rPr>
                <w:rFonts w:ascii="Arial" w:hAnsi="Arial" w:cs="Arial"/>
                <w:b/>
                <w:bCs/>
              </w:rPr>
              <w:t>APCC</w:t>
            </w:r>
          </w:p>
        </w:tc>
        <w:tc>
          <w:tcPr>
            <w:tcW w:w="12757" w:type="dxa"/>
            <w:vAlign w:val="center"/>
          </w:tcPr>
          <w:p w14:paraId="1CB4B012" w14:textId="77777777" w:rsidR="002020DA" w:rsidRPr="003928FB" w:rsidRDefault="002020DA" w:rsidP="00FD5E36">
            <w:pPr>
              <w:rPr>
                <w:rFonts w:ascii="Arial" w:hAnsi="Arial" w:cs="Arial"/>
              </w:rPr>
            </w:pPr>
            <w:r w:rsidRPr="003928FB">
              <w:rPr>
                <w:rFonts w:ascii="Arial" w:hAnsi="Arial" w:cs="Arial"/>
              </w:rPr>
              <w:t>Association of Police and Crime Commissioners</w:t>
            </w:r>
          </w:p>
        </w:tc>
      </w:tr>
      <w:tr w:rsidR="00806C09" w:rsidRPr="003928FB" w14:paraId="17DB926D" w14:textId="77777777" w:rsidTr="001B02F9">
        <w:tc>
          <w:tcPr>
            <w:tcW w:w="2836" w:type="dxa"/>
            <w:vAlign w:val="center"/>
          </w:tcPr>
          <w:p w14:paraId="64DE74D4" w14:textId="565FAFC8" w:rsidR="001B2279" w:rsidRPr="003928FB" w:rsidRDefault="001B2279" w:rsidP="00FD5E36">
            <w:pPr>
              <w:rPr>
                <w:rFonts w:ascii="Arial" w:hAnsi="Arial" w:cs="Arial"/>
                <w:b/>
                <w:bCs/>
              </w:rPr>
            </w:pPr>
            <w:r>
              <w:rPr>
                <w:rFonts w:ascii="Arial" w:hAnsi="Arial" w:cs="Arial"/>
                <w:b/>
                <w:bCs/>
              </w:rPr>
              <w:t xml:space="preserve">BSL </w:t>
            </w:r>
          </w:p>
        </w:tc>
        <w:tc>
          <w:tcPr>
            <w:tcW w:w="12757" w:type="dxa"/>
            <w:vAlign w:val="center"/>
          </w:tcPr>
          <w:p w14:paraId="4534DBA8" w14:textId="2438D70A" w:rsidR="001B2279" w:rsidRPr="003928FB" w:rsidRDefault="001B2279" w:rsidP="00FD5E36">
            <w:pPr>
              <w:rPr>
                <w:rFonts w:ascii="Arial" w:hAnsi="Arial" w:cs="Arial"/>
              </w:rPr>
            </w:pPr>
            <w:r w:rsidRPr="001B2279">
              <w:rPr>
                <w:rFonts w:ascii="Arial" w:hAnsi="Arial" w:cs="Arial"/>
              </w:rPr>
              <w:t>B</w:t>
            </w:r>
            <w:r>
              <w:rPr>
                <w:rFonts w:ascii="Arial" w:hAnsi="Arial" w:cs="Arial"/>
              </w:rPr>
              <w:t xml:space="preserve">ritish Sign Language </w:t>
            </w:r>
          </w:p>
        </w:tc>
      </w:tr>
      <w:tr w:rsidR="00806C09" w:rsidRPr="003928FB" w14:paraId="3B58CF81" w14:textId="77777777" w:rsidTr="001B02F9">
        <w:tc>
          <w:tcPr>
            <w:tcW w:w="2836" w:type="dxa"/>
            <w:vAlign w:val="center"/>
          </w:tcPr>
          <w:p w14:paraId="7C747CA2" w14:textId="77777777" w:rsidR="002020DA" w:rsidRPr="003928FB" w:rsidRDefault="002020DA" w:rsidP="00FD5E36">
            <w:pPr>
              <w:rPr>
                <w:rFonts w:ascii="Arial" w:hAnsi="Arial" w:cs="Arial"/>
                <w:b/>
                <w:bCs/>
              </w:rPr>
            </w:pPr>
            <w:r w:rsidRPr="003928FB">
              <w:rPr>
                <w:rFonts w:ascii="Arial" w:hAnsi="Arial" w:cs="Arial"/>
                <w:b/>
                <w:bCs/>
              </w:rPr>
              <w:t>CAMHS</w:t>
            </w:r>
          </w:p>
        </w:tc>
        <w:tc>
          <w:tcPr>
            <w:tcW w:w="12757" w:type="dxa"/>
            <w:vAlign w:val="center"/>
          </w:tcPr>
          <w:p w14:paraId="1BDE5468" w14:textId="77777777" w:rsidR="002020DA" w:rsidRPr="003928FB" w:rsidRDefault="002020DA" w:rsidP="00FD5E36">
            <w:pPr>
              <w:rPr>
                <w:rFonts w:ascii="Arial" w:hAnsi="Arial" w:cs="Arial"/>
              </w:rPr>
            </w:pPr>
            <w:r w:rsidRPr="003928FB">
              <w:rPr>
                <w:rFonts w:ascii="Arial" w:hAnsi="Arial" w:cs="Arial"/>
              </w:rPr>
              <w:t>Child and Adolescent Mental Health Services</w:t>
            </w:r>
          </w:p>
        </w:tc>
      </w:tr>
      <w:tr w:rsidR="00806C09" w:rsidRPr="003928FB" w14:paraId="079C33FA" w14:textId="77777777" w:rsidTr="001B02F9">
        <w:tc>
          <w:tcPr>
            <w:tcW w:w="2836" w:type="dxa"/>
            <w:vAlign w:val="center"/>
          </w:tcPr>
          <w:p w14:paraId="591D6AC4" w14:textId="77777777" w:rsidR="002020DA" w:rsidRPr="003928FB" w:rsidRDefault="002020DA" w:rsidP="00FD5E36">
            <w:pPr>
              <w:rPr>
                <w:rFonts w:ascii="Arial" w:hAnsi="Arial" w:cs="Arial"/>
                <w:b/>
                <w:bCs/>
              </w:rPr>
            </w:pPr>
            <w:r w:rsidRPr="003928FB">
              <w:rPr>
                <w:rFonts w:ascii="Arial" w:hAnsi="Arial" w:cs="Arial"/>
                <w:b/>
                <w:bCs/>
              </w:rPr>
              <w:t>CAOP</w:t>
            </w:r>
          </w:p>
        </w:tc>
        <w:tc>
          <w:tcPr>
            <w:tcW w:w="12757" w:type="dxa"/>
            <w:vAlign w:val="center"/>
          </w:tcPr>
          <w:p w14:paraId="5895D86A" w14:textId="77777777" w:rsidR="002020DA" w:rsidRPr="003928FB" w:rsidRDefault="002020DA" w:rsidP="00FD5E36">
            <w:pPr>
              <w:rPr>
                <w:rFonts w:ascii="Arial" w:hAnsi="Arial" w:cs="Arial"/>
              </w:rPr>
            </w:pPr>
            <w:r w:rsidRPr="003928FB">
              <w:rPr>
                <w:rFonts w:ascii="Arial" w:hAnsi="Arial" w:cs="Arial"/>
              </w:rPr>
              <w:t>Crimes Against Older People</w:t>
            </w:r>
          </w:p>
        </w:tc>
      </w:tr>
      <w:tr w:rsidR="00806C09" w:rsidRPr="003928FB" w14:paraId="45FD3853" w14:textId="77777777" w:rsidTr="001B02F9">
        <w:tc>
          <w:tcPr>
            <w:tcW w:w="2836" w:type="dxa"/>
            <w:vAlign w:val="center"/>
          </w:tcPr>
          <w:p w14:paraId="0E82ACA7" w14:textId="77777777" w:rsidR="002020DA" w:rsidRPr="003928FB" w:rsidRDefault="002020DA" w:rsidP="00FD5E36">
            <w:pPr>
              <w:rPr>
                <w:rFonts w:ascii="Arial" w:hAnsi="Arial" w:cs="Arial"/>
                <w:b/>
                <w:bCs/>
              </w:rPr>
            </w:pPr>
            <w:r w:rsidRPr="003928FB">
              <w:rPr>
                <w:rFonts w:ascii="Arial" w:hAnsi="Arial" w:cs="Arial"/>
                <w:b/>
                <w:bCs/>
              </w:rPr>
              <w:t>CPS</w:t>
            </w:r>
          </w:p>
        </w:tc>
        <w:tc>
          <w:tcPr>
            <w:tcW w:w="12757" w:type="dxa"/>
            <w:vAlign w:val="center"/>
          </w:tcPr>
          <w:p w14:paraId="46264A4D" w14:textId="77777777" w:rsidR="002020DA" w:rsidRPr="003928FB" w:rsidRDefault="002020DA" w:rsidP="00FD5E36">
            <w:pPr>
              <w:rPr>
                <w:rFonts w:ascii="Arial" w:hAnsi="Arial" w:cs="Arial"/>
              </w:rPr>
            </w:pPr>
            <w:r w:rsidRPr="003928FB">
              <w:rPr>
                <w:rFonts w:ascii="Arial" w:hAnsi="Arial" w:cs="Arial"/>
              </w:rPr>
              <w:t>Crown Prosecution Service</w:t>
            </w:r>
          </w:p>
        </w:tc>
      </w:tr>
      <w:tr w:rsidR="00806C09" w:rsidRPr="003928FB" w14:paraId="0B71B42B" w14:textId="77777777" w:rsidTr="001B02F9">
        <w:tc>
          <w:tcPr>
            <w:tcW w:w="2836" w:type="dxa"/>
            <w:vAlign w:val="center"/>
          </w:tcPr>
          <w:p w14:paraId="1E66A584" w14:textId="77777777" w:rsidR="002020DA" w:rsidRPr="003928FB" w:rsidRDefault="002020DA" w:rsidP="00FD5E36">
            <w:pPr>
              <w:rPr>
                <w:rFonts w:ascii="Arial" w:hAnsi="Arial" w:cs="Arial"/>
                <w:b/>
                <w:bCs/>
              </w:rPr>
            </w:pPr>
            <w:r w:rsidRPr="003928FB">
              <w:rPr>
                <w:rFonts w:ascii="Arial" w:hAnsi="Arial" w:cs="Arial"/>
                <w:b/>
                <w:bCs/>
              </w:rPr>
              <w:t>CSEW</w:t>
            </w:r>
          </w:p>
        </w:tc>
        <w:tc>
          <w:tcPr>
            <w:tcW w:w="12757" w:type="dxa"/>
            <w:vAlign w:val="center"/>
          </w:tcPr>
          <w:p w14:paraId="62E878DD" w14:textId="77777777" w:rsidR="002020DA" w:rsidRPr="003928FB" w:rsidRDefault="002020DA" w:rsidP="00FD5E36">
            <w:pPr>
              <w:rPr>
                <w:rFonts w:ascii="Arial" w:hAnsi="Arial" w:cs="Arial"/>
              </w:rPr>
            </w:pPr>
            <w:r w:rsidRPr="003928FB">
              <w:rPr>
                <w:rFonts w:ascii="Arial" w:hAnsi="Arial" w:cs="Arial"/>
              </w:rPr>
              <w:t>Crime Survey of England and Wales</w:t>
            </w:r>
          </w:p>
        </w:tc>
      </w:tr>
      <w:tr w:rsidR="00806C09" w:rsidRPr="003928FB" w14:paraId="4A3BAA42" w14:textId="77777777" w:rsidTr="001B02F9">
        <w:tc>
          <w:tcPr>
            <w:tcW w:w="2836" w:type="dxa"/>
            <w:vAlign w:val="center"/>
          </w:tcPr>
          <w:p w14:paraId="64711D40" w14:textId="7F8AC3C7" w:rsidR="00DF5538" w:rsidRPr="003928FB" w:rsidRDefault="00DF5538" w:rsidP="00FD5E36">
            <w:pPr>
              <w:rPr>
                <w:rFonts w:ascii="Arial" w:hAnsi="Arial" w:cs="Arial"/>
                <w:b/>
                <w:bCs/>
              </w:rPr>
            </w:pPr>
            <w:r w:rsidRPr="00DF5538">
              <w:rPr>
                <w:rFonts w:ascii="Arial" w:hAnsi="Arial" w:cs="Arial"/>
                <w:b/>
                <w:bCs/>
              </w:rPr>
              <w:t>CSEW headline crime</w:t>
            </w:r>
          </w:p>
        </w:tc>
        <w:tc>
          <w:tcPr>
            <w:tcW w:w="12757" w:type="dxa"/>
            <w:vAlign w:val="center"/>
          </w:tcPr>
          <w:p w14:paraId="627C00E8" w14:textId="5FA69B5A" w:rsidR="00DF5538" w:rsidRPr="003928FB" w:rsidRDefault="00B449DF" w:rsidP="00FD5E36">
            <w:pPr>
              <w:rPr>
                <w:rFonts w:ascii="Arial" w:hAnsi="Arial" w:cs="Arial"/>
              </w:rPr>
            </w:pPr>
            <w:r w:rsidRPr="00B449DF">
              <w:rPr>
                <w:rFonts w:ascii="Arial" w:hAnsi="Arial" w:cs="Arial"/>
              </w:rPr>
              <w:t>CSEW headline crime provides the best measure for a range of crimes against individuals living in private households.</w:t>
            </w:r>
          </w:p>
        </w:tc>
      </w:tr>
      <w:tr w:rsidR="00806C09" w:rsidRPr="003928FB" w14:paraId="44C0BDC1" w14:textId="77777777" w:rsidTr="001B02F9">
        <w:tc>
          <w:tcPr>
            <w:tcW w:w="2836" w:type="dxa"/>
            <w:vAlign w:val="center"/>
          </w:tcPr>
          <w:p w14:paraId="24198F18" w14:textId="77777777" w:rsidR="002020DA" w:rsidRPr="003928FB" w:rsidRDefault="002020DA" w:rsidP="00FD5E36">
            <w:pPr>
              <w:rPr>
                <w:rFonts w:ascii="Arial" w:hAnsi="Arial" w:cs="Arial"/>
                <w:b/>
                <w:bCs/>
              </w:rPr>
            </w:pPr>
            <w:r w:rsidRPr="003928FB">
              <w:rPr>
                <w:rFonts w:ascii="Arial" w:hAnsi="Arial" w:cs="Arial"/>
                <w:b/>
                <w:bCs/>
              </w:rPr>
              <w:t>DA</w:t>
            </w:r>
          </w:p>
        </w:tc>
        <w:tc>
          <w:tcPr>
            <w:tcW w:w="12757" w:type="dxa"/>
            <w:vAlign w:val="center"/>
          </w:tcPr>
          <w:p w14:paraId="03934B69" w14:textId="77777777" w:rsidR="002020DA" w:rsidRPr="003928FB" w:rsidRDefault="002020DA" w:rsidP="00FD5E36">
            <w:pPr>
              <w:rPr>
                <w:rFonts w:ascii="Arial" w:hAnsi="Arial" w:cs="Arial"/>
              </w:rPr>
            </w:pPr>
            <w:r>
              <w:rPr>
                <w:rFonts w:ascii="Arial" w:hAnsi="Arial" w:cs="Arial"/>
              </w:rPr>
              <w:t xml:space="preserve">Domestic Abuse </w:t>
            </w:r>
          </w:p>
        </w:tc>
      </w:tr>
      <w:tr w:rsidR="00806C09" w:rsidRPr="003928FB" w14:paraId="75B12259" w14:textId="77777777" w:rsidTr="001B02F9">
        <w:tc>
          <w:tcPr>
            <w:tcW w:w="2836" w:type="dxa"/>
            <w:vAlign w:val="center"/>
          </w:tcPr>
          <w:p w14:paraId="3548F175" w14:textId="76811B35" w:rsidR="00BE5D8F" w:rsidRPr="003928FB" w:rsidRDefault="001B02F9" w:rsidP="00FD5E36">
            <w:pPr>
              <w:rPr>
                <w:rFonts w:ascii="Arial" w:hAnsi="Arial" w:cs="Arial"/>
                <w:b/>
                <w:bCs/>
              </w:rPr>
            </w:pPr>
            <w:r>
              <w:rPr>
                <w:rFonts w:ascii="Arial" w:hAnsi="Arial" w:cs="Arial"/>
                <w:b/>
                <w:bCs/>
              </w:rPr>
              <w:t>D</w:t>
            </w:r>
            <w:r w:rsidRPr="001B02F9">
              <w:rPr>
                <w:rFonts w:ascii="Arial" w:hAnsi="Arial" w:cs="Arial"/>
                <w:b/>
                <w:bCs/>
              </w:rPr>
              <w:t>isproportionate impact</w:t>
            </w:r>
          </w:p>
        </w:tc>
        <w:tc>
          <w:tcPr>
            <w:tcW w:w="12757" w:type="dxa"/>
            <w:vAlign w:val="center"/>
          </w:tcPr>
          <w:p w14:paraId="4A63E766" w14:textId="47D056D2" w:rsidR="00BE5D8F" w:rsidRDefault="00BE5D8F" w:rsidP="00FD5E36">
            <w:pPr>
              <w:rPr>
                <w:rFonts w:ascii="Arial" w:hAnsi="Arial" w:cs="Arial"/>
              </w:rPr>
            </w:pPr>
            <w:r>
              <w:rPr>
                <w:rFonts w:ascii="Arial" w:hAnsi="Arial" w:cs="Arial"/>
              </w:rPr>
              <w:t>A</w:t>
            </w:r>
            <w:r w:rsidRPr="00BE5D8F">
              <w:rPr>
                <w:rFonts w:ascii="Arial" w:hAnsi="Arial" w:cs="Arial"/>
              </w:rPr>
              <w:t xml:space="preserve"> situation where a policy or practice affects a particular group of people more negatively than others.</w:t>
            </w:r>
          </w:p>
        </w:tc>
      </w:tr>
      <w:tr w:rsidR="00806C09" w:rsidRPr="003928FB" w14:paraId="31A125AA" w14:textId="77777777" w:rsidTr="001B02F9">
        <w:tc>
          <w:tcPr>
            <w:tcW w:w="2836" w:type="dxa"/>
            <w:vAlign w:val="center"/>
          </w:tcPr>
          <w:p w14:paraId="313C8150" w14:textId="77777777" w:rsidR="002020DA" w:rsidRPr="003928FB" w:rsidRDefault="002020DA" w:rsidP="00FD5E36">
            <w:pPr>
              <w:rPr>
                <w:rFonts w:ascii="Arial" w:hAnsi="Arial" w:cs="Arial"/>
                <w:b/>
                <w:bCs/>
              </w:rPr>
            </w:pPr>
            <w:r w:rsidRPr="003928FB">
              <w:rPr>
                <w:rFonts w:ascii="Arial" w:hAnsi="Arial" w:cs="Arial"/>
                <w:b/>
                <w:bCs/>
              </w:rPr>
              <w:t>E&amp;W</w:t>
            </w:r>
          </w:p>
        </w:tc>
        <w:tc>
          <w:tcPr>
            <w:tcW w:w="12757" w:type="dxa"/>
            <w:vAlign w:val="center"/>
          </w:tcPr>
          <w:p w14:paraId="793998A0" w14:textId="77777777" w:rsidR="002020DA" w:rsidRPr="003928FB" w:rsidRDefault="002020DA" w:rsidP="00FD5E36">
            <w:pPr>
              <w:rPr>
                <w:rFonts w:ascii="Arial" w:hAnsi="Arial" w:cs="Arial"/>
              </w:rPr>
            </w:pPr>
            <w:r w:rsidRPr="003928FB">
              <w:rPr>
                <w:rFonts w:ascii="Arial" w:hAnsi="Arial" w:cs="Arial"/>
              </w:rPr>
              <w:t xml:space="preserve">England and Wales </w:t>
            </w:r>
          </w:p>
        </w:tc>
      </w:tr>
      <w:tr w:rsidR="00806C09" w:rsidRPr="003928FB" w14:paraId="580CB8C1" w14:textId="77777777" w:rsidTr="001B02F9">
        <w:tc>
          <w:tcPr>
            <w:tcW w:w="2836" w:type="dxa"/>
            <w:vAlign w:val="center"/>
          </w:tcPr>
          <w:p w14:paraId="0E2EC832" w14:textId="77777777" w:rsidR="002020DA" w:rsidRPr="003928FB" w:rsidRDefault="002020DA" w:rsidP="002B4A4A">
            <w:pPr>
              <w:rPr>
                <w:rFonts w:ascii="Arial" w:hAnsi="Arial" w:cs="Arial"/>
                <w:b/>
                <w:bCs/>
              </w:rPr>
            </w:pPr>
            <w:r w:rsidRPr="003928FB">
              <w:rPr>
                <w:rFonts w:ascii="Arial" w:hAnsi="Arial" w:cs="Arial"/>
                <w:b/>
                <w:bCs/>
              </w:rPr>
              <w:t>EADD</w:t>
            </w:r>
          </w:p>
        </w:tc>
        <w:tc>
          <w:tcPr>
            <w:tcW w:w="12757" w:type="dxa"/>
            <w:vAlign w:val="center"/>
          </w:tcPr>
          <w:p w14:paraId="33C2ED0C" w14:textId="77777777" w:rsidR="002020DA" w:rsidRPr="003928FB" w:rsidRDefault="002020DA" w:rsidP="00FD5E36">
            <w:pPr>
              <w:rPr>
                <w:rFonts w:ascii="Arial" w:hAnsi="Arial" w:cs="Arial"/>
              </w:rPr>
            </w:pPr>
            <w:r w:rsidRPr="003928FB">
              <w:rPr>
                <w:rFonts w:ascii="Arial" w:hAnsi="Arial" w:cs="Arial"/>
              </w:rPr>
              <w:t>The Equality Act disability definition</w:t>
            </w:r>
          </w:p>
        </w:tc>
      </w:tr>
      <w:tr w:rsidR="00806C09" w:rsidRPr="003928FB" w14:paraId="6332DE3B" w14:textId="77777777" w:rsidTr="001B02F9">
        <w:tc>
          <w:tcPr>
            <w:tcW w:w="2836" w:type="dxa"/>
            <w:vAlign w:val="center"/>
          </w:tcPr>
          <w:p w14:paraId="7B18A451" w14:textId="77777777" w:rsidR="002020DA" w:rsidRPr="003928FB" w:rsidRDefault="002020DA" w:rsidP="00FD5E36">
            <w:pPr>
              <w:rPr>
                <w:rFonts w:ascii="Arial" w:hAnsi="Arial" w:cs="Arial"/>
                <w:b/>
                <w:bCs/>
              </w:rPr>
            </w:pPr>
            <w:r w:rsidRPr="003928FB">
              <w:rPr>
                <w:rFonts w:ascii="Arial" w:hAnsi="Arial" w:cs="Arial"/>
                <w:b/>
                <w:bCs/>
              </w:rPr>
              <w:t>EDI</w:t>
            </w:r>
          </w:p>
        </w:tc>
        <w:tc>
          <w:tcPr>
            <w:tcW w:w="12757" w:type="dxa"/>
            <w:vAlign w:val="center"/>
          </w:tcPr>
          <w:p w14:paraId="7B64C051" w14:textId="77777777" w:rsidR="002020DA" w:rsidRPr="003928FB" w:rsidRDefault="002020DA" w:rsidP="00FD5E36">
            <w:pPr>
              <w:rPr>
                <w:rFonts w:ascii="Arial" w:hAnsi="Arial" w:cs="Arial"/>
              </w:rPr>
            </w:pPr>
            <w:r w:rsidRPr="003928FB">
              <w:rPr>
                <w:rFonts w:ascii="Arial" w:hAnsi="Arial" w:cs="Arial"/>
              </w:rPr>
              <w:t xml:space="preserve">Equity (Equality) Diversity and Inclusion </w:t>
            </w:r>
          </w:p>
        </w:tc>
      </w:tr>
      <w:tr w:rsidR="00806C09" w:rsidRPr="003928FB" w14:paraId="3284510A" w14:textId="77777777" w:rsidTr="001B02F9">
        <w:tc>
          <w:tcPr>
            <w:tcW w:w="2836" w:type="dxa"/>
            <w:vAlign w:val="center"/>
          </w:tcPr>
          <w:p w14:paraId="3184728C" w14:textId="77777777" w:rsidR="002020DA" w:rsidRDefault="002020DA" w:rsidP="00FD5E36">
            <w:pPr>
              <w:rPr>
                <w:rFonts w:ascii="Arial" w:hAnsi="Arial" w:cs="Arial"/>
                <w:b/>
                <w:bCs/>
              </w:rPr>
            </w:pPr>
            <w:r w:rsidRPr="003928FB">
              <w:rPr>
                <w:rFonts w:ascii="Arial" w:hAnsi="Arial" w:cs="Arial"/>
                <w:b/>
                <w:bCs/>
              </w:rPr>
              <w:t>EHRC</w:t>
            </w:r>
          </w:p>
        </w:tc>
        <w:tc>
          <w:tcPr>
            <w:tcW w:w="12757" w:type="dxa"/>
            <w:vAlign w:val="center"/>
          </w:tcPr>
          <w:p w14:paraId="412B3B07" w14:textId="77777777" w:rsidR="002020DA" w:rsidRDefault="002020DA" w:rsidP="00FD5E36">
            <w:pPr>
              <w:rPr>
                <w:rFonts w:ascii="Arial" w:hAnsi="Arial" w:cs="Arial"/>
              </w:rPr>
            </w:pPr>
            <w:r w:rsidRPr="002020DA">
              <w:rPr>
                <w:rFonts w:ascii="Arial" w:hAnsi="Arial" w:cs="Arial"/>
              </w:rPr>
              <w:t>Equality and Human Rights Commission</w:t>
            </w:r>
          </w:p>
        </w:tc>
      </w:tr>
      <w:tr w:rsidR="00806C09" w:rsidRPr="003928FB" w14:paraId="6DF34AC0" w14:textId="77777777" w:rsidTr="001B02F9">
        <w:tc>
          <w:tcPr>
            <w:tcW w:w="2836" w:type="dxa"/>
            <w:vAlign w:val="center"/>
          </w:tcPr>
          <w:p w14:paraId="1925A9C7" w14:textId="77777777" w:rsidR="002020DA" w:rsidRPr="003928FB" w:rsidRDefault="002020DA" w:rsidP="00FD5E36">
            <w:pPr>
              <w:rPr>
                <w:rFonts w:ascii="Arial" w:hAnsi="Arial" w:cs="Arial"/>
                <w:b/>
                <w:bCs/>
              </w:rPr>
            </w:pPr>
            <w:r w:rsidRPr="003928FB">
              <w:rPr>
                <w:rFonts w:ascii="Arial" w:hAnsi="Arial" w:cs="Arial"/>
                <w:b/>
                <w:bCs/>
              </w:rPr>
              <w:t>EqIA</w:t>
            </w:r>
          </w:p>
        </w:tc>
        <w:tc>
          <w:tcPr>
            <w:tcW w:w="12757" w:type="dxa"/>
            <w:vAlign w:val="center"/>
          </w:tcPr>
          <w:p w14:paraId="54EEF329" w14:textId="77777777" w:rsidR="002020DA" w:rsidRPr="003928FB" w:rsidRDefault="002020DA" w:rsidP="00FD5E36">
            <w:pPr>
              <w:rPr>
                <w:rFonts w:ascii="Arial" w:hAnsi="Arial" w:cs="Arial"/>
              </w:rPr>
            </w:pPr>
            <w:r w:rsidRPr="003928FB">
              <w:rPr>
                <w:rFonts w:ascii="Arial" w:hAnsi="Arial" w:cs="Arial"/>
              </w:rPr>
              <w:t xml:space="preserve">Equality Impact Assessment </w:t>
            </w:r>
          </w:p>
        </w:tc>
      </w:tr>
      <w:tr w:rsidR="006D1B87" w:rsidRPr="003928FB" w14:paraId="72DD7344" w14:textId="77777777" w:rsidTr="001B02F9">
        <w:tc>
          <w:tcPr>
            <w:tcW w:w="2836" w:type="dxa"/>
            <w:vAlign w:val="center"/>
          </w:tcPr>
          <w:p w14:paraId="335B9B17" w14:textId="1A860959" w:rsidR="006D1B87" w:rsidRPr="003928FB" w:rsidRDefault="006D1B87" w:rsidP="00FD5E36">
            <w:pPr>
              <w:rPr>
                <w:rFonts w:ascii="Arial" w:hAnsi="Arial" w:cs="Arial"/>
                <w:b/>
                <w:bCs/>
              </w:rPr>
            </w:pPr>
            <w:r w:rsidRPr="006D1B87">
              <w:rPr>
                <w:rFonts w:ascii="Arial" w:hAnsi="Arial" w:cs="Arial"/>
                <w:b/>
                <w:bCs/>
              </w:rPr>
              <w:t>IOPC</w:t>
            </w:r>
          </w:p>
        </w:tc>
        <w:tc>
          <w:tcPr>
            <w:tcW w:w="12757" w:type="dxa"/>
            <w:vAlign w:val="center"/>
          </w:tcPr>
          <w:p w14:paraId="5C598F5B" w14:textId="4ACB5121" w:rsidR="006D1B87" w:rsidRPr="003928FB" w:rsidRDefault="006D1B87" w:rsidP="00FD5E36">
            <w:pPr>
              <w:rPr>
                <w:rFonts w:ascii="Arial" w:hAnsi="Arial" w:cs="Arial"/>
              </w:rPr>
            </w:pPr>
            <w:r>
              <w:rPr>
                <w:rFonts w:ascii="Arial" w:hAnsi="Arial" w:cs="Arial"/>
              </w:rPr>
              <w:t xml:space="preserve">Independent </w:t>
            </w:r>
            <w:r w:rsidR="000A4C05">
              <w:rPr>
                <w:rFonts w:ascii="Arial" w:hAnsi="Arial" w:cs="Arial"/>
              </w:rPr>
              <w:t>Office</w:t>
            </w:r>
            <w:r>
              <w:rPr>
                <w:rFonts w:ascii="Arial" w:hAnsi="Arial" w:cs="Arial"/>
              </w:rPr>
              <w:t xml:space="preserve"> </w:t>
            </w:r>
            <w:r w:rsidR="000A4C05">
              <w:rPr>
                <w:rFonts w:ascii="Arial" w:hAnsi="Arial" w:cs="Arial"/>
              </w:rPr>
              <w:t xml:space="preserve">for Police Conduct </w:t>
            </w:r>
          </w:p>
        </w:tc>
      </w:tr>
      <w:tr w:rsidR="00806C09" w:rsidRPr="003928FB" w14:paraId="315855BB" w14:textId="77777777" w:rsidTr="001B02F9">
        <w:tc>
          <w:tcPr>
            <w:tcW w:w="2836" w:type="dxa"/>
            <w:vAlign w:val="center"/>
          </w:tcPr>
          <w:p w14:paraId="2987A64E" w14:textId="77777777" w:rsidR="002020DA" w:rsidRPr="003928FB" w:rsidRDefault="002020DA" w:rsidP="00FD5E36">
            <w:pPr>
              <w:rPr>
                <w:rFonts w:ascii="Arial" w:hAnsi="Arial" w:cs="Arial"/>
                <w:b/>
                <w:bCs/>
              </w:rPr>
            </w:pPr>
            <w:r>
              <w:rPr>
                <w:rFonts w:ascii="Arial" w:hAnsi="Arial" w:cs="Arial"/>
                <w:b/>
                <w:bCs/>
              </w:rPr>
              <w:t>IDVA</w:t>
            </w:r>
          </w:p>
        </w:tc>
        <w:tc>
          <w:tcPr>
            <w:tcW w:w="12757" w:type="dxa"/>
            <w:vAlign w:val="center"/>
          </w:tcPr>
          <w:p w14:paraId="5403D03B" w14:textId="77777777" w:rsidR="002020DA" w:rsidRPr="003928FB" w:rsidRDefault="002020DA" w:rsidP="00FD5E36">
            <w:pPr>
              <w:rPr>
                <w:rFonts w:ascii="Arial" w:hAnsi="Arial" w:cs="Arial"/>
              </w:rPr>
            </w:pPr>
            <w:r>
              <w:rPr>
                <w:rFonts w:ascii="Arial" w:hAnsi="Arial" w:cs="Arial"/>
              </w:rPr>
              <w:t xml:space="preserve">Independent Domestic Violence Adviser </w:t>
            </w:r>
          </w:p>
        </w:tc>
      </w:tr>
      <w:tr w:rsidR="00806C09" w:rsidRPr="003928FB" w14:paraId="12B33968" w14:textId="77777777" w:rsidTr="001B02F9">
        <w:tc>
          <w:tcPr>
            <w:tcW w:w="2836" w:type="dxa"/>
            <w:vAlign w:val="center"/>
          </w:tcPr>
          <w:p w14:paraId="35C85B1F" w14:textId="6C237AFA" w:rsidR="00A33AEB" w:rsidRDefault="00A33AEB" w:rsidP="00FD5E36">
            <w:pPr>
              <w:rPr>
                <w:rFonts w:ascii="Arial" w:hAnsi="Arial" w:cs="Arial"/>
                <w:b/>
                <w:bCs/>
              </w:rPr>
            </w:pPr>
            <w:r w:rsidRPr="00A33AEB">
              <w:rPr>
                <w:rFonts w:ascii="Arial" w:hAnsi="Arial" w:cs="Arial"/>
                <w:b/>
                <w:bCs/>
              </w:rPr>
              <w:t>LGBTQIA+</w:t>
            </w:r>
          </w:p>
        </w:tc>
        <w:tc>
          <w:tcPr>
            <w:tcW w:w="12757" w:type="dxa"/>
            <w:vAlign w:val="center"/>
          </w:tcPr>
          <w:p w14:paraId="625C86FB" w14:textId="5B5C7B46" w:rsidR="00A33AEB" w:rsidRDefault="00D55D66" w:rsidP="00FD5E36">
            <w:pPr>
              <w:rPr>
                <w:rFonts w:ascii="Arial" w:hAnsi="Arial" w:cs="Arial"/>
              </w:rPr>
            </w:pPr>
            <w:r w:rsidRPr="00D55D66">
              <w:rPr>
                <w:rFonts w:ascii="Arial" w:hAnsi="Arial" w:cs="Arial"/>
              </w:rPr>
              <w:t>Lesbian, Gay, Bisexual, Transgender, Queer/Questioning, Intersex, and Asexual/Allies, Non-Binary</w:t>
            </w:r>
          </w:p>
        </w:tc>
      </w:tr>
      <w:tr w:rsidR="00806C09" w:rsidRPr="003928FB" w14:paraId="58F8B952" w14:textId="77777777" w:rsidTr="001B02F9">
        <w:tc>
          <w:tcPr>
            <w:tcW w:w="2836" w:type="dxa"/>
            <w:vAlign w:val="center"/>
          </w:tcPr>
          <w:p w14:paraId="24DDA8CC" w14:textId="77777777" w:rsidR="002020DA" w:rsidRPr="003928FB" w:rsidRDefault="002020DA" w:rsidP="002B4A4A">
            <w:pPr>
              <w:rPr>
                <w:rFonts w:ascii="Arial" w:hAnsi="Arial" w:cs="Arial"/>
                <w:b/>
                <w:bCs/>
              </w:rPr>
            </w:pPr>
            <w:r w:rsidRPr="003928FB">
              <w:rPr>
                <w:rFonts w:ascii="Arial" w:hAnsi="Arial" w:cs="Arial"/>
                <w:b/>
                <w:bCs/>
              </w:rPr>
              <w:t>NHS</w:t>
            </w:r>
          </w:p>
        </w:tc>
        <w:tc>
          <w:tcPr>
            <w:tcW w:w="12757" w:type="dxa"/>
            <w:vAlign w:val="center"/>
          </w:tcPr>
          <w:p w14:paraId="66A166FC" w14:textId="77777777" w:rsidR="002020DA" w:rsidRPr="003928FB" w:rsidRDefault="002020DA" w:rsidP="00FD5E36">
            <w:pPr>
              <w:rPr>
                <w:rFonts w:ascii="Arial" w:hAnsi="Arial" w:cs="Arial"/>
              </w:rPr>
            </w:pPr>
            <w:r w:rsidRPr="003928FB">
              <w:rPr>
                <w:rFonts w:ascii="Arial" w:hAnsi="Arial" w:cs="Arial"/>
              </w:rPr>
              <w:t>National Health Service</w:t>
            </w:r>
          </w:p>
        </w:tc>
      </w:tr>
      <w:tr w:rsidR="00806C09" w:rsidRPr="003928FB" w14:paraId="24F93240" w14:textId="77777777" w:rsidTr="001B02F9">
        <w:tc>
          <w:tcPr>
            <w:tcW w:w="2836" w:type="dxa"/>
            <w:vAlign w:val="center"/>
          </w:tcPr>
          <w:p w14:paraId="58EA6E95" w14:textId="77777777" w:rsidR="002020DA" w:rsidRPr="003928FB" w:rsidRDefault="002020DA" w:rsidP="00FD5E36">
            <w:pPr>
              <w:rPr>
                <w:rFonts w:ascii="Arial" w:hAnsi="Arial" w:cs="Arial"/>
                <w:b/>
                <w:bCs/>
              </w:rPr>
            </w:pPr>
            <w:r w:rsidRPr="003928FB">
              <w:rPr>
                <w:rFonts w:ascii="Arial" w:hAnsi="Arial" w:cs="Arial"/>
                <w:b/>
                <w:bCs/>
              </w:rPr>
              <w:t>ONS</w:t>
            </w:r>
          </w:p>
        </w:tc>
        <w:tc>
          <w:tcPr>
            <w:tcW w:w="12757" w:type="dxa"/>
            <w:vAlign w:val="center"/>
          </w:tcPr>
          <w:p w14:paraId="34A12445" w14:textId="77777777" w:rsidR="002020DA" w:rsidRPr="003928FB" w:rsidRDefault="002020DA" w:rsidP="00FD5E36">
            <w:pPr>
              <w:rPr>
                <w:rFonts w:ascii="Arial" w:hAnsi="Arial" w:cs="Arial"/>
              </w:rPr>
            </w:pPr>
            <w:r w:rsidRPr="003928FB">
              <w:rPr>
                <w:rFonts w:ascii="Arial" w:hAnsi="Arial" w:cs="Arial"/>
              </w:rPr>
              <w:t>Office for National Statistics</w:t>
            </w:r>
          </w:p>
        </w:tc>
      </w:tr>
      <w:tr w:rsidR="00806C09" w:rsidRPr="003928FB" w14:paraId="42DED1A5" w14:textId="77777777" w:rsidTr="001B02F9">
        <w:tc>
          <w:tcPr>
            <w:tcW w:w="2836" w:type="dxa"/>
            <w:vAlign w:val="center"/>
          </w:tcPr>
          <w:p w14:paraId="07098A29" w14:textId="77777777" w:rsidR="002020DA" w:rsidRPr="003928FB" w:rsidRDefault="002020DA" w:rsidP="00FD5E36">
            <w:pPr>
              <w:rPr>
                <w:rFonts w:ascii="Arial" w:hAnsi="Arial" w:cs="Arial"/>
                <w:b/>
                <w:bCs/>
              </w:rPr>
            </w:pPr>
            <w:r w:rsidRPr="003928FB">
              <w:rPr>
                <w:rFonts w:ascii="Arial" w:hAnsi="Arial" w:cs="Arial"/>
                <w:b/>
                <w:bCs/>
              </w:rPr>
              <w:t>Protected Characteristics</w:t>
            </w:r>
          </w:p>
        </w:tc>
        <w:tc>
          <w:tcPr>
            <w:tcW w:w="12757" w:type="dxa"/>
            <w:vAlign w:val="center"/>
          </w:tcPr>
          <w:p w14:paraId="1405F042" w14:textId="77777777" w:rsidR="002020DA" w:rsidRPr="003928FB" w:rsidRDefault="002020DA" w:rsidP="00FD5E36">
            <w:pPr>
              <w:rPr>
                <w:rFonts w:ascii="Arial" w:hAnsi="Arial" w:cs="Arial"/>
              </w:rPr>
            </w:pPr>
            <w:r w:rsidRPr="003928FB">
              <w:rPr>
                <w:rFonts w:ascii="Arial" w:hAnsi="Arial" w:cs="Arial"/>
              </w:rPr>
              <w:t>These are the characteristics where evidence shows there is still significant discrimination in employment, provision of goods and services and access to services such as education and health</w:t>
            </w:r>
          </w:p>
        </w:tc>
      </w:tr>
      <w:tr w:rsidR="00806C09" w:rsidRPr="003928FB" w14:paraId="45805C84" w14:textId="77777777" w:rsidTr="001B02F9">
        <w:tc>
          <w:tcPr>
            <w:tcW w:w="2836" w:type="dxa"/>
            <w:vAlign w:val="center"/>
          </w:tcPr>
          <w:p w14:paraId="791D6D39" w14:textId="77777777" w:rsidR="002020DA" w:rsidRPr="003928FB" w:rsidRDefault="002020DA" w:rsidP="00FD5E36">
            <w:pPr>
              <w:rPr>
                <w:rFonts w:ascii="Arial" w:hAnsi="Arial" w:cs="Arial"/>
                <w:b/>
                <w:bCs/>
              </w:rPr>
            </w:pPr>
            <w:r w:rsidRPr="003928FB">
              <w:rPr>
                <w:rFonts w:ascii="Arial" w:hAnsi="Arial" w:cs="Arial"/>
                <w:b/>
                <w:bCs/>
              </w:rPr>
              <w:t>Qualitative evidence</w:t>
            </w:r>
          </w:p>
        </w:tc>
        <w:tc>
          <w:tcPr>
            <w:tcW w:w="12757" w:type="dxa"/>
            <w:vAlign w:val="center"/>
          </w:tcPr>
          <w:p w14:paraId="78F40C14" w14:textId="77777777" w:rsidR="002020DA" w:rsidRPr="003928FB" w:rsidRDefault="002020DA" w:rsidP="00FD5E36">
            <w:pPr>
              <w:rPr>
                <w:rFonts w:ascii="Arial" w:hAnsi="Arial" w:cs="Arial"/>
              </w:rPr>
            </w:pPr>
            <w:r w:rsidRPr="003928FB">
              <w:rPr>
                <w:rFonts w:ascii="Arial" w:hAnsi="Arial" w:cs="Arial"/>
              </w:rPr>
              <w:t>Qualitative evidence refers to interpretation-based, descriptive, and relating to language. Information which reflects the feelings, thoughts, meanings and understandings of people.</w:t>
            </w:r>
          </w:p>
        </w:tc>
      </w:tr>
      <w:tr w:rsidR="00806C09" w:rsidRPr="003928FB" w14:paraId="197F91AD" w14:textId="77777777" w:rsidTr="001B02F9">
        <w:tc>
          <w:tcPr>
            <w:tcW w:w="2836" w:type="dxa"/>
            <w:vAlign w:val="center"/>
          </w:tcPr>
          <w:p w14:paraId="686A1A87" w14:textId="77777777" w:rsidR="002020DA" w:rsidRPr="003928FB" w:rsidRDefault="002020DA" w:rsidP="00FD5E36">
            <w:pPr>
              <w:rPr>
                <w:rFonts w:ascii="Arial" w:hAnsi="Arial" w:cs="Arial"/>
                <w:b/>
                <w:bCs/>
              </w:rPr>
            </w:pPr>
            <w:r w:rsidRPr="003928FB">
              <w:rPr>
                <w:rFonts w:ascii="Arial" w:hAnsi="Arial" w:cs="Arial"/>
                <w:b/>
                <w:bCs/>
              </w:rPr>
              <w:t xml:space="preserve">Quantitative evidence </w:t>
            </w:r>
          </w:p>
        </w:tc>
        <w:tc>
          <w:tcPr>
            <w:tcW w:w="12757" w:type="dxa"/>
            <w:vAlign w:val="center"/>
          </w:tcPr>
          <w:p w14:paraId="4988A06F" w14:textId="77777777" w:rsidR="002020DA" w:rsidRPr="003928FB" w:rsidRDefault="002020DA" w:rsidP="00FD5E36">
            <w:pPr>
              <w:rPr>
                <w:rFonts w:ascii="Arial" w:hAnsi="Arial" w:cs="Arial"/>
              </w:rPr>
            </w:pPr>
            <w:r w:rsidRPr="003928FB">
              <w:rPr>
                <w:rFonts w:ascii="Arial" w:hAnsi="Arial" w:cs="Arial"/>
              </w:rPr>
              <w:t>Quantitative evidence refers to numerical data or statistics that are used to support an argument or claim</w:t>
            </w:r>
          </w:p>
        </w:tc>
      </w:tr>
      <w:tr w:rsidR="00806C09" w:rsidRPr="003928FB" w14:paraId="06DC3070" w14:textId="77777777" w:rsidTr="001B02F9">
        <w:tc>
          <w:tcPr>
            <w:tcW w:w="2836" w:type="dxa"/>
            <w:vAlign w:val="center"/>
          </w:tcPr>
          <w:p w14:paraId="40068E49" w14:textId="6E8D04EA" w:rsidR="00E70739" w:rsidRPr="003928FB" w:rsidRDefault="003C15D0" w:rsidP="00FD5E36">
            <w:pPr>
              <w:rPr>
                <w:rFonts w:ascii="Arial" w:hAnsi="Arial" w:cs="Arial"/>
                <w:b/>
                <w:bCs/>
              </w:rPr>
            </w:pPr>
            <w:r>
              <w:rPr>
                <w:rFonts w:ascii="Arial" w:hAnsi="Arial" w:cs="Arial"/>
                <w:b/>
                <w:bCs/>
              </w:rPr>
              <w:lastRenderedPageBreak/>
              <w:t>S</w:t>
            </w:r>
            <w:r w:rsidRPr="003C15D0">
              <w:rPr>
                <w:rFonts w:ascii="Arial" w:hAnsi="Arial" w:cs="Arial"/>
                <w:b/>
                <w:bCs/>
              </w:rPr>
              <w:t>ocio-economic disadvantage</w:t>
            </w:r>
          </w:p>
        </w:tc>
        <w:tc>
          <w:tcPr>
            <w:tcW w:w="12757" w:type="dxa"/>
            <w:vAlign w:val="center"/>
          </w:tcPr>
          <w:p w14:paraId="568D53FF" w14:textId="20DF0D57" w:rsidR="00E70739" w:rsidRPr="003928FB" w:rsidRDefault="00E70739" w:rsidP="00FD5E36">
            <w:pPr>
              <w:rPr>
                <w:rFonts w:ascii="Arial" w:hAnsi="Arial" w:cs="Arial"/>
              </w:rPr>
            </w:pPr>
            <w:r>
              <w:rPr>
                <w:rFonts w:ascii="Arial" w:hAnsi="Arial" w:cs="Arial"/>
              </w:rPr>
              <w:t>A</w:t>
            </w:r>
            <w:r w:rsidRPr="00E70739">
              <w:rPr>
                <w:rFonts w:ascii="Arial" w:hAnsi="Arial" w:cs="Arial"/>
              </w:rPr>
              <w:t xml:space="preserve"> social or economic condition or perceived condition of a person who is disadvantaged by poverty, low income, homelessness, or lack of or low-level educational qualifications</w:t>
            </w:r>
          </w:p>
        </w:tc>
      </w:tr>
      <w:tr w:rsidR="00806C09" w:rsidRPr="003928FB" w14:paraId="7B60A8AD" w14:textId="77777777" w:rsidTr="001B02F9">
        <w:tc>
          <w:tcPr>
            <w:tcW w:w="2836" w:type="dxa"/>
            <w:vAlign w:val="center"/>
          </w:tcPr>
          <w:p w14:paraId="638013A8" w14:textId="4DF0ED3E" w:rsidR="005B7786" w:rsidRDefault="005B7786" w:rsidP="00FD5E36">
            <w:pPr>
              <w:rPr>
                <w:rFonts w:ascii="Arial" w:hAnsi="Arial" w:cs="Arial"/>
                <w:b/>
                <w:bCs/>
              </w:rPr>
            </w:pPr>
            <w:r w:rsidRPr="005B7786">
              <w:rPr>
                <w:rFonts w:ascii="Arial" w:hAnsi="Arial" w:cs="Arial"/>
                <w:b/>
                <w:bCs/>
              </w:rPr>
              <w:t>Socioeconomic status</w:t>
            </w:r>
            <w:r>
              <w:rPr>
                <w:rFonts w:ascii="Arial" w:hAnsi="Arial" w:cs="Arial"/>
                <w:b/>
                <w:bCs/>
              </w:rPr>
              <w:t xml:space="preserve"> (SES) </w:t>
            </w:r>
          </w:p>
        </w:tc>
        <w:tc>
          <w:tcPr>
            <w:tcW w:w="12757" w:type="dxa"/>
            <w:vAlign w:val="center"/>
          </w:tcPr>
          <w:p w14:paraId="437F07F2" w14:textId="4906A2D3" w:rsidR="005B7786" w:rsidRDefault="005D304A" w:rsidP="00FD5E36">
            <w:pPr>
              <w:rPr>
                <w:rFonts w:ascii="Arial" w:hAnsi="Arial" w:cs="Arial"/>
              </w:rPr>
            </w:pPr>
            <w:r w:rsidRPr="005D304A">
              <w:rPr>
                <w:rFonts w:ascii="Arial" w:hAnsi="Arial" w:cs="Arial"/>
              </w:rPr>
              <w:t>Socioeconomic status (SES) encompasses not just income but also educational attainment, financial security, and subjective perceptions of social status and social class.</w:t>
            </w:r>
          </w:p>
        </w:tc>
      </w:tr>
      <w:tr w:rsidR="00806C09" w:rsidRPr="003928FB" w14:paraId="688E3C08" w14:textId="77777777" w:rsidTr="001B02F9">
        <w:tc>
          <w:tcPr>
            <w:tcW w:w="2836" w:type="dxa"/>
            <w:vAlign w:val="center"/>
          </w:tcPr>
          <w:p w14:paraId="4E045B09" w14:textId="77777777" w:rsidR="002020DA" w:rsidRPr="003928FB" w:rsidRDefault="002020DA" w:rsidP="00FD5E36">
            <w:pPr>
              <w:rPr>
                <w:rFonts w:ascii="Arial" w:hAnsi="Arial" w:cs="Arial"/>
                <w:b/>
                <w:bCs/>
              </w:rPr>
            </w:pPr>
            <w:r w:rsidRPr="003928FB">
              <w:rPr>
                <w:rFonts w:ascii="Arial" w:hAnsi="Arial" w:cs="Arial"/>
                <w:b/>
                <w:bCs/>
              </w:rPr>
              <w:t>VAWG</w:t>
            </w:r>
          </w:p>
        </w:tc>
        <w:tc>
          <w:tcPr>
            <w:tcW w:w="12757" w:type="dxa"/>
            <w:vAlign w:val="center"/>
          </w:tcPr>
          <w:p w14:paraId="18254329" w14:textId="77777777" w:rsidR="002020DA" w:rsidRPr="003928FB" w:rsidRDefault="002020DA" w:rsidP="00FD5E36">
            <w:pPr>
              <w:rPr>
                <w:rFonts w:ascii="Arial" w:hAnsi="Arial" w:cs="Arial"/>
              </w:rPr>
            </w:pPr>
            <w:r w:rsidRPr="003928FB">
              <w:rPr>
                <w:rFonts w:ascii="Arial" w:hAnsi="Arial" w:cs="Arial"/>
              </w:rPr>
              <w:t xml:space="preserve">Violence Against Women and Girls </w:t>
            </w:r>
          </w:p>
        </w:tc>
      </w:tr>
      <w:tr w:rsidR="00806C09" w:rsidRPr="003928FB" w14:paraId="22A452BA" w14:textId="77777777" w:rsidTr="001B02F9">
        <w:tc>
          <w:tcPr>
            <w:tcW w:w="2836" w:type="dxa"/>
            <w:vAlign w:val="center"/>
          </w:tcPr>
          <w:p w14:paraId="33A1EB54" w14:textId="77777777" w:rsidR="002020DA" w:rsidRPr="003928FB" w:rsidRDefault="002020DA" w:rsidP="00FD5E36">
            <w:pPr>
              <w:rPr>
                <w:rFonts w:ascii="Arial" w:hAnsi="Arial" w:cs="Arial"/>
                <w:b/>
                <w:bCs/>
              </w:rPr>
            </w:pPr>
            <w:r w:rsidRPr="003928FB">
              <w:rPr>
                <w:rFonts w:ascii="Arial" w:hAnsi="Arial" w:cs="Arial"/>
                <w:b/>
                <w:bCs/>
              </w:rPr>
              <w:t>VRP</w:t>
            </w:r>
          </w:p>
        </w:tc>
        <w:tc>
          <w:tcPr>
            <w:tcW w:w="12757" w:type="dxa"/>
            <w:vAlign w:val="center"/>
          </w:tcPr>
          <w:p w14:paraId="65CDC8FC" w14:textId="77777777" w:rsidR="002020DA" w:rsidRPr="003928FB" w:rsidRDefault="002020DA" w:rsidP="00FD5E36">
            <w:pPr>
              <w:rPr>
                <w:rFonts w:ascii="Arial" w:hAnsi="Arial" w:cs="Arial"/>
              </w:rPr>
            </w:pPr>
            <w:r w:rsidRPr="003928FB">
              <w:rPr>
                <w:rFonts w:ascii="Arial" w:hAnsi="Arial" w:cs="Arial"/>
              </w:rPr>
              <w:t>Violence Reduction Partnership</w:t>
            </w:r>
          </w:p>
        </w:tc>
      </w:tr>
      <w:tr w:rsidR="00806C09" w:rsidRPr="003928FB" w14:paraId="7940B29F" w14:textId="77777777" w:rsidTr="001B02F9">
        <w:tc>
          <w:tcPr>
            <w:tcW w:w="2836" w:type="dxa"/>
            <w:vAlign w:val="center"/>
          </w:tcPr>
          <w:p w14:paraId="1506619F" w14:textId="77777777" w:rsidR="002020DA" w:rsidRPr="003928FB" w:rsidRDefault="002020DA" w:rsidP="00FD5E36">
            <w:pPr>
              <w:rPr>
                <w:rFonts w:ascii="Arial" w:hAnsi="Arial" w:cs="Arial"/>
                <w:b/>
                <w:bCs/>
              </w:rPr>
            </w:pPr>
            <w:r w:rsidRPr="003928FB">
              <w:rPr>
                <w:rFonts w:ascii="Arial" w:hAnsi="Arial" w:cs="Arial"/>
                <w:b/>
                <w:bCs/>
              </w:rPr>
              <w:t>WYCA</w:t>
            </w:r>
          </w:p>
        </w:tc>
        <w:tc>
          <w:tcPr>
            <w:tcW w:w="12757" w:type="dxa"/>
            <w:vAlign w:val="center"/>
          </w:tcPr>
          <w:p w14:paraId="30DBBF25" w14:textId="77777777" w:rsidR="002020DA" w:rsidRPr="003928FB" w:rsidRDefault="002020DA" w:rsidP="00FD5E36">
            <w:pPr>
              <w:rPr>
                <w:rFonts w:ascii="Arial" w:hAnsi="Arial" w:cs="Arial"/>
              </w:rPr>
            </w:pPr>
            <w:r w:rsidRPr="003928FB">
              <w:rPr>
                <w:rFonts w:ascii="Arial" w:hAnsi="Arial" w:cs="Arial"/>
              </w:rPr>
              <w:t xml:space="preserve">West Yorkshire Combined Authority </w:t>
            </w:r>
          </w:p>
        </w:tc>
      </w:tr>
    </w:tbl>
    <w:p w14:paraId="0A3E9A9D" w14:textId="77777777" w:rsidR="001F74F5" w:rsidRPr="00AC4F33" w:rsidRDefault="001F74F5">
      <w:pPr>
        <w:rPr>
          <w:rFonts w:ascii="Arial" w:hAnsi="Arial" w:cs="Arial"/>
          <w:sz w:val="24"/>
          <w:szCs w:val="24"/>
        </w:rPr>
      </w:pPr>
    </w:p>
    <w:sectPr w:rsidR="001F74F5" w:rsidRPr="00AC4F33" w:rsidSect="00AC4F33">
      <w:headerReference w:type="default" r:id="rId30"/>
      <w:footerReference w:type="default" r:id="rId31"/>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7E33A5" w14:textId="77777777" w:rsidR="0040507F" w:rsidRDefault="0040507F" w:rsidP="00E32DEA">
      <w:pPr>
        <w:spacing w:after="0" w:line="240" w:lineRule="auto"/>
      </w:pPr>
      <w:r>
        <w:separator/>
      </w:r>
    </w:p>
  </w:endnote>
  <w:endnote w:type="continuationSeparator" w:id="0">
    <w:p w14:paraId="2EA5E744" w14:textId="77777777" w:rsidR="0040507F" w:rsidRDefault="0040507F" w:rsidP="00E32DEA">
      <w:pPr>
        <w:spacing w:after="0" w:line="240" w:lineRule="auto"/>
      </w:pPr>
      <w:r>
        <w:continuationSeparator/>
      </w:r>
    </w:p>
  </w:endnote>
  <w:endnote w:type="continuationNotice" w:id="1">
    <w:p w14:paraId="50C9FE30" w14:textId="77777777" w:rsidR="0040507F" w:rsidRDefault="0040507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52186936"/>
      <w:docPartObj>
        <w:docPartGallery w:val="Page Numbers (Bottom of Page)"/>
        <w:docPartUnique/>
      </w:docPartObj>
    </w:sdtPr>
    <w:sdtContent>
      <w:p w14:paraId="3B49CB82" w14:textId="7FE3F0D2" w:rsidR="006D70C2" w:rsidRDefault="006D70C2">
        <w:pPr>
          <w:pStyle w:val="Footer"/>
          <w:jc w:val="center"/>
        </w:pPr>
        <w:r>
          <w:fldChar w:fldCharType="begin"/>
        </w:r>
        <w:r>
          <w:instrText>PAGE   \* MERGEFORMAT</w:instrText>
        </w:r>
        <w:r>
          <w:fldChar w:fldCharType="separate"/>
        </w:r>
        <w:r>
          <w:t>2</w:t>
        </w:r>
        <w:r>
          <w:fldChar w:fldCharType="end"/>
        </w:r>
      </w:p>
    </w:sdtContent>
  </w:sdt>
  <w:p w14:paraId="20DAF1E5" w14:textId="61D5BF1F" w:rsidR="1BD5C8F4" w:rsidRDefault="1BD5C8F4" w:rsidP="1BD5C8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9CF9E3" w14:textId="77777777" w:rsidR="0040507F" w:rsidRDefault="0040507F" w:rsidP="00E32DEA">
      <w:pPr>
        <w:spacing w:after="0" w:line="240" w:lineRule="auto"/>
      </w:pPr>
      <w:r>
        <w:separator/>
      </w:r>
    </w:p>
  </w:footnote>
  <w:footnote w:type="continuationSeparator" w:id="0">
    <w:p w14:paraId="3F80F082" w14:textId="77777777" w:rsidR="0040507F" w:rsidRDefault="0040507F" w:rsidP="00E32DEA">
      <w:pPr>
        <w:spacing w:after="0" w:line="240" w:lineRule="auto"/>
      </w:pPr>
      <w:r>
        <w:continuationSeparator/>
      </w:r>
    </w:p>
  </w:footnote>
  <w:footnote w:type="continuationNotice" w:id="1">
    <w:p w14:paraId="611AA05D" w14:textId="77777777" w:rsidR="0040507F" w:rsidRDefault="0040507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8F699E" w14:textId="53D07FBA" w:rsidR="00E32DEA" w:rsidRDefault="0044521F">
    <w:pPr>
      <w:pStyle w:val="Header"/>
    </w:pPr>
    <w:r>
      <w:t>Item 6 App 4b Draft Equality Impact Assessment Stage 2</w:t>
    </w:r>
    <w:r w:rsidR="1BD5C8F4">
      <w:rPr>
        <w:noProof/>
      </w:rPr>
      <w:drawing>
        <wp:inline distT="0" distB="0" distL="0" distR="0" wp14:anchorId="65B404AE" wp14:editId="3A56648C">
          <wp:extent cx="2598345" cy="1023098"/>
          <wp:effectExtent l="0" t="0" r="0" b="5715"/>
          <wp:docPr id="911600100" name="Picture 91160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611792" cy="102839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261766"/>
    <w:multiLevelType w:val="hybridMultilevel"/>
    <w:tmpl w:val="A9CEF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721AA7"/>
    <w:multiLevelType w:val="hybridMultilevel"/>
    <w:tmpl w:val="54105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B62780"/>
    <w:multiLevelType w:val="hybridMultilevel"/>
    <w:tmpl w:val="307C6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740311"/>
    <w:multiLevelType w:val="hybridMultilevel"/>
    <w:tmpl w:val="A0F45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AE29CD"/>
    <w:multiLevelType w:val="hybridMultilevel"/>
    <w:tmpl w:val="7CDCA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158D9E"/>
    <w:multiLevelType w:val="hybridMultilevel"/>
    <w:tmpl w:val="FFFFFFFF"/>
    <w:lvl w:ilvl="0" w:tplc="34981AA2">
      <w:start w:val="1"/>
      <w:numFmt w:val="bullet"/>
      <w:lvlText w:val=""/>
      <w:lvlJc w:val="left"/>
      <w:pPr>
        <w:ind w:left="720" w:hanging="360"/>
      </w:pPr>
      <w:rPr>
        <w:rFonts w:ascii="Symbol" w:hAnsi="Symbol" w:hint="default"/>
      </w:rPr>
    </w:lvl>
    <w:lvl w:ilvl="1" w:tplc="0AA01290">
      <w:start w:val="1"/>
      <w:numFmt w:val="bullet"/>
      <w:lvlText w:val="o"/>
      <w:lvlJc w:val="left"/>
      <w:pPr>
        <w:ind w:left="1440" w:hanging="360"/>
      </w:pPr>
      <w:rPr>
        <w:rFonts w:ascii="Courier New" w:hAnsi="Courier New" w:hint="default"/>
      </w:rPr>
    </w:lvl>
    <w:lvl w:ilvl="2" w:tplc="A62085AC">
      <w:start w:val="1"/>
      <w:numFmt w:val="bullet"/>
      <w:lvlText w:val=""/>
      <w:lvlJc w:val="left"/>
      <w:pPr>
        <w:ind w:left="2160" w:hanging="360"/>
      </w:pPr>
      <w:rPr>
        <w:rFonts w:ascii="Wingdings" w:hAnsi="Wingdings" w:hint="default"/>
      </w:rPr>
    </w:lvl>
    <w:lvl w:ilvl="3" w:tplc="B4525B1C">
      <w:start w:val="1"/>
      <w:numFmt w:val="bullet"/>
      <w:lvlText w:val=""/>
      <w:lvlJc w:val="left"/>
      <w:pPr>
        <w:ind w:left="2880" w:hanging="360"/>
      </w:pPr>
      <w:rPr>
        <w:rFonts w:ascii="Symbol" w:hAnsi="Symbol" w:hint="default"/>
      </w:rPr>
    </w:lvl>
    <w:lvl w:ilvl="4" w:tplc="C17E9520">
      <w:start w:val="1"/>
      <w:numFmt w:val="bullet"/>
      <w:lvlText w:val="o"/>
      <w:lvlJc w:val="left"/>
      <w:pPr>
        <w:ind w:left="3600" w:hanging="360"/>
      </w:pPr>
      <w:rPr>
        <w:rFonts w:ascii="Courier New" w:hAnsi="Courier New" w:hint="default"/>
      </w:rPr>
    </w:lvl>
    <w:lvl w:ilvl="5" w:tplc="786C574E">
      <w:start w:val="1"/>
      <w:numFmt w:val="bullet"/>
      <w:lvlText w:val=""/>
      <w:lvlJc w:val="left"/>
      <w:pPr>
        <w:ind w:left="4320" w:hanging="360"/>
      </w:pPr>
      <w:rPr>
        <w:rFonts w:ascii="Wingdings" w:hAnsi="Wingdings" w:hint="default"/>
      </w:rPr>
    </w:lvl>
    <w:lvl w:ilvl="6" w:tplc="A96C4902">
      <w:start w:val="1"/>
      <w:numFmt w:val="bullet"/>
      <w:lvlText w:val=""/>
      <w:lvlJc w:val="left"/>
      <w:pPr>
        <w:ind w:left="5040" w:hanging="360"/>
      </w:pPr>
      <w:rPr>
        <w:rFonts w:ascii="Symbol" w:hAnsi="Symbol" w:hint="default"/>
      </w:rPr>
    </w:lvl>
    <w:lvl w:ilvl="7" w:tplc="67488C0C">
      <w:start w:val="1"/>
      <w:numFmt w:val="bullet"/>
      <w:lvlText w:val="o"/>
      <w:lvlJc w:val="left"/>
      <w:pPr>
        <w:ind w:left="5760" w:hanging="360"/>
      </w:pPr>
      <w:rPr>
        <w:rFonts w:ascii="Courier New" w:hAnsi="Courier New" w:hint="default"/>
      </w:rPr>
    </w:lvl>
    <w:lvl w:ilvl="8" w:tplc="548E4ADE">
      <w:start w:val="1"/>
      <w:numFmt w:val="bullet"/>
      <w:lvlText w:val=""/>
      <w:lvlJc w:val="left"/>
      <w:pPr>
        <w:ind w:left="6480" w:hanging="360"/>
      </w:pPr>
      <w:rPr>
        <w:rFonts w:ascii="Wingdings" w:hAnsi="Wingdings" w:hint="default"/>
      </w:rPr>
    </w:lvl>
  </w:abstractNum>
  <w:abstractNum w:abstractNumId="6" w15:restartNumberingAfterBreak="0">
    <w:nsid w:val="1A724A50"/>
    <w:multiLevelType w:val="hybridMultilevel"/>
    <w:tmpl w:val="F1087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4A2877"/>
    <w:multiLevelType w:val="hybridMultilevel"/>
    <w:tmpl w:val="2258F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A77F16"/>
    <w:multiLevelType w:val="hybridMultilevel"/>
    <w:tmpl w:val="76E6B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847D68"/>
    <w:multiLevelType w:val="hybridMultilevel"/>
    <w:tmpl w:val="A1FE3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A85FDB"/>
    <w:multiLevelType w:val="hybridMultilevel"/>
    <w:tmpl w:val="A2A4107E"/>
    <w:lvl w:ilvl="0" w:tplc="2398028A">
      <w:start w:val="1"/>
      <w:numFmt w:val="bullet"/>
      <w:lvlText w:val="·"/>
      <w:lvlJc w:val="left"/>
      <w:pPr>
        <w:ind w:left="1080" w:hanging="360"/>
      </w:pPr>
      <w:rPr>
        <w:rFonts w:ascii="Symbol" w:hAnsi="Symbol" w:hint="default"/>
      </w:rPr>
    </w:lvl>
    <w:lvl w:ilvl="1" w:tplc="B8DC428E">
      <w:numFmt w:val="bullet"/>
      <w:lvlText w:val="•"/>
      <w:lvlJc w:val="left"/>
      <w:pPr>
        <w:ind w:left="2160" w:hanging="720"/>
      </w:pPr>
      <w:rPr>
        <w:rFonts w:ascii="Arial" w:eastAsiaTheme="minorHAnsi" w:hAnsi="Arial" w:cs="Aria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A5828D9"/>
    <w:multiLevelType w:val="hybridMultilevel"/>
    <w:tmpl w:val="AC34F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B75D44"/>
    <w:multiLevelType w:val="hybridMultilevel"/>
    <w:tmpl w:val="B66A77B8"/>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AF2341E"/>
    <w:multiLevelType w:val="hybridMultilevel"/>
    <w:tmpl w:val="4E50C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301A13"/>
    <w:multiLevelType w:val="hybridMultilevel"/>
    <w:tmpl w:val="FEB06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677222"/>
    <w:multiLevelType w:val="hybridMultilevel"/>
    <w:tmpl w:val="FFFFFFFF"/>
    <w:lvl w:ilvl="0" w:tplc="369A0EBC">
      <w:start w:val="1"/>
      <w:numFmt w:val="bullet"/>
      <w:lvlText w:val=""/>
      <w:lvlJc w:val="left"/>
      <w:pPr>
        <w:ind w:left="720" w:hanging="360"/>
      </w:pPr>
      <w:rPr>
        <w:rFonts w:ascii="Symbol" w:hAnsi="Symbol" w:hint="default"/>
      </w:rPr>
    </w:lvl>
    <w:lvl w:ilvl="1" w:tplc="991060CC">
      <w:start w:val="1"/>
      <w:numFmt w:val="bullet"/>
      <w:lvlText w:val="o"/>
      <w:lvlJc w:val="left"/>
      <w:pPr>
        <w:ind w:left="1440" w:hanging="360"/>
      </w:pPr>
      <w:rPr>
        <w:rFonts w:ascii="Courier New" w:hAnsi="Courier New" w:hint="default"/>
      </w:rPr>
    </w:lvl>
    <w:lvl w:ilvl="2" w:tplc="0060C93E">
      <w:start w:val="1"/>
      <w:numFmt w:val="bullet"/>
      <w:lvlText w:val=""/>
      <w:lvlJc w:val="left"/>
      <w:pPr>
        <w:ind w:left="2160" w:hanging="360"/>
      </w:pPr>
      <w:rPr>
        <w:rFonts w:ascii="Wingdings" w:hAnsi="Wingdings" w:hint="default"/>
      </w:rPr>
    </w:lvl>
    <w:lvl w:ilvl="3" w:tplc="F28C81A4">
      <w:start w:val="1"/>
      <w:numFmt w:val="bullet"/>
      <w:lvlText w:val=""/>
      <w:lvlJc w:val="left"/>
      <w:pPr>
        <w:ind w:left="2880" w:hanging="360"/>
      </w:pPr>
      <w:rPr>
        <w:rFonts w:ascii="Symbol" w:hAnsi="Symbol" w:hint="default"/>
      </w:rPr>
    </w:lvl>
    <w:lvl w:ilvl="4" w:tplc="F5E27146">
      <w:start w:val="1"/>
      <w:numFmt w:val="bullet"/>
      <w:lvlText w:val="o"/>
      <w:lvlJc w:val="left"/>
      <w:pPr>
        <w:ind w:left="3600" w:hanging="360"/>
      </w:pPr>
      <w:rPr>
        <w:rFonts w:ascii="Courier New" w:hAnsi="Courier New" w:hint="default"/>
      </w:rPr>
    </w:lvl>
    <w:lvl w:ilvl="5" w:tplc="2C0415A4">
      <w:start w:val="1"/>
      <w:numFmt w:val="bullet"/>
      <w:lvlText w:val=""/>
      <w:lvlJc w:val="left"/>
      <w:pPr>
        <w:ind w:left="4320" w:hanging="360"/>
      </w:pPr>
      <w:rPr>
        <w:rFonts w:ascii="Wingdings" w:hAnsi="Wingdings" w:hint="default"/>
      </w:rPr>
    </w:lvl>
    <w:lvl w:ilvl="6" w:tplc="7A3A7496">
      <w:start w:val="1"/>
      <w:numFmt w:val="bullet"/>
      <w:lvlText w:val=""/>
      <w:lvlJc w:val="left"/>
      <w:pPr>
        <w:ind w:left="5040" w:hanging="360"/>
      </w:pPr>
      <w:rPr>
        <w:rFonts w:ascii="Symbol" w:hAnsi="Symbol" w:hint="default"/>
      </w:rPr>
    </w:lvl>
    <w:lvl w:ilvl="7" w:tplc="11A0A3D6">
      <w:start w:val="1"/>
      <w:numFmt w:val="bullet"/>
      <w:lvlText w:val="o"/>
      <w:lvlJc w:val="left"/>
      <w:pPr>
        <w:ind w:left="5760" w:hanging="360"/>
      </w:pPr>
      <w:rPr>
        <w:rFonts w:ascii="Courier New" w:hAnsi="Courier New" w:hint="default"/>
      </w:rPr>
    </w:lvl>
    <w:lvl w:ilvl="8" w:tplc="F5AC4BC2">
      <w:start w:val="1"/>
      <w:numFmt w:val="bullet"/>
      <w:lvlText w:val=""/>
      <w:lvlJc w:val="left"/>
      <w:pPr>
        <w:ind w:left="6480" w:hanging="360"/>
      </w:pPr>
      <w:rPr>
        <w:rFonts w:ascii="Wingdings" w:hAnsi="Wingdings" w:hint="default"/>
      </w:rPr>
    </w:lvl>
  </w:abstractNum>
  <w:abstractNum w:abstractNumId="16" w15:restartNumberingAfterBreak="0">
    <w:nsid w:val="30241D1D"/>
    <w:multiLevelType w:val="hybridMultilevel"/>
    <w:tmpl w:val="8FE245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1473893"/>
    <w:multiLevelType w:val="hybridMultilevel"/>
    <w:tmpl w:val="5C2ED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DB4B21"/>
    <w:multiLevelType w:val="hybridMultilevel"/>
    <w:tmpl w:val="D3C2708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D96AA9"/>
    <w:multiLevelType w:val="hybridMultilevel"/>
    <w:tmpl w:val="3E829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E84075"/>
    <w:multiLevelType w:val="hybridMultilevel"/>
    <w:tmpl w:val="19068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7B56C3"/>
    <w:multiLevelType w:val="hybridMultilevel"/>
    <w:tmpl w:val="FFFFFFFF"/>
    <w:lvl w:ilvl="0" w:tplc="17CEA8C0">
      <w:start w:val="1"/>
      <w:numFmt w:val="bullet"/>
      <w:lvlText w:val=""/>
      <w:lvlJc w:val="left"/>
      <w:pPr>
        <w:ind w:left="720" w:hanging="360"/>
      </w:pPr>
      <w:rPr>
        <w:rFonts w:ascii="Symbol" w:hAnsi="Symbol" w:hint="default"/>
      </w:rPr>
    </w:lvl>
    <w:lvl w:ilvl="1" w:tplc="435A4CA6">
      <w:start w:val="1"/>
      <w:numFmt w:val="bullet"/>
      <w:lvlText w:val="o"/>
      <w:lvlJc w:val="left"/>
      <w:pPr>
        <w:ind w:left="1440" w:hanging="360"/>
      </w:pPr>
      <w:rPr>
        <w:rFonts w:ascii="Courier New" w:hAnsi="Courier New" w:hint="default"/>
      </w:rPr>
    </w:lvl>
    <w:lvl w:ilvl="2" w:tplc="D6620A3E">
      <w:start w:val="1"/>
      <w:numFmt w:val="bullet"/>
      <w:lvlText w:val=""/>
      <w:lvlJc w:val="left"/>
      <w:pPr>
        <w:ind w:left="2160" w:hanging="360"/>
      </w:pPr>
      <w:rPr>
        <w:rFonts w:ascii="Wingdings" w:hAnsi="Wingdings" w:hint="default"/>
      </w:rPr>
    </w:lvl>
    <w:lvl w:ilvl="3" w:tplc="2A2060F8">
      <w:start w:val="1"/>
      <w:numFmt w:val="bullet"/>
      <w:lvlText w:val=""/>
      <w:lvlJc w:val="left"/>
      <w:pPr>
        <w:ind w:left="2880" w:hanging="360"/>
      </w:pPr>
      <w:rPr>
        <w:rFonts w:ascii="Symbol" w:hAnsi="Symbol" w:hint="default"/>
      </w:rPr>
    </w:lvl>
    <w:lvl w:ilvl="4" w:tplc="66843084">
      <w:start w:val="1"/>
      <w:numFmt w:val="bullet"/>
      <w:lvlText w:val="o"/>
      <w:lvlJc w:val="left"/>
      <w:pPr>
        <w:ind w:left="3600" w:hanging="360"/>
      </w:pPr>
      <w:rPr>
        <w:rFonts w:ascii="Courier New" w:hAnsi="Courier New" w:hint="default"/>
      </w:rPr>
    </w:lvl>
    <w:lvl w:ilvl="5" w:tplc="BD7E3276">
      <w:start w:val="1"/>
      <w:numFmt w:val="bullet"/>
      <w:lvlText w:val=""/>
      <w:lvlJc w:val="left"/>
      <w:pPr>
        <w:ind w:left="4320" w:hanging="360"/>
      </w:pPr>
      <w:rPr>
        <w:rFonts w:ascii="Wingdings" w:hAnsi="Wingdings" w:hint="default"/>
      </w:rPr>
    </w:lvl>
    <w:lvl w:ilvl="6" w:tplc="6636AAAE">
      <w:start w:val="1"/>
      <w:numFmt w:val="bullet"/>
      <w:lvlText w:val=""/>
      <w:lvlJc w:val="left"/>
      <w:pPr>
        <w:ind w:left="5040" w:hanging="360"/>
      </w:pPr>
      <w:rPr>
        <w:rFonts w:ascii="Symbol" w:hAnsi="Symbol" w:hint="default"/>
      </w:rPr>
    </w:lvl>
    <w:lvl w:ilvl="7" w:tplc="76785802">
      <w:start w:val="1"/>
      <w:numFmt w:val="bullet"/>
      <w:lvlText w:val="o"/>
      <w:lvlJc w:val="left"/>
      <w:pPr>
        <w:ind w:left="5760" w:hanging="360"/>
      </w:pPr>
      <w:rPr>
        <w:rFonts w:ascii="Courier New" w:hAnsi="Courier New" w:hint="default"/>
      </w:rPr>
    </w:lvl>
    <w:lvl w:ilvl="8" w:tplc="B328BAD2">
      <w:start w:val="1"/>
      <w:numFmt w:val="bullet"/>
      <w:lvlText w:val=""/>
      <w:lvlJc w:val="left"/>
      <w:pPr>
        <w:ind w:left="6480" w:hanging="360"/>
      </w:pPr>
      <w:rPr>
        <w:rFonts w:ascii="Wingdings" w:hAnsi="Wingdings" w:hint="default"/>
      </w:rPr>
    </w:lvl>
  </w:abstractNum>
  <w:abstractNum w:abstractNumId="22" w15:restartNumberingAfterBreak="0">
    <w:nsid w:val="4214318A"/>
    <w:multiLevelType w:val="hybridMultilevel"/>
    <w:tmpl w:val="68F03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3E315E5"/>
    <w:multiLevelType w:val="hybridMultilevel"/>
    <w:tmpl w:val="2F58A6F6"/>
    <w:lvl w:ilvl="0" w:tplc="2398028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EE16DA"/>
    <w:multiLevelType w:val="hybridMultilevel"/>
    <w:tmpl w:val="717AB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736DCE"/>
    <w:multiLevelType w:val="hybridMultilevel"/>
    <w:tmpl w:val="7486B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98650E"/>
    <w:multiLevelType w:val="hybridMultilevel"/>
    <w:tmpl w:val="2A349A80"/>
    <w:lvl w:ilvl="0" w:tplc="2398028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A1B28F0"/>
    <w:multiLevelType w:val="hybridMultilevel"/>
    <w:tmpl w:val="0C660498"/>
    <w:lvl w:ilvl="0" w:tplc="D42429A6">
      <w:start w:val="1"/>
      <w:numFmt w:val="bullet"/>
      <w:lvlText w:val=""/>
      <w:lvlJc w:val="left"/>
      <w:pPr>
        <w:ind w:left="1080" w:hanging="360"/>
      </w:pPr>
      <w:rPr>
        <w:rFonts w:ascii="Symbol" w:hAnsi="Symbol" w:hint="default"/>
      </w:rPr>
    </w:lvl>
    <w:lvl w:ilvl="1" w:tplc="FFFFFFFF">
      <w:numFmt w:val="bullet"/>
      <w:lvlText w:val="•"/>
      <w:lvlJc w:val="left"/>
      <w:pPr>
        <w:ind w:left="2160" w:hanging="720"/>
      </w:pPr>
      <w:rPr>
        <w:rFonts w:ascii="Arial" w:eastAsiaTheme="minorHAnsi" w:hAnsi="Arial" w:cs="Aria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8" w15:restartNumberingAfterBreak="0">
    <w:nsid w:val="4B0257D7"/>
    <w:multiLevelType w:val="hybridMultilevel"/>
    <w:tmpl w:val="4B2AE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CF802C6"/>
    <w:multiLevelType w:val="hybridMultilevel"/>
    <w:tmpl w:val="4F9ED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D9102D4"/>
    <w:multiLevelType w:val="hybridMultilevel"/>
    <w:tmpl w:val="D29AF9EA"/>
    <w:lvl w:ilvl="0" w:tplc="2398028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E6D044A"/>
    <w:multiLevelType w:val="hybridMultilevel"/>
    <w:tmpl w:val="6C625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E9F7859"/>
    <w:multiLevelType w:val="hybridMultilevel"/>
    <w:tmpl w:val="6D8E8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68C6E05"/>
    <w:multiLevelType w:val="hybridMultilevel"/>
    <w:tmpl w:val="64EAE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9682411"/>
    <w:multiLevelType w:val="hybridMultilevel"/>
    <w:tmpl w:val="718CA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35194A"/>
    <w:multiLevelType w:val="hybridMultilevel"/>
    <w:tmpl w:val="DC403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78F7282"/>
    <w:multiLevelType w:val="hybridMultilevel"/>
    <w:tmpl w:val="0B507700"/>
    <w:lvl w:ilvl="0" w:tplc="99909F4E">
      <w:start w:val="1"/>
      <w:numFmt w:val="bullet"/>
      <w:lvlText w:val=""/>
      <w:lvlJc w:val="left"/>
      <w:pPr>
        <w:ind w:left="720" w:hanging="360"/>
      </w:pPr>
      <w:rPr>
        <w:rFonts w:ascii="Symbol" w:hAnsi="Symbol" w:hint="default"/>
      </w:rPr>
    </w:lvl>
    <w:lvl w:ilvl="1" w:tplc="09020CBC">
      <w:start w:val="1"/>
      <w:numFmt w:val="bullet"/>
      <w:lvlText w:val="o"/>
      <w:lvlJc w:val="left"/>
      <w:pPr>
        <w:ind w:left="1440" w:hanging="360"/>
      </w:pPr>
      <w:rPr>
        <w:rFonts w:ascii="Courier New" w:hAnsi="Courier New" w:hint="default"/>
      </w:rPr>
    </w:lvl>
    <w:lvl w:ilvl="2" w:tplc="F5044220">
      <w:start w:val="1"/>
      <w:numFmt w:val="bullet"/>
      <w:lvlText w:val=""/>
      <w:lvlJc w:val="left"/>
      <w:pPr>
        <w:ind w:left="2160" w:hanging="360"/>
      </w:pPr>
      <w:rPr>
        <w:rFonts w:ascii="Wingdings" w:hAnsi="Wingdings" w:hint="default"/>
      </w:rPr>
    </w:lvl>
    <w:lvl w:ilvl="3" w:tplc="520299D0">
      <w:start w:val="1"/>
      <w:numFmt w:val="bullet"/>
      <w:lvlText w:val=""/>
      <w:lvlJc w:val="left"/>
      <w:pPr>
        <w:ind w:left="2880" w:hanging="360"/>
      </w:pPr>
      <w:rPr>
        <w:rFonts w:ascii="Symbol" w:hAnsi="Symbol" w:hint="default"/>
      </w:rPr>
    </w:lvl>
    <w:lvl w:ilvl="4" w:tplc="42842410">
      <w:start w:val="1"/>
      <w:numFmt w:val="bullet"/>
      <w:lvlText w:val="o"/>
      <w:lvlJc w:val="left"/>
      <w:pPr>
        <w:ind w:left="3600" w:hanging="360"/>
      </w:pPr>
      <w:rPr>
        <w:rFonts w:ascii="Courier New" w:hAnsi="Courier New" w:hint="default"/>
      </w:rPr>
    </w:lvl>
    <w:lvl w:ilvl="5" w:tplc="E46801B8">
      <w:start w:val="1"/>
      <w:numFmt w:val="bullet"/>
      <w:lvlText w:val=""/>
      <w:lvlJc w:val="left"/>
      <w:pPr>
        <w:ind w:left="4320" w:hanging="360"/>
      </w:pPr>
      <w:rPr>
        <w:rFonts w:ascii="Wingdings" w:hAnsi="Wingdings" w:hint="default"/>
      </w:rPr>
    </w:lvl>
    <w:lvl w:ilvl="6" w:tplc="6EC84818">
      <w:start w:val="1"/>
      <w:numFmt w:val="bullet"/>
      <w:lvlText w:val=""/>
      <w:lvlJc w:val="left"/>
      <w:pPr>
        <w:ind w:left="5040" w:hanging="360"/>
      </w:pPr>
      <w:rPr>
        <w:rFonts w:ascii="Symbol" w:hAnsi="Symbol" w:hint="default"/>
      </w:rPr>
    </w:lvl>
    <w:lvl w:ilvl="7" w:tplc="12B65146">
      <w:start w:val="1"/>
      <w:numFmt w:val="bullet"/>
      <w:lvlText w:val="o"/>
      <w:lvlJc w:val="left"/>
      <w:pPr>
        <w:ind w:left="5760" w:hanging="360"/>
      </w:pPr>
      <w:rPr>
        <w:rFonts w:ascii="Courier New" w:hAnsi="Courier New" w:hint="default"/>
      </w:rPr>
    </w:lvl>
    <w:lvl w:ilvl="8" w:tplc="59C658A4">
      <w:start w:val="1"/>
      <w:numFmt w:val="bullet"/>
      <w:lvlText w:val=""/>
      <w:lvlJc w:val="left"/>
      <w:pPr>
        <w:ind w:left="6480" w:hanging="360"/>
      </w:pPr>
      <w:rPr>
        <w:rFonts w:ascii="Wingdings" w:hAnsi="Wingdings" w:hint="default"/>
      </w:rPr>
    </w:lvl>
  </w:abstractNum>
  <w:abstractNum w:abstractNumId="37" w15:restartNumberingAfterBreak="0">
    <w:nsid w:val="6B544767"/>
    <w:multiLevelType w:val="hybridMultilevel"/>
    <w:tmpl w:val="A7F4C5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D0357BE"/>
    <w:multiLevelType w:val="hybridMultilevel"/>
    <w:tmpl w:val="817AB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FF3067E"/>
    <w:multiLevelType w:val="hybridMultilevel"/>
    <w:tmpl w:val="32D80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0DD1908"/>
    <w:multiLevelType w:val="hybridMultilevel"/>
    <w:tmpl w:val="0DFCD638"/>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41" w15:restartNumberingAfterBreak="0">
    <w:nsid w:val="71F91EE8"/>
    <w:multiLevelType w:val="hybridMultilevel"/>
    <w:tmpl w:val="D7AA3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A5B4794"/>
    <w:multiLevelType w:val="hybridMultilevel"/>
    <w:tmpl w:val="D1962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AE04878"/>
    <w:multiLevelType w:val="hybridMultilevel"/>
    <w:tmpl w:val="D2267BC6"/>
    <w:lvl w:ilvl="0" w:tplc="2398028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C7B4BF2"/>
    <w:multiLevelType w:val="hybridMultilevel"/>
    <w:tmpl w:val="16DC5BBE"/>
    <w:lvl w:ilvl="0" w:tplc="BC9E75DA">
      <w:start w:val="1"/>
      <w:numFmt w:val="bullet"/>
      <w:lvlText w:val="-"/>
      <w:lvlJc w:val="left"/>
      <w:pPr>
        <w:ind w:left="720" w:hanging="360"/>
      </w:pPr>
      <w:rPr>
        <w:rFonts w:ascii="Aptos" w:hAnsi="Apto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7D39FFD9"/>
    <w:multiLevelType w:val="hybridMultilevel"/>
    <w:tmpl w:val="691CCEC2"/>
    <w:lvl w:ilvl="0" w:tplc="A392B40A">
      <w:start w:val="1"/>
      <w:numFmt w:val="bullet"/>
      <w:lvlText w:val=""/>
      <w:lvlJc w:val="left"/>
      <w:pPr>
        <w:ind w:left="720" w:hanging="360"/>
      </w:pPr>
      <w:rPr>
        <w:rFonts w:ascii="Symbol" w:hAnsi="Symbol" w:hint="default"/>
      </w:rPr>
    </w:lvl>
    <w:lvl w:ilvl="1" w:tplc="7F8EE6E8">
      <w:start w:val="1"/>
      <w:numFmt w:val="bullet"/>
      <w:lvlText w:val="o"/>
      <w:lvlJc w:val="left"/>
      <w:pPr>
        <w:ind w:left="1440" w:hanging="360"/>
      </w:pPr>
      <w:rPr>
        <w:rFonts w:ascii="Courier New" w:hAnsi="Courier New" w:hint="default"/>
      </w:rPr>
    </w:lvl>
    <w:lvl w:ilvl="2" w:tplc="FC501FC0">
      <w:start w:val="1"/>
      <w:numFmt w:val="bullet"/>
      <w:lvlText w:val=""/>
      <w:lvlJc w:val="left"/>
      <w:pPr>
        <w:ind w:left="2160" w:hanging="360"/>
      </w:pPr>
      <w:rPr>
        <w:rFonts w:ascii="Wingdings" w:hAnsi="Wingdings" w:hint="default"/>
      </w:rPr>
    </w:lvl>
    <w:lvl w:ilvl="3" w:tplc="66D467C2">
      <w:start w:val="1"/>
      <w:numFmt w:val="bullet"/>
      <w:lvlText w:val=""/>
      <w:lvlJc w:val="left"/>
      <w:pPr>
        <w:ind w:left="2880" w:hanging="360"/>
      </w:pPr>
      <w:rPr>
        <w:rFonts w:ascii="Symbol" w:hAnsi="Symbol" w:hint="default"/>
      </w:rPr>
    </w:lvl>
    <w:lvl w:ilvl="4" w:tplc="055845BC">
      <w:start w:val="1"/>
      <w:numFmt w:val="bullet"/>
      <w:lvlText w:val="o"/>
      <w:lvlJc w:val="left"/>
      <w:pPr>
        <w:ind w:left="3600" w:hanging="360"/>
      </w:pPr>
      <w:rPr>
        <w:rFonts w:ascii="Courier New" w:hAnsi="Courier New" w:hint="default"/>
      </w:rPr>
    </w:lvl>
    <w:lvl w:ilvl="5" w:tplc="D48230D8">
      <w:start w:val="1"/>
      <w:numFmt w:val="bullet"/>
      <w:lvlText w:val=""/>
      <w:lvlJc w:val="left"/>
      <w:pPr>
        <w:ind w:left="4320" w:hanging="360"/>
      </w:pPr>
      <w:rPr>
        <w:rFonts w:ascii="Wingdings" w:hAnsi="Wingdings" w:hint="default"/>
      </w:rPr>
    </w:lvl>
    <w:lvl w:ilvl="6" w:tplc="4220217C">
      <w:start w:val="1"/>
      <w:numFmt w:val="bullet"/>
      <w:lvlText w:val=""/>
      <w:lvlJc w:val="left"/>
      <w:pPr>
        <w:ind w:left="5040" w:hanging="360"/>
      </w:pPr>
      <w:rPr>
        <w:rFonts w:ascii="Symbol" w:hAnsi="Symbol" w:hint="default"/>
      </w:rPr>
    </w:lvl>
    <w:lvl w:ilvl="7" w:tplc="F0241632">
      <w:start w:val="1"/>
      <w:numFmt w:val="bullet"/>
      <w:lvlText w:val="o"/>
      <w:lvlJc w:val="left"/>
      <w:pPr>
        <w:ind w:left="5760" w:hanging="360"/>
      </w:pPr>
      <w:rPr>
        <w:rFonts w:ascii="Courier New" w:hAnsi="Courier New" w:hint="default"/>
      </w:rPr>
    </w:lvl>
    <w:lvl w:ilvl="8" w:tplc="C018DEFC">
      <w:start w:val="1"/>
      <w:numFmt w:val="bullet"/>
      <w:lvlText w:val=""/>
      <w:lvlJc w:val="left"/>
      <w:pPr>
        <w:ind w:left="6480" w:hanging="360"/>
      </w:pPr>
      <w:rPr>
        <w:rFonts w:ascii="Wingdings" w:hAnsi="Wingdings" w:hint="default"/>
      </w:rPr>
    </w:lvl>
  </w:abstractNum>
  <w:abstractNum w:abstractNumId="46" w15:restartNumberingAfterBreak="0">
    <w:nsid w:val="7E636E19"/>
    <w:multiLevelType w:val="hybridMultilevel"/>
    <w:tmpl w:val="2B34E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75908059">
    <w:abstractNumId w:val="12"/>
  </w:num>
  <w:num w:numId="2" w16cid:durableId="1309171847">
    <w:abstractNumId w:val="37"/>
  </w:num>
  <w:num w:numId="3" w16cid:durableId="1776485371">
    <w:abstractNumId w:val="18"/>
  </w:num>
  <w:num w:numId="4" w16cid:durableId="1962809276">
    <w:abstractNumId w:val="17"/>
  </w:num>
  <w:num w:numId="5" w16cid:durableId="668363376">
    <w:abstractNumId w:val="11"/>
  </w:num>
  <w:num w:numId="6" w16cid:durableId="907617605">
    <w:abstractNumId w:val="40"/>
  </w:num>
  <w:num w:numId="7" w16cid:durableId="870722731">
    <w:abstractNumId w:val="25"/>
  </w:num>
  <w:num w:numId="8" w16cid:durableId="1438133965">
    <w:abstractNumId w:val="8"/>
  </w:num>
  <w:num w:numId="9" w16cid:durableId="1435055794">
    <w:abstractNumId w:val="42"/>
  </w:num>
  <w:num w:numId="10" w16cid:durableId="612827721">
    <w:abstractNumId w:val="28"/>
  </w:num>
  <w:num w:numId="11" w16cid:durableId="597492934">
    <w:abstractNumId w:val="22"/>
  </w:num>
  <w:num w:numId="12" w16cid:durableId="1213617337">
    <w:abstractNumId w:val="1"/>
  </w:num>
  <w:num w:numId="13" w16cid:durableId="1197625245">
    <w:abstractNumId w:val="46"/>
  </w:num>
  <w:num w:numId="14" w16cid:durableId="1522166737">
    <w:abstractNumId w:val="41"/>
  </w:num>
  <w:num w:numId="15" w16cid:durableId="1960258758">
    <w:abstractNumId w:val="39"/>
  </w:num>
  <w:num w:numId="16" w16cid:durableId="439224101">
    <w:abstractNumId w:val="24"/>
  </w:num>
  <w:num w:numId="17" w16cid:durableId="1242906231">
    <w:abstractNumId w:val="4"/>
  </w:num>
  <w:num w:numId="18" w16cid:durableId="196739709">
    <w:abstractNumId w:val="10"/>
  </w:num>
  <w:num w:numId="19" w16cid:durableId="2087652527">
    <w:abstractNumId w:val="26"/>
  </w:num>
  <w:num w:numId="20" w16cid:durableId="1259868275">
    <w:abstractNumId w:val="23"/>
  </w:num>
  <w:num w:numId="21" w16cid:durableId="1546720460">
    <w:abstractNumId w:val="43"/>
  </w:num>
  <w:num w:numId="22" w16cid:durableId="2037387296">
    <w:abstractNumId w:val="34"/>
  </w:num>
  <w:num w:numId="23" w16cid:durableId="484861634">
    <w:abstractNumId w:val="45"/>
  </w:num>
  <w:num w:numId="24" w16cid:durableId="1810896973">
    <w:abstractNumId w:val="36"/>
  </w:num>
  <w:num w:numId="25" w16cid:durableId="1966932953">
    <w:abstractNumId w:val="30"/>
  </w:num>
  <w:num w:numId="26" w16cid:durableId="893388152">
    <w:abstractNumId w:val="38"/>
  </w:num>
  <w:num w:numId="27" w16cid:durableId="1574700646">
    <w:abstractNumId w:val="19"/>
  </w:num>
  <w:num w:numId="28" w16cid:durableId="188681942">
    <w:abstractNumId w:val="33"/>
  </w:num>
  <w:num w:numId="29" w16cid:durableId="1695038627">
    <w:abstractNumId w:val="2"/>
  </w:num>
  <w:num w:numId="30" w16cid:durableId="1919897425">
    <w:abstractNumId w:val="14"/>
  </w:num>
  <w:num w:numId="31" w16cid:durableId="1750076554">
    <w:abstractNumId w:val="20"/>
  </w:num>
  <w:num w:numId="32" w16cid:durableId="1721711457">
    <w:abstractNumId w:val="16"/>
  </w:num>
  <w:num w:numId="33" w16cid:durableId="1745489530">
    <w:abstractNumId w:val="0"/>
  </w:num>
  <w:num w:numId="34" w16cid:durableId="123931945">
    <w:abstractNumId w:val="3"/>
  </w:num>
  <w:num w:numId="35" w16cid:durableId="1920603347">
    <w:abstractNumId w:val="6"/>
  </w:num>
  <w:num w:numId="36" w16cid:durableId="2047027349">
    <w:abstractNumId w:val="7"/>
  </w:num>
  <w:num w:numId="37" w16cid:durableId="1094058552">
    <w:abstractNumId w:val="29"/>
  </w:num>
  <w:num w:numId="38" w16cid:durableId="1975062253">
    <w:abstractNumId w:val="31"/>
  </w:num>
  <w:num w:numId="39" w16cid:durableId="1978795786">
    <w:abstractNumId w:val="9"/>
  </w:num>
  <w:num w:numId="40" w16cid:durableId="33627330">
    <w:abstractNumId w:val="5"/>
  </w:num>
  <w:num w:numId="41" w16cid:durableId="1346129621">
    <w:abstractNumId w:val="15"/>
  </w:num>
  <w:num w:numId="42" w16cid:durableId="1082527541">
    <w:abstractNumId w:val="44"/>
  </w:num>
  <w:num w:numId="43" w16cid:durableId="785853071">
    <w:abstractNumId w:val="35"/>
  </w:num>
  <w:num w:numId="44" w16cid:durableId="882642017">
    <w:abstractNumId w:val="21"/>
  </w:num>
  <w:num w:numId="45" w16cid:durableId="645670225">
    <w:abstractNumId w:val="32"/>
  </w:num>
  <w:num w:numId="46" w16cid:durableId="559291577">
    <w:abstractNumId w:val="13"/>
  </w:num>
  <w:num w:numId="47" w16cid:durableId="748624944">
    <w:abstractNumId w:val="2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4F33"/>
    <w:rsid w:val="00000E7D"/>
    <w:rsid w:val="000025B1"/>
    <w:rsid w:val="0000373C"/>
    <w:rsid w:val="0000503F"/>
    <w:rsid w:val="00012749"/>
    <w:rsid w:val="000175C8"/>
    <w:rsid w:val="0002278D"/>
    <w:rsid w:val="000254BA"/>
    <w:rsid w:val="00025ACD"/>
    <w:rsid w:val="00033579"/>
    <w:rsid w:val="00035880"/>
    <w:rsid w:val="00041150"/>
    <w:rsid w:val="000413D9"/>
    <w:rsid w:val="00041ECF"/>
    <w:rsid w:val="00043256"/>
    <w:rsid w:val="00043495"/>
    <w:rsid w:val="00044A54"/>
    <w:rsid w:val="00047A83"/>
    <w:rsid w:val="000527C7"/>
    <w:rsid w:val="000541A7"/>
    <w:rsid w:val="000560E9"/>
    <w:rsid w:val="00056157"/>
    <w:rsid w:val="000561B3"/>
    <w:rsid w:val="0006165C"/>
    <w:rsid w:val="00061E93"/>
    <w:rsid w:val="000655C9"/>
    <w:rsid w:val="000671AB"/>
    <w:rsid w:val="000712DE"/>
    <w:rsid w:val="000713E1"/>
    <w:rsid w:val="00071FF0"/>
    <w:rsid w:val="00073360"/>
    <w:rsid w:val="00074284"/>
    <w:rsid w:val="000746BF"/>
    <w:rsid w:val="00076310"/>
    <w:rsid w:val="0008027B"/>
    <w:rsid w:val="0008031C"/>
    <w:rsid w:val="00083AEA"/>
    <w:rsid w:val="000845BA"/>
    <w:rsid w:val="000849C1"/>
    <w:rsid w:val="00087D5A"/>
    <w:rsid w:val="00090AC3"/>
    <w:rsid w:val="00090D93"/>
    <w:rsid w:val="00093738"/>
    <w:rsid w:val="00095062"/>
    <w:rsid w:val="000A04AD"/>
    <w:rsid w:val="000A1000"/>
    <w:rsid w:val="000A1406"/>
    <w:rsid w:val="000A2F0F"/>
    <w:rsid w:val="000A4C05"/>
    <w:rsid w:val="000A515B"/>
    <w:rsid w:val="000A659F"/>
    <w:rsid w:val="000A66B1"/>
    <w:rsid w:val="000A69C1"/>
    <w:rsid w:val="000B05AE"/>
    <w:rsid w:val="000B06DB"/>
    <w:rsid w:val="000B3E0F"/>
    <w:rsid w:val="000B567E"/>
    <w:rsid w:val="000B73F8"/>
    <w:rsid w:val="000C1560"/>
    <w:rsid w:val="000C2615"/>
    <w:rsid w:val="000C2C41"/>
    <w:rsid w:val="000C3488"/>
    <w:rsid w:val="000C67F0"/>
    <w:rsid w:val="000C7D7D"/>
    <w:rsid w:val="000D22A2"/>
    <w:rsid w:val="000D302D"/>
    <w:rsid w:val="000D31B0"/>
    <w:rsid w:val="000D4390"/>
    <w:rsid w:val="000D4424"/>
    <w:rsid w:val="000D4629"/>
    <w:rsid w:val="000D5309"/>
    <w:rsid w:val="000D64F1"/>
    <w:rsid w:val="000E036D"/>
    <w:rsid w:val="000E3962"/>
    <w:rsid w:val="000E55B2"/>
    <w:rsid w:val="000E5945"/>
    <w:rsid w:val="000E69C4"/>
    <w:rsid w:val="000E7462"/>
    <w:rsid w:val="000F2ED3"/>
    <w:rsid w:val="000F459B"/>
    <w:rsid w:val="000F6015"/>
    <w:rsid w:val="000F64DB"/>
    <w:rsid w:val="000F75FF"/>
    <w:rsid w:val="00100433"/>
    <w:rsid w:val="00105594"/>
    <w:rsid w:val="00105BED"/>
    <w:rsid w:val="00106A63"/>
    <w:rsid w:val="001228A9"/>
    <w:rsid w:val="00124028"/>
    <w:rsid w:val="001243EA"/>
    <w:rsid w:val="0012480F"/>
    <w:rsid w:val="00125562"/>
    <w:rsid w:val="00126E16"/>
    <w:rsid w:val="00132BE7"/>
    <w:rsid w:val="0013770E"/>
    <w:rsid w:val="00137A40"/>
    <w:rsid w:val="00141D8A"/>
    <w:rsid w:val="001421B8"/>
    <w:rsid w:val="00143279"/>
    <w:rsid w:val="00147992"/>
    <w:rsid w:val="00147C84"/>
    <w:rsid w:val="001516C0"/>
    <w:rsid w:val="0016038A"/>
    <w:rsid w:val="00161BC9"/>
    <w:rsid w:val="0016244D"/>
    <w:rsid w:val="00162B6A"/>
    <w:rsid w:val="001644BB"/>
    <w:rsid w:val="00165B08"/>
    <w:rsid w:val="00170CEA"/>
    <w:rsid w:val="0017198D"/>
    <w:rsid w:val="0017256A"/>
    <w:rsid w:val="0017363F"/>
    <w:rsid w:val="00176723"/>
    <w:rsid w:val="00176C25"/>
    <w:rsid w:val="00176FB3"/>
    <w:rsid w:val="00177E1B"/>
    <w:rsid w:val="00180307"/>
    <w:rsid w:val="00180790"/>
    <w:rsid w:val="001820E3"/>
    <w:rsid w:val="001822BC"/>
    <w:rsid w:val="0018257E"/>
    <w:rsid w:val="00186650"/>
    <w:rsid w:val="00187FC2"/>
    <w:rsid w:val="001909C2"/>
    <w:rsid w:val="00191C79"/>
    <w:rsid w:val="00192975"/>
    <w:rsid w:val="001958A2"/>
    <w:rsid w:val="00196B18"/>
    <w:rsid w:val="001A26D6"/>
    <w:rsid w:val="001A4F7C"/>
    <w:rsid w:val="001A56CE"/>
    <w:rsid w:val="001A77F5"/>
    <w:rsid w:val="001B0130"/>
    <w:rsid w:val="001B02F9"/>
    <w:rsid w:val="001B09F9"/>
    <w:rsid w:val="001B0F5B"/>
    <w:rsid w:val="001B2172"/>
    <w:rsid w:val="001B21A4"/>
    <w:rsid w:val="001B2279"/>
    <w:rsid w:val="001B54C9"/>
    <w:rsid w:val="001B6E08"/>
    <w:rsid w:val="001C0107"/>
    <w:rsid w:val="001C496C"/>
    <w:rsid w:val="001C6E0A"/>
    <w:rsid w:val="001D0F05"/>
    <w:rsid w:val="001D3310"/>
    <w:rsid w:val="001D4532"/>
    <w:rsid w:val="001D474A"/>
    <w:rsid w:val="001D5730"/>
    <w:rsid w:val="001D6147"/>
    <w:rsid w:val="001D675A"/>
    <w:rsid w:val="001E26FA"/>
    <w:rsid w:val="001E3EE0"/>
    <w:rsid w:val="001E7360"/>
    <w:rsid w:val="001E7F51"/>
    <w:rsid w:val="001F0DAC"/>
    <w:rsid w:val="001F1E34"/>
    <w:rsid w:val="001F30CA"/>
    <w:rsid w:val="001F3D4A"/>
    <w:rsid w:val="001F6404"/>
    <w:rsid w:val="001F68CD"/>
    <w:rsid w:val="001F74F5"/>
    <w:rsid w:val="002020DA"/>
    <w:rsid w:val="002047FA"/>
    <w:rsid w:val="0020481D"/>
    <w:rsid w:val="0020517F"/>
    <w:rsid w:val="0020577D"/>
    <w:rsid w:val="00205E8A"/>
    <w:rsid w:val="00211128"/>
    <w:rsid w:val="0021186B"/>
    <w:rsid w:val="00211FDB"/>
    <w:rsid w:val="00211FE0"/>
    <w:rsid w:val="00212AD1"/>
    <w:rsid w:val="00212D06"/>
    <w:rsid w:val="00214E97"/>
    <w:rsid w:val="00220E57"/>
    <w:rsid w:val="00221AE9"/>
    <w:rsid w:val="002225B0"/>
    <w:rsid w:val="00226307"/>
    <w:rsid w:val="00231E18"/>
    <w:rsid w:val="00232379"/>
    <w:rsid w:val="00233BCA"/>
    <w:rsid w:val="002344C8"/>
    <w:rsid w:val="00235056"/>
    <w:rsid w:val="002362C0"/>
    <w:rsid w:val="00236D0A"/>
    <w:rsid w:val="00237C84"/>
    <w:rsid w:val="00237FD5"/>
    <w:rsid w:val="00240835"/>
    <w:rsid w:val="00241944"/>
    <w:rsid w:val="002424D9"/>
    <w:rsid w:val="002435EE"/>
    <w:rsid w:val="002441F6"/>
    <w:rsid w:val="00247D5D"/>
    <w:rsid w:val="00247F02"/>
    <w:rsid w:val="00250E0B"/>
    <w:rsid w:val="002523BF"/>
    <w:rsid w:val="002531F4"/>
    <w:rsid w:val="002534D2"/>
    <w:rsid w:val="002535A5"/>
    <w:rsid w:val="002561F7"/>
    <w:rsid w:val="002605CD"/>
    <w:rsid w:val="00261A9C"/>
    <w:rsid w:val="00261E32"/>
    <w:rsid w:val="002655C3"/>
    <w:rsid w:val="002663AD"/>
    <w:rsid w:val="0026731F"/>
    <w:rsid w:val="00273464"/>
    <w:rsid w:val="00274BF7"/>
    <w:rsid w:val="0027550B"/>
    <w:rsid w:val="00275DC6"/>
    <w:rsid w:val="002765DB"/>
    <w:rsid w:val="0027676F"/>
    <w:rsid w:val="002775DA"/>
    <w:rsid w:val="00277C87"/>
    <w:rsid w:val="00280A28"/>
    <w:rsid w:val="0028184E"/>
    <w:rsid w:val="002843A0"/>
    <w:rsid w:val="0028545D"/>
    <w:rsid w:val="002857EE"/>
    <w:rsid w:val="00286C24"/>
    <w:rsid w:val="00287B4A"/>
    <w:rsid w:val="002919D8"/>
    <w:rsid w:val="00291A45"/>
    <w:rsid w:val="00292492"/>
    <w:rsid w:val="00292813"/>
    <w:rsid w:val="002932FF"/>
    <w:rsid w:val="00294C05"/>
    <w:rsid w:val="002962F3"/>
    <w:rsid w:val="0029648E"/>
    <w:rsid w:val="002A2EC8"/>
    <w:rsid w:val="002A427E"/>
    <w:rsid w:val="002A5643"/>
    <w:rsid w:val="002A5CDF"/>
    <w:rsid w:val="002A75D2"/>
    <w:rsid w:val="002B1557"/>
    <w:rsid w:val="002B1886"/>
    <w:rsid w:val="002B2CA6"/>
    <w:rsid w:val="002B4A4A"/>
    <w:rsid w:val="002B6961"/>
    <w:rsid w:val="002C19A7"/>
    <w:rsid w:val="002C415C"/>
    <w:rsid w:val="002C4620"/>
    <w:rsid w:val="002C703C"/>
    <w:rsid w:val="002D10F1"/>
    <w:rsid w:val="002D1F5A"/>
    <w:rsid w:val="002D262D"/>
    <w:rsid w:val="002D3BBE"/>
    <w:rsid w:val="002D4B82"/>
    <w:rsid w:val="002D4C04"/>
    <w:rsid w:val="002D58B3"/>
    <w:rsid w:val="002D6F5B"/>
    <w:rsid w:val="002D6F64"/>
    <w:rsid w:val="002E0162"/>
    <w:rsid w:val="002E2EAB"/>
    <w:rsid w:val="002E3078"/>
    <w:rsid w:val="002E3B5F"/>
    <w:rsid w:val="002E40ED"/>
    <w:rsid w:val="002E4337"/>
    <w:rsid w:val="002E4637"/>
    <w:rsid w:val="002E4E14"/>
    <w:rsid w:val="002E74D5"/>
    <w:rsid w:val="002F301B"/>
    <w:rsid w:val="002F390E"/>
    <w:rsid w:val="002F49C8"/>
    <w:rsid w:val="002F605B"/>
    <w:rsid w:val="002F6FC7"/>
    <w:rsid w:val="002F7EDC"/>
    <w:rsid w:val="00300A85"/>
    <w:rsid w:val="0030103B"/>
    <w:rsid w:val="00301680"/>
    <w:rsid w:val="003019F3"/>
    <w:rsid w:val="00304732"/>
    <w:rsid w:val="00304DC5"/>
    <w:rsid w:val="00305B74"/>
    <w:rsid w:val="003069FA"/>
    <w:rsid w:val="0031165C"/>
    <w:rsid w:val="00311C58"/>
    <w:rsid w:val="00311E7C"/>
    <w:rsid w:val="0031424F"/>
    <w:rsid w:val="0031479F"/>
    <w:rsid w:val="00315EC5"/>
    <w:rsid w:val="003165D7"/>
    <w:rsid w:val="00316625"/>
    <w:rsid w:val="003208A9"/>
    <w:rsid w:val="0032134F"/>
    <w:rsid w:val="003232A9"/>
    <w:rsid w:val="00323DF8"/>
    <w:rsid w:val="003246E9"/>
    <w:rsid w:val="00325980"/>
    <w:rsid w:val="0033047A"/>
    <w:rsid w:val="003308B8"/>
    <w:rsid w:val="003335E2"/>
    <w:rsid w:val="0033368A"/>
    <w:rsid w:val="00333DA6"/>
    <w:rsid w:val="00336219"/>
    <w:rsid w:val="003378BE"/>
    <w:rsid w:val="003412A8"/>
    <w:rsid w:val="003424E5"/>
    <w:rsid w:val="003428D1"/>
    <w:rsid w:val="00344BEE"/>
    <w:rsid w:val="00344CC2"/>
    <w:rsid w:val="00344FA8"/>
    <w:rsid w:val="00351060"/>
    <w:rsid w:val="00352058"/>
    <w:rsid w:val="0035223B"/>
    <w:rsid w:val="0035284F"/>
    <w:rsid w:val="00352935"/>
    <w:rsid w:val="0036372D"/>
    <w:rsid w:val="00364899"/>
    <w:rsid w:val="00366877"/>
    <w:rsid w:val="003678E9"/>
    <w:rsid w:val="003715C4"/>
    <w:rsid w:val="00372C2C"/>
    <w:rsid w:val="00374CC0"/>
    <w:rsid w:val="00374DEE"/>
    <w:rsid w:val="003750C6"/>
    <w:rsid w:val="003751E1"/>
    <w:rsid w:val="00375BEA"/>
    <w:rsid w:val="003776BA"/>
    <w:rsid w:val="003816F2"/>
    <w:rsid w:val="00381D2E"/>
    <w:rsid w:val="00383464"/>
    <w:rsid w:val="00387D97"/>
    <w:rsid w:val="00387F16"/>
    <w:rsid w:val="0039152B"/>
    <w:rsid w:val="00392154"/>
    <w:rsid w:val="003928FB"/>
    <w:rsid w:val="00393035"/>
    <w:rsid w:val="003932B8"/>
    <w:rsid w:val="00395623"/>
    <w:rsid w:val="0039721A"/>
    <w:rsid w:val="003A08A8"/>
    <w:rsid w:val="003A32A5"/>
    <w:rsid w:val="003A49FC"/>
    <w:rsid w:val="003A4DE1"/>
    <w:rsid w:val="003A57DD"/>
    <w:rsid w:val="003A5FC5"/>
    <w:rsid w:val="003A740A"/>
    <w:rsid w:val="003B297C"/>
    <w:rsid w:val="003B5996"/>
    <w:rsid w:val="003B6091"/>
    <w:rsid w:val="003B624D"/>
    <w:rsid w:val="003B6F3B"/>
    <w:rsid w:val="003B76F4"/>
    <w:rsid w:val="003B7B7B"/>
    <w:rsid w:val="003C15D0"/>
    <w:rsid w:val="003C2C80"/>
    <w:rsid w:val="003D08B0"/>
    <w:rsid w:val="003D09C8"/>
    <w:rsid w:val="003D09EC"/>
    <w:rsid w:val="003D0C55"/>
    <w:rsid w:val="003D1D05"/>
    <w:rsid w:val="003D26A6"/>
    <w:rsid w:val="003D6555"/>
    <w:rsid w:val="003D69ED"/>
    <w:rsid w:val="003E08C9"/>
    <w:rsid w:val="003E3188"/>
    <w:rsid w:val="003E3515"/>
    <w:rsid w:val="003E3BE4"/>
    <w:rsid w:val="003E5398"/>
    <w:rsid w:val="003F08F7"/>
    <w:rsid w:val="003F5D81"/>
    <w:rsid w:val="003F6993"/>
    <w:rsid w:val="00400FF8"/>
    <w:rsid w:val="00402B68"/>
    <w:rsid w:val="0040311A"/>
    <w:rsid w:val="00404C1F"/>
    <w:rsid w:val="0040507F"/>
    <w:rsid w:val="00405AB4"/>
    <w:rsid w:val="00405C2F"/>
    <w:rsid w:val="0040763E"/>
    <w:rsid w:val="00407969"/>
    <w:rsid w:val="00411416"/>
    <w:rsid w:val="0041191B"/>
    <w:rsid w:val="004131A7"/>
    <w:rsid w:val="004203EE"/>
    <w:rsid w:val="00420586"/>
    <w:rsid w:val="00420F4D"/>
    <w:rsid w:val="00423EF3"/>
    <w:rsid w:val="004253DF"/>
    <w:rsid w:val="00430F40"/>
    <w:rsid w:val="00431243"/>
    <w:rsid w:val="00431539"/>
    <w:rsid w:val="0043251B"/>
    <w:rsid w:val="0043401A"/>
    <w:rsid w:val="00434A52"/>
    <w:rsid w:val="00435F8E"/>
    <w:rsid w:val="0043701F"/>
    <w:rsid w:val="00440050"/>
    <w:rsid w:val="00442113"/>
    <w:rsid w:val="00442193"/>
    <w:rsid w:val="0044521F"/>
    <w:rsid w:val="004454C9"/>
    <w:rsid w:val="00446E21"/>
    <w:rsid w:val="00452A28"/>
    <w:rsid w:val="00452EB6"/>
    <w:rsid w:val="00454C5D"/>
    <w:rsid w:val="00455DE9"/>
    <w:rsid w:val="00460D29"/>
    <w:rsid w:val="00462F4F"/>
    <w:rsid w:val="004676F7"/>
    <w:rsid w:val="004708D8"/>
    <w:rsid w:val="00473DAD"/>
    <w:rsid w:val="00477DF3"/>
    <w:rsid w:val="00480C56"/>
    <w:rsid w:val="00481DCE"/>
    <w:rsid w:val="00484143"/>
    <w:rsid w:val="004866C6"/>
    <w:rsid w:val="0048670E"/>
    <w:rsid w:val="00492298"/>
    <w:rsid w:val="00493D15"/>
    <w:rsid w:val="00495C6D"/>
    <w:rsid w:val="004A18F4"/>
    <w:rsid w:val="004A26DB"/>
    <w:rsid w:val="004A2848"/>
    <w:rsid w:val="004A7155"/>
    <w:rsid w:val="004A7377"/>
    <w:rsid w:val="004B2258"/>
    <w:rsid w:val="004B24E9"/>
    <w:rsid w:val="004B34B4"/>
    <w:rsid w:val="004B4B3C"/>
    <w:rsid w:val="004B7284"/>
    <w:rsid w:val="004B77D8"/>
    <w:rsid w:val="004C0F7E"/>
    <w:rsid w:val="004C2F03"/>
    <w:rsid w:val="004C402A"/>
    <w:rsid w:val="004D1EBB"/>
    <w:rsid w:val="004D249B"/>
    <w:rsid w:val="004D2E3B"/>
    <w:rsid w:val="004D452E"/>
    <w:rsid w:val="004D71AC"/>
    <w:rsid w:val="004E1EC8"/>
    <w:rsid w:val="004E3B2B"/>
    <w:rsid w:val="004E504C"/>
    <w:rsid w:val="004E5714"/>
    <w:rsid w:val="004E6C34"/>
    <w:rsid w:val="004F04B3"/>
    <w:rsid w:val="004F146F"/>
    <w:rsid w:val="004F2EF5"/>
    <w:rsid w:val="004F34E3"/>
    <w:rsid w:val="004F4FCA"/>
    <w:rsid w:val="004F560D"/>
    <w:rsid w:val="0050222F"/>
    <w:rsid w:val="005058C0"/>
    <w:rsid w:val="005105B4"/>
    <w:rsid w:val="005108EC"/>
    <w:rsid w:val="00511F97"/>
    <w:rsid w:val="0051519F"/>
    <w:rsid w:val="00515961"/>
    <w:rsid w:val="005216FD"/>
    <w:rsid w:val="0052488A"/>
    <w:rsid w:val="005255A9"/>
    <w:rsid w:val="0052657C"/>
    <w:rsid w:val="00526FCD"/>
    <w:rsid w:val="00531D4F"/>
    <w:rsid w:val="0053345F"/>
    <w:rsid w:val="00534AB4"/>
    <w:rsid w:val="00536C25"/>
    <w:rsid w:val="00537AEC"/>
    <w:rsid w:val="00541619"/>
    <w:rsid w:val="00542B13"/>
    <w:rsid w:val="0054664E"/>
    <w:rsid w:val="0054725A"/>
    <w:rsid w:val="00550228"/>
    <w:rsid w:val="00550D81"/>
    <w:rsid w:val="00551F0C"/>
    <w:rsid w:val="00552024"/>
    <w:rsid w:val="00554540"/>
    <w:rsid w:val="00555A00"/>
    <w:rsid w:val="00555BBE"/>
    <w:rsid w:val="005602DE"/>
    <w:rsid w:val="005603D0"/>
    <w:rsid w:val="00560497"/>
    <w:rsid w:val="00560CD9"/>
    <w:rsid w:val="00561F5C"/>
    <w:rsid w:val="00562A95"/>
    <w:rsid w:val="00566066"/>
    <w:rsid w:val="005714C5"/>
    <w:rsid w:val="00571EF6"/>
    <w:rsid w:val="005722E5"/>
    <w:rsid w:val="00572E07"/>
    <w:rsid w:val="005730D0"/>
    <w:rsid w:val="005745F9"/>
    <w:rsid w:val="00576A53"/>
    <w:rsid w:val="00581301"/>
    <w:rsid w:val="005831C6"/>
    <w:rsid w:val="00584E96"/>
    <w:rsid w:val="005851AA"/>
    <w:rsid w:val="00585419"/>
    <w:rsid w:val="0058626F"/>
    <w:rsid w:val="00587F8A"/>
    <w:rsid w:val="00590E51"/>
    <w:rsid w:val="0059158B"/>
    <w:rsid w:val="00592504"/>
    <w:rsid w:val="005927BB"/>
    <w:rsid w:val="00592B99"/>
    <w:rsid w:val="00593F86"/>
    <w:rsid w:val="00596E11"/>
    <w:rsid w:val="005A0293"/>
    <w:rsid w:val="005A16A5"/>
    <w:rsid w:val="005A362D"/>
    <w:rsid w:val="005A489B"/>
    <w:rsid w:val="005A762E"/>
    <w:rsid w:val="005B039F"/>
    <w:rsid w:val="005B1C09"/>
    <w:rsid w:val="005B278E"/>
    <w:rsid w:val="005B2FBB"/>
    <w:rsid w:val="005B3E18"/>
    <w:rsid w:val="005B4BB3"/>
    <w:rsid w:val="005B5E54"/>
    <w:rsid w:val="005B606F"/>
    <w:rsid w:val="005B6372"/>
    <w:rsid w:val="005B7786"/>
    <w:rsid w:val="005C1023"/>
    <w:rsid w:val="005C38D0"/>
    <w:rsid w:val="005C5CA7"/>
    <w:rsid w:val="005C7253"/>
    <w:rsid w:val="005D1328"/>
    <w:rsid w:val="005D2765"/>
    <w:rsid w:val="005D304A"/>
    <w:rsid w:val="005D411C"/>
    <w:rsid w:val="005D4E16"/>
    <w:rsid w:val="005D725E"/>
    <w:rsid w:val="005D773B"/>
    <w:rsid w:val="005D99DC"/>
    <w:rsid w:val="005E02E5"/>
    <w:rsid w:val="005E16A3"/>
    <w:rsid w:val="005E44AA"/>
    <w:rsid w:val="005E47E4"/>
    <w:rsid w:val="005E6824"/>
    <w:rsid w:val="005E7419"/>
    <w:rsid w:val="005E7C9C"/>
    <w:rsid w:val="005F0DA9"/>
    <w:rsid w:val="005F15CF"/>
    <w:rsid w:val="005F20FD"/>
    <w:rsid w:val="005F23B9"/>
    <w:rsid w:val="005F3003"/>
    <w:rsid w:val="005F3772"/>
    <w:rsid w:val="005F4095"/>
    <w:rsid w:val="005F4582"/>
    <w:rsid w:val="005F45BC"/>
    <w:rsid w:val="005F4D62"/>
    <w:rsid w:val="005F7D40"/>
    <w:rsid w:val="00600862"/>
    <w:rsid w:val="00602D55"/>
    <w:rsid w:val="00602EFC"/>
    <w:rsid w:val="00606998"/>
    <w:rsid w:val="00612C31"/>
    <w:rsid w:val="00614D7E"/>
    <w:rsid w:val="00617F65"/>
    <w:rsid w:val="00620A36"/>
    <w:rsid w:val="00621204"/>
    <w:rsid w:val="00622659"/>
    <w:rsid w:val="00623A4B"/>
    <w:rsid w:val="00624EBF"/>
    <w:rsid w:val="00625685"/>
    <w:rsid w:val="00630D48"/>
    <w:rsid w:val="00631AE5"/>
    <w:rsid w:val="0063323B"/>
    <w:rsid w:val="006353E4"/>
    <w:rsid w:val="0063572F"/>
    <w:rsid w:val="00636E90"/>
    <w:rsid w:val="00637B5D"/>
    <w:rsid w:val="00637D9A"/>
    <w:rsid w:val="006400A2"/>
    <w:rsid w:val="0064270B"/>
    <w:rsid w:val="0064289A"/>
    <w:rsid w:val="0064325D"/>
    <w:rsid w:val="0064383F"/>
    <w:rsid w:val="00644371"/>
    <w:rsid w:val="00646ED5"/>
    <w:rsid w:val="006501FE"/>
    <w:rsid w:val="00651638"/>
    <w:rsid w:val="00652703"/>
    <w:rsid w:val="00653D11"/>
    <w:rsid w:val="00653FB9"/>
    <w:rsid w:val="00657912"/>
    <w:rsid w:val="0066485E"/>
    <w:rsid w:val="00666098"/>
    <w:rsid w:val="00670EFE"/>
    <w:rsid w:val="006749C1"/>
    <w:rsid w:val="00675171"/>
    <w:rsid w:val="006765AB"/>
    <w:rsid w:val="006775A9"/>
    <w:rsid w:val="006800B2"/>
    <w:rsid w:val="00682446"/>
    <w:rsid w:val="006833CB"/>
    <w:rsid w:val="006833E6"/>
    <w:rsid w:val="0068391B"/>
    <w:rsid w:val="00683F09"/>
    <w:rsid w:val="0068527C"/>
    <w:rsid w:val="00685F4B"/>
    <w:rsid w:val="00686025"/>
    <w:rsid w:val="0068738F"/>
    <w:rsid w:val="00687A28"/>
    <w:rsid w:val="006909DA"/>
    <w:rsid w:val="00690C88"/>
    <w:rsid w:val="0069389D"/>
    <w:rsid w:val="0069481B"/>
    <w:rsid w:val="00694992"/>
    <w:rsid w:val="00695603"/>
    <w:rsid w:val="00697350"/>
    <w:rsid w:val="006975F9"/>
    <w:rsid w:val="006A0393"/>
    <w:rsid w:val="006A07ED"/>
    <w:rsid w:val="006A0B11"/>
    <w:rsid w:val="006A15E1"/>
    <w:rsid w:val="006A34BD"/>
    <w:rsid w:val="006A34D7"/>
    <w:rsid w:val="006A3E5B"/>
    <w:rsid w:val="006A58F1"/>
    <w:rsid w:val="006A753E"/>
    <w:rsid w:val="006A7651"/>
    <w:rsid w:val="006B0915"/>
    <w:rsid w:val="006B15BF"/>
    <w:rsid w:val="006B17F0"/>
    <w:rsid w:val="006B361A"/>
    <w:rsid w:val="006B4303"/>
    <w:rsid w:val="006B51B8"/>
    <w:rsid w:val="006B7C04"/>
    <w:rsid w:val="006C1634"/>
    <w:rsid w:val="006C3092"/>
    <w:rsid w:val="006C41E8"/>
    <w:rsid w:val="006C5020"/>
    <w:rsid w:val="006C5413"/>
    <w:rsid w:val="006D0127"/>
    <w:rsid w:val="006D1B87"/>
    <w:rsid w:val="006D25B8"/>
    <w:rsid w:val="006D4005"/>
    <w:rsid w:val="006D5C6C"/>
    <w:rsid w:val="006D70C2"/>
    <w:rsid w:val="006D7B88"/>
    <w:rsid w:val="006E1172"/>
    <w:rsid w:val="006E273D"/>
    <w:rsid w:val="006E2B35"/>
    <w:rsid w:val="006E2CE4"/>
    <w:rsid w:val="006E3CB1"/>
    <w:rsid w:val="006E526D"/>
    <w:rsid w:val="006E57A8"/>
    <w:rsid w:val="006E6B0C"/>
    <w:rsid w:val="006F0744"/>
    <w:rsid w:val="006F1ADA"/>
    <w:rsid w:val="006F2CE5"/>
    <w:rsid w:val="006F301E"/>
    <w:rsid w:val="006F5987"/>
    <w:rsid w:val="006F5B40"/>
    <w:rsid w:val="00700D49"/>
    <w:rsid w:val="00703390"/>
    <w:rsid w:val="00711AEC"/>
    <w:rsid w:val="00713532"/>
    <w:rsid w:val="00716F39"/>
    <w:rsid w:val="0071755A"/>
    <w:rsid w:val="00722F13"/>
    <w:rsid w:val="0072353E"/>
    <w:rsid w:val="007243A9"/>
    <w:rsid w:val="007258A5"/>
    <w:rsid w:val="00725DDA"/>
    <w:rsid w:val="007275F7"/>
    <w:rsid w:val="00727F03"/>
    <w:rsid w:val="007320BB"/>
    <w:rsid w:val="00732813"/>
    <w:rsid w:val="007329B9"/>
    <w:rsid w:val="00732ACD"/>
    <w:rsid w:val="007344DC"/>
    <w:rsid w:val="00736DDE"/>
    <w:rsid w:val="0074282D"/>
    <w:rsid w:val="00742B9B"/>
    <w:rsid w:val="00743573"/>
    <w:rsid w:val="00743AA4"/>
    <w:rsid w:val="00746F82"/>
    <w:rsid w:val="00750560"/>
    <w:rsid w:val="0075107D"/>
    <w:rsid w:val="00755941"/>
    <w:rsid w:val="00761925"/>
    <w:rsid w:val="00762601"/>
    <w:rsid w:val="00762AB8"/>
    <w:rsid w:val="00763630"/>
    <w:rsid w:val="007639A5"/>
    <w:rsid w:val="00770700"/>
    <w:rsid w:val="00770F15"/>
    <w:rsid w:val="00771F5B"/>
    <w:rsid w:val="0077320A"/>
    <w:rsid w:val="00776219"/>
    <w:rsid w:val="00776AE6"/>
    <w:rsid w:val="00777A1B"/>
    <w:rsid w:val="00780967"/>
    <w:rsid w:val="00780D5B"/>
    <w:rsid w:val="00785C42"/>
    <w:rsid w:val="00785E39"/>
    <w:rsid w:val="007865E6"/>
    <w:rsid w:val="00791E1D"/>
    <w:rsid w:val="0079293C"/>
    <w:rsid w:val="007930B4"/>
    <w:rsid w:val="007A142A"/>
    <w:rsid w:val="007A27C9"/>
    <w:rsid w:val="007A4A08"/>
    <w:rsid w:val="007A5F15"/>
    <w:rsid w:val="007B08A0"/>
    <w:rsid w:val="007B165C"/>
    <w:rsid w:val="007B1DEB"/>
    <w:rsid w:val="007B2E34"/>
    <w:rsid w:val="007B77F4"/>
    <w:rsid w:val="007C48A9"/>
    <w:rsid w:val="007C6A5C"/>
    <w:rsid w:val="007C7FD4"/>
    <w:rsid w:val="007D3707"/>
    <w:rsid w:val="007D400E"/>
    <w:rsid w:val="007D5CF3"/>
    <w:rsid w:val="007D62EC"/>
    <w:rsid w:val="007E22F7"/>
    <w:rsid w:val="007E24F5"/>
    <w:rsid w:val="007E3A29"/>
    <w:rsid w:val="007E4A74"/>
    <w:rsid w:val="007E4E05"/>
    <w:rsid w:val="007E4E77"/>
    <w:rsid w:val="007F5E05"/>
    <w:rsid w:val="007F674E"/>
    <w:rsid w:val="007F9E3E"/>
    <w:rsid w:val="00801698"/>
    <w:rsid w:val="00802405"/>
    <w:rsid w:val="00803093"/>
    <w:rsid w:val="00805D97"/>
    <w:rsid w:val="00806C09"/>
    <w:rsid w:val="00806EC2"/>
    <w:rsid w:val="008100AF"/>
    <w:rsid w:val="008105B6"/>
    <w:rsid w:val="00811478"/>
    <w:rsid w:val="00814C2F"/>
    <w:rsid w:val="008156E6"/>
    <w:rsid w:val="00815F3E"/>
    <w:rsid w:val="00817323"/>
    <w:rsid w:val="0082069A"/>
    <w:rsid w:val="008253A6"/>
    <w:rsid w:val="00825C25"/>
    <w:rsid w:val="00826CDB"/>
    <w:rsid w:val="008271B7"/>
    <w:rsid w:val="008277C0"/>
    <w:rsid w:val="00830172"/>
    <w:rsid w:val="00830258"/>
    <w:rsid w:val="0083034A"/>
    <w:rsid w:val="00831290"/>
    <w:rsid w:val="00835CC5"/>
    <w:rsid w:val="0083726D"/>
    <w:rsid w:val="00841597"/>
    <w:rsid w:val="00841926"/>
    <w:rsid w:val="008429EF"/>
    <w:rsid w:val="00843C89"/>
    <w:rsid w:val="00843F23"/>
    <w:rsid w:val="008442E7"/>
    <w:rsid w:val="00844D0E"/>
    <w:rsid w:val="00852FBE"/>
    <w:rsid w:val="0085422E"/>
    <w:rsid w:val="008563E6"/>
    <w:rsid w:val="00861664"/>
    <w:rsid w:val="00862FE8"/>
    <w:rsid w:val="00863408"/>
    <w:rsid w:val="00864ACA"/>
    <w:rsid w:val="00867551"/>
    <w:rsid w:val="008707F2"/>
    <w:rsid w:val="008710B0"/>
    <w:rsid w:val="0087265B"/>
    <w:rsid w:val="008726A5"/>
    <w:rsid w:val="00873126"/>
    <w:rsid w:val="00873221"/>
    <w:rsid w:val="008743D2"/>
    <w:rsid w:val="008744B3"/>
    <w:rsid w:val="008810C2"/>
    <w:rsid w:val="00881123"/>
    <w:rsid w:val="008818AA"/>
    <w:rsid w:val="008835C5"/>
    <w:rsid w:val="0088403D"/>
    <w:rsid w:val="00892D50"/>
    <w:rsid w:val="00895CF9"/>
    <w:rsid w:val="008968D6"/>
    <w:rsid w:val="008970A7"/>
    <w:rsid w:val="00897704"/>
    <w:rsid w:val="008A1D43"/>
    <w:rsid w:val="008A1F4C"/>
    <w:rsid w:val="008A42B7"/>
    <w:rsid w:val="008B2E13"/>
    <w:rsid w:val="008B3B16"/>
    <w:rsid w:val="008C1B78"/>
    <w:rsid w:val="008C2AFA"/>
    <w:rsid w:val="008C2B24"/>
    <w:rsid w:val="008C3856"/>
    <w:rsid w:val="008C6377"/>
    <w:rsid w:val="008C771C"/>
    <w:rsid w:val="008D0370"/>
    <w:rsid w:val="008D131F"/>
    <w:rsid w:val="008D3D28"/>
    <w:rsid w:val="008D42A0"/>
    <w:rsid w:val="008D4CED"/>
    <w:rsid w:val="008D4CFA"/>
    <w:rsid w:val="008D706F"/>
    <w:rsid w:val="008D7447"/>
    <w:rsid w:val="008E1330"/>
    <w:rsid w:val="008E3E80"/>
    <w:rsid w:val="008E5A8F"/>
    <w:rsid w:val="008E624D"/>
    <w:rsid w:val="008F147C"/>
    <w:rsid w:val="008F3437"/>
    <w:rsid w:val="008F3640"/>
    <w:rsid w:val="008F4080"/>
    <w:rsid w:val="008F43C9"/>
    <w:rsid w:val="008F564E"/>
    <w:rsid w:val="008F6831"/>
    <w:rsid w:val="008F79BE"/>
    <w:rsid w:val="00900D00"/>
    <w:rsid w:val="0090339B"/>
    <w:rsid w:val="00904AB9"/>
    <w:rsid w:val="00905208"/>
    <w:rsid w:val="00906DC7"/>
    <w:rsid w:val="00907009"/>
    <w:rsid w:val="00907A8C"/>
    <w:rsid w:val="0091116F"/>
    <w:rsid w:val="00912C07"/>
    <w:rsid w:val="009139C2"/>
    <w:rsid w:val="00915150"/>
    <w:rsid w:val="009156F7"/>
    <w:rsid w:val="009159F7"/>
    <w:rsid w:val="00917E72"/>
    <w:rsid w:val="00917EC3"/>
    <w:rsid w:val="00921C0D"/>
    <w:rsid w:val="009228FF"/>
    <w:rsid w:val="0092667C"/>
    <w:rsid w:val="00926E07"/>
    <w:rsid w:val="009271D2"/>
    <w:rsid w:val="009302AD"/>
    <w:rsid w:val="009302E2"/>
    <w:rsid w:val="00932BCB"/>
    <w:rsid w:val="00936FAD"/>
    <w:rsid w:val="009375D0"/>
    <w:rsid w:val="0093794A"/>
    <w:rsid w:val="00940852"/>
    <w:rsid w:val="009459CE"/>
    <w:rsid w:val="00945ED1"/>
    <w:rsid w:val="00946934"/>
    <w:rsid w:val="00947ECE"/>
    <w:rsid w:val="00950DB7"/>
    <w:rsid w:val="00951F96"/>
    <w:rsid w:val="009539D2"/>
    <w:rsid w:val="009548EA"/>
    <w:rsid w:val="00954CAC"/>
    <w:rsid w:val="00955F51"/>
    <w:rsid w:val="00956C8A"/>
    <w:rsid w:val="009617BE"/>
    <w:rsid w:val="00963337"/>
    <w:rsid w:val="00965567"/>
    <w:rsid w:val="00965844"/>
    <w:rsid w:val="00965F93"/>
    <w:rsid w:val="0096726E"/>
    <w:rsid w:val="00970975"/>
    <w:rsid w:val="00972A2B"/>
    <w:rsid w:val="00972F95"/>
    <w:rsid w:val="009742A8"/>
    <w:rsid w:val="009746A2"/>
    <w:rsid w:val="00976EC7"/>
    <w:rsid w:val="00981381"/>
    <w:rsid w:val="009816B4"/>
    <w:rsid w:val="00983389"/>
    <w:rsid w:val="009853F6"/>
    <w:rsid w:val="00986A5E"/>
    <w:rsid w:val="00991F9D"/>
    <w:rsid w:val="00992E00"/>
    <w:rsid w:val="00992FD9"/>
    <w:rsid w:val="00993726"/>
    <w:rsid w:val="00994D66"/>
    <w:rsid w:val="00995013"/>
    <w:rsid w:val="00995C8D"/>
    <w:rsid w:val="00997B0A"/>
    <w:rsid w:val="00997D67"/>
    <w:rsid w:val="009A1671"/>
    <w:rsid w:val="009A27B8"/>
    <w:rsid w:val="009A284E"/>
    <w:rsid w:val="009A5EE1"/>
    <w:rsid w:val="009A6E28"/>
    <w:rsid w:val="009B062C"/>
    <w:rsid w:val="009B2D30"/>
    <w:rsid w:val="009B363D"/>
    <w:rsid w:val="009B4E93"/>
    <w:rsid w:val="009B5F82"/>
    <w:rsid w:val="009B60D6"/>
    <w:rsid w:val="009B6EF3"/>
    <w:rsid w:val="009B7C7C"/>
    <w:rsid w:val="009C0649"/>
    <w:rsid w:val="009C1993"/>
    <w:rsid w:val="009C324B"/>
    <w:rsid w:val="009C32FD"/>
    <w:rsid w:val="009C3F45"/>
    <w:rsid w:val="009C4107"/>
    <w:rsid w:val="009C6CBB"/>
    <w:rsid w:val="009C6FB4"/>
    <w:rsid w:val="009C717C"/>
    <w:rsid w:val="009D2A90"/>
    <w:rsid w:val="009D39FE"/>
    <w:rsid w:val="009D446C"/>
    <w:rsid w:val="009D7703"/>
    <w:rsid w:val="009E16ED"/>
    <w:rsid w:val="009E1756"/>
    <w:rsid w:val="009F0F2F"/>
    <w:rsid w:val="009F381C"/>
    <w:rsid w:val="009F3F40"/>
    <w:rsid w:val="009F52C9"/>
    <w:rsid w:val="009F5303"/>
    <w:rsid w:val="009F60D9"/>
    <w:rsid w:val="009F7619"/>
    <w:rsid w:val="00A02055"/>
    <w:rsid w:val="00A05CF9"/>
    <w:rsid w:val="00A064FC"/>
    <w:rsid w:val="00A06F0C"/>
    <w:rsid w:val="00A0712A"/>
    <w:rsid w:val="00A07D55"/>
    <w:rsid w:val="00A107B3"/>
    <w:rsid w:val="00A11A9A"/>
    <w:rsid w:val="00A12A9B"/>
    <w:rsid w:val="00A134FA"/>
    <w:rsid w:val="00A17156"/>
    <w:rsid w:val="00A20580"/>
    <w:rsid w:val="00A210C0"/>
    <w:rsid w:val="00A218F6"/>
    <w:rsid w:val="00A21A77"/>
    <w:rsid w:val="00A26DD1"/>
    <w:rsid w:val="00A3083D"/>
    <w:rsid w:val="00A3169F"/>
    <w:rsid w:val="00A31B99"/>
    <w:rsid w:val="00A32F58"/>
    <w:rsid w:val="00A33AEB"/>
    <w:rsid w:val="00A35F77"/>
    <w:rsid w:val="00A362C4"/>
    <w:rsid w:val="00A36B84"/>
    <w:rsid w:val="00A404D1"/>
    <w:rsid w:val="00A41F08"/>
    <w:rsid w:val="00A459BE"/>
    <w:rsid w:val="00A46A5A"/>
    <w:rsid w:val="00A5039B"/>
    <w:rsid w:val="00A53758"/>
    <w:rsid w:val="00A537D0"/>
    <w:rsid w:val="00A61238"/>
    <w:rsid w:val="00A614EE"/>
    <w:rsid w:val="00A64823"/>
    <w:rsid w:val="00A6541E"/>
    <w:rsid w:val="00A65C68"/>
    <w:rsid w:val="00A6636E"/>
    <w:rsid w:val="00A67B8D"/>
    <w:rsid w:val="00A7177F"/>
    <w:rsid w:val="00A717F9"/>
    <w:rsid w:val="00A726A8"/>
    <w:rsid w:val="00A7404D"/>
    <w:rsid w:val="00A75DDE"/>
    <w:rsid w:val="00A76984"/>
    <w:rsid w:val="00A76C19"/>
    <w:rsid w:val="00A77707"/>
    <w:rsid w:val="00A81475"/>
    <w:rsid w:val="00A8227C"/>
    <w:rsid w:val="00A84A1D"/>
    <w:rsid w:val="00A84B47"/>
    <w:rsid w:val="00A87D49"/>
    <w:rsid w:val="00A93529"/>
    <w:rsid w:val="00A93F1C"/>
    <w:rsid w:val="00A94CDF"/>
    <w:rsid w:val="00A9554D"/>
    <w:rsid w:val="00A95CEA"/>
    <w:rsid w:val="00A97D1B"/>
    <w:rsid w:val="00AA195F"/>
    <w:rsid w:val="00AA3448"/>
    <w:rsid w:val="00AA4350"/>
    <w:rsid w:val="00AA7111"/>
    <w:rsid w:val="00AA7191"/>
    <w:rsid w:val="00AA770D"/>
    <w:rsid w:val="00AA7B95"/>
    <w:rsid w:val="00AB0642"/>
    <w:rsid w:val="00AB1DA0"/>
    <w:rsid w:val="00AB25B6"/>
    <w:rsid w:val="00AB2D56"/>
    <w:rsid w:val="00AB3067"/>
    <w:rsid w:val="00AB39D2"/>
    <w:rsid w:val="00AB5283"/>
    <w:rsid w:val="00AB534B"/>
    <w:rsid w:val="00AB5D1A"/>
    <w:rsid w:val="00AB6AE8"/>
    <w:rsid w:val="00AC1EF5"/>
    <w:rsid w:val="00AC35AC"/>
    <w:rsid w:val="00AC4211"/>
    <w:rsid w:val="00AC4498"/>
    <w:rsid w:val="00AC4F33"/>
    <w:rsid w:val="00AC5C70"/>
    <w:rsid w:val="00AC5F4D"/>
    <w:rsid w:val="00AC64DA"/>
    <w:rsid w:val="00AC6B2C"/>
    <w:rsid w:val="00AD2F43"/>
    <w:rsid w:val="00AD37BF"/>
    <w:rsid w:val="00AD4995"/>
    <w:rsid w:val="00AD700A"/>
    <w:rsid w:val="00AE1687"/>
    <w:rsid w:val="00AE4C43"/>
    <w:rsid w:val="00AE574C"/>
    <w:rsid w:val="00AE5C84"/>
    <w:rsid w:val="00AE5F80"/>
    <w:rsid w:val="00AF0702"/>
    <w:rsid w:val="00AF0D04"/>
    <w:rsid w:val="00AF12BD"/>
    <w:rsid w:val="00AF159A"/>
    <w:rsid w:val="00AF28FF"/>
    <w:rsid w:val="00AF358E"/>
    <w:rsid w:val="00AF6F7E"/>
    <w:rsid w:val="00B0050A"/>
    <w:rsid w:val="00B012D4"/>
    <w:rsid w:val="00B019D6"/>
    <w:rsid w:val="00B02059"/>
    <w:rsid w:val="00B021CF"/>
    <w:rsid w:val="00B02BEA"/>
    <w:rsid w:val="00B06A85"/>
    <w:rsid w:val="00B1039A"/>
    <w:rsid w:val="00B107B1"/>
    <w:rsid w:val="00B10E37"/>
    <w:rsid w:val="00B11076"/>
    <w:rsid w:val="00B1214F"/>
    <w:rsid w:val="00B13C14"/>
    <w:rsid w:val="00B14273"/>
    <w:rsid w:val="00B17724"/>
    <w:rsid w:val="00B17B40"/>
    <w:rsid w:val="00B17C3E"/>
    <w:rsid w:val="00B214FD"/>
    <w:rsid w:val="00B22F4C"/>
    <w:rsid w:val="00B23168"/>
    <w:rsid w:val="00B243E4"/>
    <w:rsid w:val="00B244FF"/>
    <w:rsid w:val="00B2688D"/>
    <w:rsid w:val="00B26A0F"/>
    <w:rsid w:val="00B27F07"/>
    <w:rsid w:val="00B318B7"/>
    <w:rsid w:val="00B32804"/>
    <w:rsid w:val="00B365A1"/>
    <w:rsid w:val="00B41C0F"/>
    <w:rsid w:val="00B43595"/>
    <w:rsid w:val="00B448BD"/>
    <w:rsid w:val="00B449DF"/>
    <w:rsid w:val="00B44BDD"/>
    <w:rsid w:val="00B4666B"/>
    <w:rsid w:val="00B46F3D"/>
    <w:rsid w:val="00B503F7"/>
    <w:rsid w:val="00B522A3"/>
    <w:rsid w:val="00B52607"/>
    <w:rsid w:val="00B54C34"/>
    <w:rsid w:val="00B57C4C"/>
    <w:rsid w:val="00B60588"/>
    <w:rsid w:val="00B63053"/>
    <w:rsid w:val="00B65EC5"/>
    <w:rsid w:val="00B7013A"/>
    <w:rsid w:val="00B75955"/>
    <w:rsid w:val="00B7684E"/>
    <w:rsid w:val="00B76F09"/>
    <w:rsid w:val="00B805C1"/>
    <w:rsid w:val="00B815AC"/>
    <w:rsid w:val="00B8242B"/>
    <w:rsid w:val="00B82DE8"/>
    <w:rsid w:val="00B83634"/>
    <w:rsid w:val="00B83E2C"/>
    <w:rsid w:val="00B83F1E"/>
    <w:rsid w:val="00B841F7"/>
    <w:rsid w:val="00B85E9A"/>
    <w:rsid w:val="00B866DE"/>
    <w:rsid w:val="00B902A5"/>
    <w:rsid w:val="00B93505"/>
    <w:rsid w:val="00B93724"/>
    <w:rsid w:val="00B94AB0"/>
    <w:rsid w:val="00B94EE4"/>
    <w:rsid w:val="00B975A8"/>
    <w:rsid w:val="00BA1E1C"/>
    <w:rsid w:val="00BA2636"/>
    <w:rsid w:val="00BA2FEB"/>
    <w:rsid w:val="00BA4568"/>
    <w:rsid w:val="00BA4A83"/>
    <w:rsid w:val="00BA6A5C"/>
    <w:rsid w:val="00BA79CB"/>
    <w:rsid w:val="00BC0578"/>
    <w:rsid w:val="00BC1990"/>
    <w:rsid w:val="00BC47F3"/>
    <w:rsid w:val="00BC74C3"/>
    <w:rsid w:val="00BD1622"/>
    <w:rsid w:val="00BD222E"/>
    <w:rsid w:val="00BD29E4"/>
    <w:rsid w:val="00BD6038"/>
    <w:rsid w:val="00BE08D3"/>
    <w:rsid w:val="00BE1F07"/>
    <w:rsid w:val="00BE215B"/>
    <w:rsid w:val="00BE29EE"/>
    <w:rsid w:val="00BE4CD0"/>
    <w:rsid w:val="00BE4E5F"/>
    <w:rsid w:val="00BE5D8F"/>
    <w:rsid w:val="00BE6BD0"/>
    <w:rsid w:val="00BE7622"/>
    <w:rsid w:val="00BF3451"/>
    <w:rsid w:val="00BF4B40"/>
    <w:rsid w:val="00BF5085"/>
    <w:rsid w:val="00BF50A3"/>
    <w:rsid w:val="00C0015A"/>
    <w:rsid w:val="00C03083"/>
    <w:rsid w:val="00C032EE"/>
    <w:rsid w:val="00C03A6B"/>
    <w:rsid w:val="00C042FE"/>
    <w:rsid w:val="00C06ADB"/>
    <w:rsid w:val="00C07620"/>
    <w:rsid w:val="00C07FDA"/>
    <w:rsid w:val="00C10543"/>
    <w:rsid w:val="00C10770"/>
    <w:rsid w:val="00C115B4"/>
    <w:rsid w:val="00C11F3E"/>
    <w:rsid w:val="00C14AC5"/>
    <w:rsid w:val="00C14CF2"/>
    <w:rsid w:val="00C16E2D"/>
    <w:rsid w:val="00C175FA"/>
    <w:rsid w:val="00C17885"/>
    <w:rsid w:val="00C209C0"/>
    <w:rsid w:val="00C2242A"/>
    <w:rsid w:val="00C2325A"/>
    <w:rsid w:val="00C26C2A"/>
    <w:rsid w:val="00C274ED"/>
    <w:rsid w:val="00C35B0E"/>
    <w:rsid w:val="00C35FFF"/>
    <w:rsid w:val="00C369C4"/>
    <w:rsid w:val="00C36C03"/>
    <w:rsid w:val="00C40BA7"/>
    <w:rsid w:val="00C41F90"/>
    <w:rsid w:val="00C430F1"/>
    <w:rsid w:val="00C43A7B"/>
    <w:rsid w:val="00C50233"/>
    <w:rsid w:val="00C516DE"/>
    <w:rsid w:val="00C530A6"/>
    <w:rsid w:val="00C54848"/>
    <w:rsid w:val="00C54DDD"/>
    <w:rsid w:val="00C556D2"/>
    <w:rsid w:val="00C5597E"/>
    <w:rsid w:val="00C560F8"/>
    <w:rsid w:val="00C57375"/>
    <w:rsid w:val="00C60971"/>
    <w:rsid w:val="00C60B6B"/>
    <w:rsid w:val="00C60DEF"/>
    <w:rsid w:val="00C612AF"/>
    <w:rsid w:val="00C62BBB"/>
    <w:rsid w:val="00C63994"/>
    <w:rsid w:val="00C63A6B"/>
    <w:rsid w:val="00C64EA7"/>
    <w:rsid w:val="00C65689"/>
    <w:rsid w:val="00C66853"/>
    <w:rsid w:val="00C67C2E"/>
    <w:rsid w:val="00C70587"/>
    <w:rsid w:val="00C74113"/>
    <w:rsid w:val="00C763C6"/>
    <w:rsid w:val="00C76575"/>
    <w:rsid w:val="00C76668"/>
    <w:rsid w:val="00C7777B"/>
    <w:rsid w:val="00C823BB"/>
    <w:rsid w:val="00C83D79"/>
    <w:rsid w:val="00C84886"/>
    <w:rsid w:val="00C93FBA"/>
    <w:rsid w:val="00C94BC9"/>
    <w:rsid w:val="00C96F14"/>
    <w:rsid w:val="00CA0520"/>
    <w:rsid w:val="00CA10BF"/>
    <w:rsid w:val="00CA6943"/>
    <w:rsid w:val="00CA724D"/>
    <w:rsid w:val="00CA7D2D"/>
    <w:rsid w:val="00CB00AF"/>
    <w:rsid w:val="00CB23F4"/>
    <w:rsid w:val="00CB5332"/>
    <w:rsid w:val="00CB7008"/>
    <w:rsid w:val="00CC4766"/>
    <w:rsid w:val="00CD0606"/>
    <w:rsid w:val="00CD197E"/>
    <w:rsid w:val="00CD2FED"/>
    <w:rsid w:val="00CD6E25"/>
    <w:rsid w:val="00CD7E06"/>
    <w:rsid w:val="00CE27E1"/>
    <w:rsid w:val="00CE3105"/>
    <w:rsid w:val="00CE791E"/>
    <w:rsid w:val="00CF0035"/>
    <w:rsid w:val="00CF2291"/>
    <w:rsid w:val="00CF3F79"/>
    <w:rsid w:val="00CF54C4"/>
    <w:rsid w:val="00CF5B26"/>
    <w:rsid w:val="00CF5F76"/>
    <w:rsid w:val="00CF7154"/>
    <w:rsid w:val="00D008BF"/>
    <w:rsid w:val="00D01611"/>
    <w:rsid w:val="00D0225F"/>
    <w:rsid w:val="00D03D82"/>
    <w:rsid w:val="00D04DC7"/>
    <w:rsid w:val="00D076D6"/>
    <w:rsid w:val="00D10474"/>
    <w:rsid w:val="00D12A45"/>
    <w:rsid w:val="00D154B6"/>
    <w:rsid w:val="00D168DC"/>
    <w:rsid w:val="00D16D92"/>
    <w:rsid w:val="00D16DA9"/>
    <w:rsid w:val="00D20534"/>
    <w:rsid w:val="00D20926"/>
    <w:rsid w:val="00D21B08"/>
    <w:rsid w:val="00D22A9B"/>
    <w:rsid w:val="00D24B69"/>
    <w:rsid w:val="00D268AD"/>
    <w:rsid w:val="00D26C00"/>
    <w:rsid w:val="00D2757D"/>
    <w:rsid w:val="00D27952"/>
    <w:rsid w:val="00D30013"/>
    <w:rsid w:val="00D307A4"/>
    <w:rsid w:val="00D319D6"/>
    <w:rsid w:val="00D3291D"/>
    <w:rsid w:val="00D349EB"/>
    <w:rsid w:val="00D34FFC"/>
    <w:rsid w:val="00D356C5"/>
    <w:rsid w:val="00D410EB"/>
    <w:rsid w:val="00D425FC"/>
    <w:rsid w:val="00D440C6"/>
    <w:rsid w:val="00D45648"/>
    <w:rsid w:val="00D47F5A"/>
    <w:rsid w:val="00D5292D"/>
    <w:rsid w:val="00D52F6C"/>
    <w:rsid w:val="00D55D66"/>
    <w:rsid w:val="00D56AC0"/>
    <w:rsid w:val="00D6032C"/>
    <w:rsid w:val="00D6169A"/>
    <w:rsid w:val="00D61C73"/>
    <w:rsid w:val="00D62193"/>
    <w:rsid w:val="00D63046"/>
    <w:rsid w:val="00D65B6A"/>
    <w:rsid w:val="00D67ED6"/>
    <w:rsid w:val="00D67F50"/>
    <w:rsid w:val="00D70477"/>
    <w:rsid w:val="00D71F6C"/>
    <w:rsid w:val="00D76D88"/>
    <w:rsid w:val="00D7718F"/>
    <w:rsid w:val="00D80A9E"/>
    <w:rsid w:val="00D81A3E"/>
    <w:rsid w:val="00D84175"/>
    <w:rsid w:val="00D90778"/>
    <w:rsid w:val="00D93CBF"/>
    <w:rsid w:val="00D975C8"/>
    <w:rsid w:val="00D97B41"/>
    <w:rsid w:val="00DA0AD6"/>
    <w:rsid w:val="00DA4CEB"/>
    <w:rsid w:val="00DA59CD"/>
    <w:rsid w:val="00DB0076"/>
    <w:rsid w:val="00DB2E37"/>
    <w:rsid w:val="00DB36BE"/>
    <w:rsid w:val="00DB66A7"/>
    <w:rsid w:val="00DB7468"/>
    <w:rsid w:val="00DC0335"/>
    <w:rsid w:val="00DC15D8"/>
    <w:rsid w:val="00DC25AB"/>
    <w:rsid w:val="00DC60C8"/>
    <w:rsid w:val="00DD194D"/>
    <w:rsid w:val="00DD33FE"/>
    <w:rsid w:val="00DD389E"/>
    <w:rsid w:val="00DD3E76"/>
    <w:rsid w:val="00DD55A0"/>
    <w:rsid w:val="00DE0BA5"/>
    <w:rsid w:val="00DE28C5"/>
    <w:rsid w:val="00DE3673"/>
    <w:rsid w:val="00DE43FE"/>
    <w:rsid w:val="00DE447A"/>
    <w:rsid w:val="00DF033B"/>
    <w:rsid w:val="00DF0DCA"/>
    <w:rsid w:val="00DF160B"/>
    <w:rsid w:val="00DF3CE7"/>
    <w:rsid w:val="00DF4B87"/>
    <w:rsid w:val="00DF5538"/>
    <w:rsid w:val="00DF5CB2"/>
    <w:rsid w:val="00DF7BA8"/>
    <w:rsid w:val="00E01583"/>
    <w:rsid w:val="00E01EC0"/>
    <w:rsid w:val="00E04FD2"/>
    <w:rsid w:val="00E0688B"/>
    <w:rsid w:val="00E11432"/>
    <w:rsid w:val="00E11987"/>
    <w:rsid w:val="00E11A9D"/>
    <w:rsid w:val="00E13D37"/>
    <w:rsid w:val="00E141D8"/>
    <w:rsid w:val="00E14782"/>
    <w:rsid w:val="00E15773"/>
    <w:rsid w:val="00E17FD8"/>
    <w:rsid w:val="00E20AE9"/>
    <w:rsid w:val="00E20C99"/>
    <w:rsid w:val="00E21AB6"/>
    <w:rsid w:val="00E24208"/>
    <w:rsid w:val="00E25F5C"/>
    <w:rsid w:val="00E260C1"/>
    <w:rsid w:val="00E26231"/>
    <w:rsid w:val="00E27BF5"/>
    <w:rsid w:val="00E3001D"/>
    <w:rsid w:val="00E32DEA"/>
    <w:rsid w:val="00E35E69"/>
    <w:rsid w:val="00E36844"/>
    <w:rsid w:val="00E368E8"/>
    <w:rsid w:val="00E3718E"/>
    <w:rsid w:val="00E37372"/>
    <w:rsid w:val="00E374EE"/>
    <w:rsid w:val="00E40615"/>
    <w:rsid w:val="00E40A34"/>
    <w:rsid w:val="00E42D95"/>
    <w:rsid w:val="00E43128"/>
    <w:rsid w:val="00E43275"/>
    <w:rsid w:val="00E43303"/>
    <w:rsid w:val="00E4389F"/>
    <w:rsid w:val="00E44F77"/>
    <w:rsid w:val="00E51E1D"/>
    <w:rsid w:val="00E53B08"/>
    <w:rsid w:val="00E606D3"/>
    <w:rsid w:val="00E61D57"/>
    <w:rsid w:val="00E634F7"/>
    <w:rsid w:val="00E70739"/>
    <w:rsid w:val="00E70A24"/>
    <w:rsid w:val="00E7250E"/>
    <w:rsid w:val="00E72A0F"/>
    <w:rsid w:val="00E73E10"/>
    <w:rsid w:val="00E747BC"/>
    <w:rsid w:val="00E800A6"/>
    <w:rsid w:val="00E81136"/>
    <w:rsid w:val="00E83D81"/>
    <w:rsid w:val="00E8649E"/>
    <w:rsid w:val="00E908E8"/>
    <w:rsid w:val="00E92749"/>
    <w:rsid w:val="00E9439A"/>
    <w:rsid w:val="00E94AD3"/>
    <w:rsid w:val="00E95040"/>
    <w:rsid w:val="00E966AE"/>
    <w:rsid w:val="00E978CF"/>
    <w:rsid w:val="00EA028B"/>
    <w:rsid w:val="00EA0BC8"/>
    <w:rsid w:val="00EA5C2A"/>
    <w:rsid w:val="00EB06F6"/>
    <w:rsid w:val="00EB223D"/>
    <w:rsid w:val="00EB2BE4"/>
    <w:rsid w:val="00EB470F"/>
    <w:rsid w:val="00EB4DD8"/>
    <w:rsid w:val="00EB71A3"/>
    <w:rsid w:val="00EC0313"/>
    <w:rsid w:val="00EC1C87"/>
    <w:rsid w:val="00EC1DC9"/>
    <w:rsid w:val="00EC2F76"/>
    <w:rsid w:val="00EC4E1A"/>
    <w:rsid w:val="00EC6484"/>
    <w:rsid w:val="00EC7287"/>
    <w:rsid w:val="00ED0304"/>
    <w:rsid w:val="00ED14CC"/>
    <w:rsid w:val="00ED2C98"/>
    <w:rsid w:val="00ED2DCC"/>
    <w:rsid w:val="00ED3263"/>
    <w:rsid w:val="00ED6097"/>
    <w:rsid w:val="00ED62F0"/>
    <w:rsid w:val="00ED65B0"/>
    <w:rsid w:val="00ED71D8"/>
    <w:rsid w:val="00ED7CF9"/>
    <w:rsid w:val="00EE05AB"/>
    <w:rsid w:val="00EE4277"/>
    <w:rsid w:val="00EE42B1"/>
    <w:rsid w:val="00EE6958"/>
    <w:rsid w:val="00EE6A2B"/>
    <w:rsid w:val="00EE7BC5"/>
    <w:rsid w:val="00EF06AA"/>
    <w:rsid w:val="00EF0A3A"/>
    <w:rsid w:val="00EF5BAC"/>
    <w:rsid w:val="00F00D9C"/>
    <w:rsid w:val="00F05C4F"/>
    <w:rsid w:val="00F06AB5"/>
    <w:rsid w:val="00F06F1E"/>
    <w:rsid w:val="00F11C34"/>
    <w:rsid w:val="00F1221A"/>
    <w:rsid w:val="00F122F1"/>
    <w:rsid w:val="00F13623"/>
    <w:rsid w:val="00F13C37"/>
    <w:rsid w:val="00F159E7"/>
    <w:rsid w:val="00F17F8D"/>
    <w:rsid w:val="00F22734"/>
    <w:rsid w:val="00F321B6"/>
    <w:rsid w:val="00F32CD0"/>
    <w:rsid w:val="00F3787B"/>
    <w:rsid w:val="00F41B1C"/>
    <w:rsid w:val="00F42BEF"/>
    <w:rsid w:val="00F42C61"/>
    <w:rsid w:val="00F44BCB"/>
    <w:rsid w:val="00F452EF"/>
    <w:rsid w:val="00F47EE9"/>
    <w:rsid w:val="00F50DC6"/>
    <w:rsid w:val="00F50F6F"/>
    <w:rsid w:val="00F51141"/>
    <w:rsid w:val="00F516F8"/>
    <w:rsid w:val="00F529CF"/>
    <w:rsid w:val="00F52DAB"/>
    <w:rsid w:val="00F5325E"/>
    <w:rsid w:val="00F56DB3"/>
    <w:rsid w:val="00F575D6"/>
    <w:rsid w:val="00F613BA"/>
    <w:rsid w:val="00F61565"/>
    <w:rsid w:val="00F61887"/>
    <w:rsid w:val="00F6272E"/>
    <w:rsid w:val="00F642DA"/>
    <w:rsid w:val="00F66BDD"/>
    <w:rsid w:val="00F712D0"/>
    <w:rsid w:val="00F739EB"/>
    <w:rsid w:val="00F80BBD"/>
    <w:rsid w:val="00F8533F"/>
    <w:rsid w:val="00F85353"/>
    <w:rsid w:val="00F86104"/>
    <w:rsid w:val="00F9258F"/>
    <w:rsid w:val="00F9529F"/>
    <w:rsid w:val="00F95E71"/>
    <w:rsid w:val="00F97AE3"/>
    <w:rsid w:val="00FA043E"/>
    <w:rsid w:val="00FA069E"/>
    <w:rsid w:val="00FA26BE"/>
    <w:rsid w:val="00FA2C63"/>
    <w:rsid w:val="00FA4D26"/>
    <w:rsid w:val="00FA4FE4"/>
    <w:rsid w:val="00FB1947"/>
    <w:rsid w:val="00FB2F88"/>
    <w:rsid w:val="00FB5724"/>
    <w:rsid w:val="00FC12DF"/>
    <w:rsid w:val="00FC21F0"/>
    <w:rsid w:val="00FC2A5C"/>
    <w:rsid w:val="00FC3CDC"/>
    <w:rsid w:val="00FD26A2"/>
    <w:rsid w:val="00FD2764"/>
    <w:rsid w:val="00FD4B80"/>
    <w:rsid w:val="00FD51E6"/>
    <w:rsid w:val="00FD5E36"/>
    <w:rsid w:val="00FD62A3"/>
    <w:rsid w:val="00FD6FE0"/>
    <w:rsid w:val="00FD70B1"/>
    <w:rsid w:val="00FE07C2"/>
    <w:rsid w:val="00FE14B1"/>
    <w:rsid w:val="00FE40D3"/>
    <w:rsid w:val="00FE4ED2"/>
    <w:rsid w:val="00FE541D"/>
    <w:rsid w:val="00FE62F1"/>
    <w:rsid w:val="00FE63DE"/>
    <w:rsid w:val="00FF293C"/>
    <w:rsid w:val="00FF4167"/>
    <w:rsid w:val="00FF4233"/>
    <w:rsid w:val="00FF71A3"/>
    <w:rsid w:val="01967441"/>
    <w:rsid w:val="01D1951D"/>
    <w:rsid w:val="01EE94AE"/>
    <w:rsid w:val="02AB54F0"/>
    <w:rsid w:val="02FB5223"/>
    <w:rsid w:val="03013152"/>
    <w:rsid w:val="0317FF3B"/>
    <w:rsid w:val="03901AD8"/>
    <w:rsid w:val="04D45EE9"/>
    <w:rsid w:val="051C92FD"/>
    <w:rsid w:val="061D03C1"/>
    <w:rsid w:val="068A70E9"/>
    <w:rsid w:val="069BFF71"/>
    <w:rsid w:val="06D28B35"/>
    <w:rsid w:val="06EC5EFE"/>
    <w:rsid w:val="071AC520"/>
    <w:rsid w:val="0736AECB"/>
    <w:rsid w:val="07726E63"/>
    <w:rsid w:val="07E4B285"/>
    <w:rsid w:val="0872471F"/>
    <w:rsid w:val="098EE88B"/>
    <w:rsid w:val="09DDB40F"/>
    <w:rsid w:val="09E7A25A"/>
    <w:rsid w:val="0A280339"/>
    <w:rsid w:val="0A4A485B"/>
    <w:rsid w:val="0A7160D0"/>
    <w:rsid w:val="0AD48858"/>
    <w:rsid w:val="0B0260D6"/>
    <w:rsid w:val="0B2012AF"/>
    <w:rsid w:val="0B44BC3F"/>
    <w:rsid w:val="0B795B62"/>
    <w:rsid w:val="0BC7A3BE"/>
    <w:rsid w:val="0E8E3DA6"/>
    <w:rsid w:val="0F63738F"/>
    <w:rsid w:val="0FBBC84F"/>
    <w:rsid w:val="0FF8BB8E"/>
    <w:rsid w:val="1014720B"/>
    <w:rsid w:val="10199797"/>
    <w:rsid w:val="10BFCBF6"/>
    <w:rsid w:val="10D392F5"/>
    <w:rsid w:val="10E1245D"/>
    <w:rsid w:val="10FF4AF7"/>
    <w:rsid w:val="121E0EAF"/>
    <w:rsid w:val="12741FDA"/>
    <w:rsid w:val="12AB73AB"/>
    <w:rsid w:val="1360545A"/>
    <w:rsid w:val="13A15C45"/>
    <w:rsid w:val="14D8303F"/>
    <w:rsid w:val="1507392A"/>
    <w:rsid w:val="1510CB77"/>
    <w:rsid w:val="15206796"/>
    <w:rsid w:val="15287570"/>
    <w:rsid w:val="1541CAFA"/>
    <w:rsid w:val="1573C85C"/>
    <w:rsid w:val="15853AFC"/>
    <w:rsid w:val="18CB20B8"/>
    <w:rsid w:val="190CA450"/>
    <w:rsid w:val="197A067B"/>
    <w:rsid w:val="1A000451"/>
    <w:rsid w:val="1AD6DCB2"/>
    <w:rsid w:val="1BD5C8F4"/>
    <w:rsid w:val="1CD26F82"/>
    <w:rsid w:val="1D9D8684"/>
    <w:rsid w:val="1DAF7B47"/>
    <w:rsid w:val="1DE5D6FB"/>
    <w:rsid w:val="1E632972"/>
    <w:rsid w:val="1ED6027B"/>
    <w:rsid w:val="2071EA7E"/>
    <w:rsid w:val="20EDBE39"/>
    <w:rsid w:val="2159BF18"/>
    <w:rsid w:val="21669E20"/>
    <w:rsid w:val="2185220A"/>
    <w:rsid w:val="22651E89"/>
    <w:rsid w:val="22AA58A8"/>
    <w:rsid w:val="23E37502"/>
    <w:rsid w:val="249C5C2A"/>
    <w:rsid w:val="24A94F5B"/>
    <w:rsid w:val="24FE4B69"/>
    <w:rsid w:val="25B0C15B"/>
    <w:rsid w:val="25CAF1A7"/>
    <w:rsid w:val="26237F39"/>
    <w:rsid w:val="26498481"/>
    <w:rsid w:val="267563B4"/>
    <w:rsid w:val="26AB6E75"/>
    <w:rsid w:val="271A83F8"/>
    <w:rsid w:val="272955B1"/>
    <w:rsid w:val="27B4B514"/>
    <w:rsid w:val="284AF618"/>
    <w:rsid w:val="2938F205"/>
    <w:rsid w:val="297D49A4"/>
    <w:rsid w:val="29A385BB"/>
    <w:rsid w:val="2A023806"/>
    <w:rsid w:val="2A1C3506"/>
    <w:rsid w:val="2B066167"/>
    <w:rsid w:val="2B611943"/>
    <w:rsid w:val="2BBFBAC5"/>
    <w:rsid w:val="2BD3F435"/>
    <w:rsid w:val="2C0504EC"/>
    <w:rsid w:val="2CADFD8B"/>
    <w:rsid w:val="2CDC5897"/>
    <w:rsid w:val="2D51945D"/>
    <w:rsid w:val="2DBEE97F"/>
    <w:rsid w:val="2E0A6264"/>
    <w:rsid w:val="2E42B684"/>
    <w:rsid w:val="2E4F3340"/>
    <w:rsid w:val="2F4504AD"/>
    <w:rsid w:val="2F488A62"/>
    <w:rsid w:val="2F641AD9"/>
    <w:rsid w:val="2F81D15E"/>
    <w:rsid w:val="2FCF3125"/>
    <w:rsid w:val="2FF23578"/>
    <w:rsid w:val="3069591D"/>
    <w:rsid w:val="30823966"/>
    <w:rsid w:val="3087BA13"/>
    <w:rsid w:val="30C7D574"/>
    <w:rsid w:val="30F74E0D"/>
    <w:rsid w:val="3103F2E7"/>
    <w:rsid w:val="31A22628"/>
    <w:rsid w:val="320461DD"/>
    <w:rsid w:val="331824EC"/>
    <w:rsid w:val="34F6539B"/>
    <w:rsid w:val="35D93751"/>
    <w:rsid w:val="3753E32D"/>
    <w:rsid w:val="3768D3F2"/>
    <w:rsid w:val="38369F9C"/>
    <w:rsid w:val="3840C12D"/>
    <w:rsid w:val="38904C54"/>
    <w:rsid w:val="3926E145"/>
    <w:rsid w:val="393C81DA"/>
    <w:rsid w:val="39482588"/>
    <w:rsid w:val="39BB1C26"/>
    <w:rsid w:val="39BEE0FA"/>
    <w:rsid w:val="39C126FB"/>
    <w:rsid w:val="3ABE0FA4"/>
    <w:rsid w:val="3B3E3852"/>
    <w:rsid w:val="3DD4E577"/>
    <w:rsid w:val="3E4F6D4F"/>
    <w:rsid w:val="3E696232"/>
    <w:rsid w:val="3EC74134"/>
    <w:rsid w:val="3F95BFF6"/>
    <w:rsid w:val="3FD33BE6"/>
    <w:rsid w:val="4019DF49"/>
    <w:rsid w:val="414E4250"/>
    <w:rsid w:val="4151475C"/>
    <w:rsid w:val="42550A5C"/>
    <w:rsid w:val="42693C6D"/>
    <w:rsid w:val="42A98716"/>
    <w:rsid w:val="42C738CD"/>
    <w:rsid w:val="42D03A94"/>
    <w:rsid w:val="4328F740"/>
    <w:rsid w:val="43452E5E"/>
    <w:rsid w:val="4364CD39"/>
    <w:rsid w:val="4527CCC1"/>
    <w:rsid w:val="45A3827D"/>
    <w:rsid w:val="45E76C53"/>
    <w:rsid w:val="464D68EC"/>
    <w:rsid w:val="47561E81"/>
    <w:rsid w:val="47DF2C3A"/>
    <w:rsid w:val="4827FC47"/>
    <w:rsid w:val="482B0632"/>
    <w:rsid w:val="492EA577"/>
    <w:rsid w:val="4975B57D"/>
    <w:rsid w:val="49D68C2A"/>
    <w:rsid w:val="4A4D895F"/>
    <w:rsid w:val="4A576A59"/>
    <w:rsid w:val="4B01DB45"/>
    <w:rsid w:val="4B2B0682"/>
    <w:rsid w:val="4B9C50CC"/>
    <w:rsid w:val="4BEBE9AD"/>
    <w:rsid w:val="4C4011BA"/>
    <w:rsid w:val="4D2CF838"/>
    <w:rsid w:val="4E2AE06B"/>
    <w:rsid w:val="4E86A038"/>
    <w:rsid w:val="4E8EF71F"/>
    <w:rsid w:val="4EE23067"/>
    <w:rsid w:val="4F49B2CD"/>
    <w:rsid w:val="4F5B83C4"/>
    <w:rsid w:val="4F779481"/>
    <w:rsid w:val="4FC87053"/>
    <w:rsid w:val="50359169"/>
    <w:rsid w:val="505B8807"/>
    <w:rsid w:val="509B3161"/>
    <w:rsid w:val="50F73A7D"/>
    <w:rsid w:val="51709AAB"/>
    <w:rsid w:val="51F5280B"/>
    <w:rsid w:val="537B7C77"/>
    <w:rsid w:val="53875434"/>
    <w:rsid w:val="54C8C3AE"/>
    <w:rsid w:val="55C028D0"/>
    <w:rsid w:val="56697036"/>
    <w:rsid w:val="566F2435"/>
    <w:rsid w:val="56C0B857"/>
    <w:rsid w:val="57176F09"/>
    <w:rsid w:val="572345DA"/>
    <w:rsid w:val="5758D48C"/>
    <w:rsid w:val="57ACCCF8"/>
    <w:rsid w:val="59495D49"/>
    <w:rsid w:val="597C34D0"/>
    <w:rsid w:val="59811312"/>
    <w:rsid w:val="59B80C20"/>
    <w:rsid w:val="5AA5FFBB"/>
    <w:rsid w:val="5B13C745"/>
    <w:rsid w:val="5BD9DDD4"/>
    <w:rsid w:val="5CF4F4E9"/>
    <w:rsid w:val="5D17B345"/>
    <w:rsid w:val="5D40197E"/>
    <w:rsid w:val="5D649AE5"/>
    <w:rsid w:val="5DB3480B"/>
    <w:rsid w:val="5F226649"/>
    <w:rsid w:val="5FA85569"/>
    <w:rsid w:val="5FC9FCB1"/>
    <w:rsid w:val="5FD0EDEE"/>
    <w:rsid w:val="61933DE2"/>
    <w:rsid w:val="619FE032"/>
    <w:rsid w:val="61D7EF6A"/>
    <w:rsid w:val="6211122D"/>
    <w:rsid w:val="636BD3A7"/>
    <w:rsid w:val="6410146F"/>
    <w:rsid w:val="64A87447"/>
    <w:rsid w:val="64DF76E9"/>
    <w:rsid w:val="65729DCC"/>
    <w:rsid w:val="6664BF4C"/>
    <w:rsid w:val="67A738C4"/>
    <w:rsid w:val="67C99E3A"/>
    <w:rsid w:val="68D44C79"/>
    <w:rsid w:val="692D6736"/>
    <w:rsid w:val="694D9D18"/>
    <w:rsid w:val="6D30F084"/>
    <w:rsid w:val="6D327964"/>
    <w:rsid w:val="6DC197EC"/>
    <w:rsid w:val="6DFDC5BD"/>
    <w:rsid w:val="6E720113"/>
    <w:rsid w:val="6EA1024B"/>
    <w:rsid w:val="6F78535A"/>
    <w:rsid w:val="6FBF17DE"/>
    <w:rsid w:val="7018DB7D"/>
    <w:rsid w:val="7040F0D0"/>
    <w:rsid w:val="71E7C470"/>
    <w:rsid w:val="736A428D"/>
    <w:rsid w:val="73C970F1"/>
    <w:rsid w:val="74A6EAFA"/>
    <w:rsid w:val="74E4A5B4"/>
    <w:rsid w:val="77006F18"/>
    <w:rsid w:val="77194FBB"/>
    <w:rsid w:val="77920F8C"/>
    <w:rsid w:val="77AB4843"/>
    <w:rsid w:val="782BCA3F"/>
    <w:rsid w:val="78C08FAF"/>
    <w:rsid w:val="793CE915"/>
    <w:rsid w:val="795AB631"/>
    <w:rsid w:val="7A1E8B5C"/>
    <w:rsid w:val="7B1AA316"/>
    <w:rsid w:val="7C477356"/>
    <w:rsid w:val="7C7750D4"/>
    <w:rsid w:val="7C7B463A"/>
    <w:rsid w:val="7C7D1FA3"/>
    <w:rsid w:val="7C9B7FF7"/>
    <w:rsid w:val="7D1D990E"/>
    <w:rsid w:val="7D705B49"/>
    <w:rsid w:val="7D883D98"/>
    <w:rsid w:val="7EC56B34"/>
    <w:rsid w:val="7FEA8D3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BDBEE8"/>
  <w15:chartTrackingRefBased/>
  <w15:docId w15:val="{22E2B99B-460E-45B9-89AA-E3AED5447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609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stTable3-Accent5">
    <w:name w:val="List Table 3 Accent 5"/>
    <w:basedOn w:val="TableNormal"/>
    <w:uiPriority w:val="48"/>
    <w:rsid w:val="00AC4F33"/>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Table4-Accent5">
    <w:name w:val="List Table 4 Accent 5"/>
    <w:basedOn w:val="TableNormal"/>
    <w:uiPriority w:val="49"/>
    <w:rsid w:val="00AC4F33"/>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4-Accent4">
    <w:name w:val="List Table 4 Accent 4"/>
    <w:basedOn w:val="TableNormal"/>
    <w:uiPriority w:val="49"/>
    <w:rsid w:val="00AC4F33"/>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eGrid">
    <w:name w:val="Table Grid"/>
    <w:basedOn w:val="TableNormal"/>
    <w:uiPriority w:val="39"/>
    <w:rsid w:val="00AC4F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4">
    <w:name w:val="Grid Table 2 Accent 4"/>
    <w:basedOn w:val="TableNormal"/>
    <w:uiPriority w:val="47"/>
    <w:rsid w:val="00AC4F33"/>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4">
    <w:name w:val="Grid Table 4 Accent 4"/>
    <w:basedOn w:val="TableNormal"/>
    <w:uiPriority w:val="49"/>
    <w:rsid w:val="00AC4F33"/>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ListParagraph">
    <w:name w:val="List Paragraph"/>
    <w:basedOn w:val="Normal"/>
    <w:uiPriority w:val="34"/>
    <w:qFormat/>
    <w:rsid w:val="00AC4F33"/>
    <w:pPr>
      <w:ind w:left="720"/>
      <w:contextualSpacing/>
    </w:pPr>
  </w:style>
  <w:style w:type="table" w:styleId="ListTable3-Accent4">
    <w:name w:val="List Table 3 Accent 4"/>
    <w:basedOn w:val="TableNormal"/>
    <w:uiPriority w:val="48"/>
    <w:rsid w:val="00AC4F33"/>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paragraph" w:styleId="NoSpacing">
    <w:name w:val="No Spacing"/>
    <w:link w:val="NoSpacingChar"/>
    <w:uiPriority w:val="1"/>
    <w:qFormat/>
    <w:rsid w:val="0064437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44371"/>
    <w:rPr>
      <w:rFonts w:eastAsiaTheme="minorEastAsia"/>
      <w:lang w:val="en-US"/>
    </w:rPr>
  </w:style>
  <w:style w:type="paragraph" w:styleId="Header">
    <w:name w:val="header"/>
    <w:basedOn w:val="Normal"/>
    <w:link w:val="HeaderChar"/>
    <w:uiPriority w:val="99"/>
    <w:unhideWhenUsed/>
    <w:rsid w:val="00E32D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2DEA"/>
  </w:style>
  <w:style w:type="paragraph" w:styleId="Footer">
    <w:name w:val="footer"/>
    <w:basedOn w:val="Normal"/>
    <w:link w:val="FooterChar"/>
    <w:uiPriority w:val="99"/>
    <w:unhideWhenUsed/>
    <w:rsid w:val="00E32D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2DEA"/>
  </w:style>
  <w:style w:type="table" w:styleId="GridTable1Light">
    <w:name w:val="Grid Table 1 Light"/>
    <w:basedOn w:val="TableNormal"/>
    <w:uiPriority w:val="46"/>
    <w:rsid w:val="00A76C1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3">
    <w:name w:val="List Table 3"/>
    <w:basedOn w:val="TableNormal"/>
    <w:uiPriority w:val="48"/>
    <w:rsid w:val="00852FB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2">
    <w:name w:val="List Table 2"/>
    <w:basedOn w:val="TableNormal"/>
    <w:uiPriority w:val="47"/>
    <w:rsid w:val="00C76575"/>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DefaultParagraphFont"/>
    <w:uiPriority w:val="99"/>
    <w:unhideWhenUsed/>
    <w:rsid w:val="00B7684E"/>
    <w:rPr>
      <w:color w:val="0563C1" w:themeColor="hyperlink"/>
      <w:u w:val="single"/>
    </w:rPr>
  </w:style>
  <w:style w:type="character" w:styleId="UnresolvedMention">
    <w:name w:val="Unresolved Mention"/>
    <w:basedOn w:val="DefaultParagraphFont"/>
    <w:uiPriority w:val="99"/>
    <w:semiHidden/>
    <w:unhideWhenUsed/>
    <w:rsid w:val="00B7684E"/>
    <w:rPr>
      <w:color w:val="605E5C"/>
      <w:shd w:val="clear" w:color="auto" w:fill="E1DFDD"/>
    </w:rPr>
  </w:style>
  <w:style w:type="table" w:styleId="PlainTable2">
    <w:name w:val="Plain Table 2"/>
    <w:basedOn w:val="TableNormal"/>
    <w:uiPriority w:val="42"/>
    <w:rsid w:val="0023505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983389"/>
    <w:rPr>
      <w:b/>
      <w:bCs/>
    </w:rPr>
  </w:style>
  <w:style w:type="character" w:customStyle="1" w:styleId="CommentSubjectChar">
    <w:name w:val="Comment Subject Char"/>
    <w:basedOn w:val="CommentTextChar"/>
    <w:link w:val="CommentSubject"/>
    <w:uiPriority w:val="99"/>
    <w:semiHidden/>
    <w:rsid w:val="00983389"/>
    <w:rPr>
      <w:b/>
      <w:bCs/>
      <w:sz w:val="20"/>
      <w:szCs w:val="20"/>
    </w:rPr>
  </w:style>
  <w:style w:type="character" w:styleId="Mention">
    <w:name w:val="Mention"/>
    <w:basedOn w:val="DefaultParagraphFont"/>
    <w:uiPriority w:val="99"/>
    <w:unhideWhenUsed/>
    <w:rsid w:val="0098338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20858266">
      <w:bodyDiv w:val="1"/>
      <w:marLeft w:val="0"/>
      <w:marRight w:val="0"/>
      <w:marTop w:val="0"/>
      <w:marBottom w:val="0"/>
      <w:divBdr>
        <w:top w:val="none" w:sz="0" w:space="0" w:color="auto"/>
        <w:left w:val="none" w:sz="0" w:space="0" w:color="auto"/>
        <w:bottom w:val="none" w:sz="0" w:space="0" w:color="auto"/>
        <w:right w:val="none" w:sz="0" w:space="0" w:color="auto"/>
      </w:divBdr>
    </w:div>
    <w:div w:id="2059863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commonslibrary.parliament.uk/research-briefings/cbp-9602/" TargetMode="External"/><Relationship Id="rId18" Type="http://schemas.openxmlformats.org/officeDocument/2006/relationships/hyperlink" Target="https://www.gov.uk/government/statistics/hate-crime-england-and-wales-year-ending-march-2024" TargetMode="External"/><Relationship Id="rId26" Type="http://schemas.openxmlformats.org/officeDocument/2006/relationships/hyperlink" Target="https://www.westyorks-ca.gov.uk/about-us/data-intelligence-hub/census-2021/" TargetMode="External"/><Relationship Id="rId3" Type="http://schemas.openxmlformats.org/officeDocument/2006/relationships/customXml" Target="../customXml/item3.xml"/><Relationship Id="rId21" Type="http://schemas.openxmlformats.org/officeDocument/2006/relationships/hyperlink" Target="https://www.westyorks-ca.gov.uk/about-us/governance-and-transparency/transparency-and-freedom-of-information/equality-objectives/" TargetMode="Externa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hyperlink" Target="https://www.westyorks-ca.gov.uk/about-us/governance-and-transparency/transparency-and-freedom-of-information/equality-objectives/" TargetMode="External"/><Relationship Id="rId25" Type="http://schemas.openxmlformats.org/officeDocument/2006/relationships/hyperlink" Target="https://www.westyorks-ca.gov.uk/media/10783/edi-plan-2025.pdf"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westyorks-ca.gov.uk/about-us/governance-and-transparency/transparency-and-freedom-of-information/equality-objectives/" TargetMode="External"/><Relationship Id="rId20" Type="http://schemas.openxmlformats.org/officeDocument/2006/relationships/hyperlink" Target="https://www.westyorks-ca.gov.uk/about-us/governance-and-transparency/transparency-and-freedom-of-information/equality-objectives/" TargetMode="External"/><Relationship Id="rId29" Type="http://schemas.openxmlformats.org/officeDocument/2006/relationships/hyperlink" Target="https://www.westyorks-ca.gov.uk/media/10844/limeculture-wyca-safety-of-men-and-boys-strategy-scoping-final-pdf.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westyorks-ca.gov.uk/policing-and-crime/west-yorkshire-violence-reduction-partnership/child-first-approach/" TargetMode="External"/><Relationship Id="rId24" Type="http://schemas.openxmlformats.org/officeDocument/2006/relationships/hyperlink" Target="https://www.westyorks-ca.gov.uk/about-us/governance-and-transparency/transparency-and-freedom-of-information/equality-objectives/"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westyorks-ca.gov.uk/footer/accessibility-statement/" TargetMode="External"/><Relationship Id="rId23" Type="http://schemas.openxmlformats.org/officeDocument/2006/relationships/hyperlink" Target="https://www.westyorks-ca.gov.uk/about-us/governance-and-transparency/transparency-and-freedom-of-information/equality-objectives/" TargetMode="External"/><Relationship Id="rId28" Type="http://schemas.openxmlformats.org/officeDocument/2006/relationships/hyperlink" Target="https://www.westyorks-ca.gov.uk/a-mayoral-combined-authority/mayoral-pledges/the-safety-of-women-and-girls/safety-of-women-and-girls-strategy/" TargetMode="External"/><Relationship Id="rId10" Type="http://schemas.openxmlformats.org/officeDocument/2006/relationships/hyperlink" Target="https://www.westyorks-ca.gov.uk/about-us/governance-and-transparency/transparency-and-freedom-of-information/equality-objectives/" TargetMode="External"/><Relationship Id="rId19" Type="http://schemas.openxmlformats.org/officeDocument/2006/relationships/hyperlink" Target="https://www.westyorks-ca.gov.uk/about-us/governance-and-transparency/transparency-and-freedom-of-information/equality-objectives/" TargetMode="External"/><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westyorks-ca.gov.uk/about-us/governance-and-transparency/transparency-and-freedom-of-information/equality-objectives/" TargetMode="External"/><Relationship Id="rId22" Type="http://schemas.openxmlformats.org/officeDocument/2006/relationships/hyperlink" Target="https://www.westyorks-ca.gov.uk/about-us/governance-and-transparency/transparency-and-freedom-of-information/equality-objectives/" TargetMode="External"/><Relationship Id="rId27" Type="http://schemas.openxmlformats.org/officeDocument/2006/relationships/hyperlink" Target="https://www.westyorks-ca.gov.uk/policing-and-crime/west-yorkshire-violence-reduction-partnership/child-first-approach/"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dabb268-9a4b-425f-aee2-f3ac244422dc" xsi:nil="true"/>
    <lcf76f155ced4ddcb4097134ff3c332f xmlns="5b5060b4-db76-4b1d-8791-7391eaa1aa5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70841F7A326EF4BA8107F4346FA0A70" ma:contentTypeVersion="13" ma:contentTypeDescription="Create a new document." ma:contentTypeScope="" ma:versionID="66dcc0988b7db6be9d00245dfc5ef883">
  <xsd:schema xmlns:xsd="http://www.w3.org/2001/XMLSchema" xmlns:xs="http://www.w3.org/2001/XMLSchema" xmlns:p="http://schemas.microsoft.com/office/2006/metadata/properties" xmlns:ns2="5b5060b4-db76-4b1d-8791-7391eaa1aa58" xmlns:ns3="1dabb268-9a4b-425f-aee2-f3ac244422dc" targetNamespace="http://schemas.microsoft.com/office/2006/metadata/properties" ma:root="true" ma:fieldsID="cb40450073045a11d4c9514802b3b54a" ns2:_="" ns3:_="">
    <xsd:import namespace="5b5060b4-db76-4b1d-8791-7391eaa1aa58"/>
    <xsd:import namespace="1dabb268-9a4b-425f-aee2-f3ac244422d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3:SharedWithUsers" minOccurs="0"/>
                <xsd:element ref="ns3:SharedWithDetail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5060b4-db76-4b1d-8791-7391eaa1aa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e0797a0e-5026-480d-971d-550050c80170"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dabb268-9a4b-425f-aee2-f3ac244422d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0fb0d03-a64d-49ef-8ae0-be41daaf0ad1}" ma:internalName="TaxCatchAll" ma:showField="CatchAllData" ma:web="1dabb268-9a4b-425f-aee2-f3ac244422dc">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B1FC966-B6AF-4858-ADDA-247EBFED142A}">
  <ds:schemaRefs>
    <ds:schemaRef ds:uri="http://schemas.microsoft.com/sharepoint/v3/contenttype/forms"/>
  </ds:schemaRefs>
</ds:datastoreItem>
</file>

<file path=customXml/itemProps2.xml><?xml version="1.0" encoding="utf-8"?>
<ds:datastoreItem xmlns:ds="http://schemas.openxmlformats.org/officeDocument/2006/customXml" ds:itemID="{AD284347-3568-4D6E-B7C2-53B5A16CD67A}">
  <ds:schemaRefs>
    <ds:schemaRef ds:uri="http://schemas.microsoft.com/office/2006/metadata/properties"/>
    <ds:schemaRef ds:uri="http://schemas.microsoft.com/office/infopath/2007/PartnerControls"/>
    <ds:schemaRef ds:uri="1dabb268-9a4b-425f-aee2-f3ac244422dc"/>
    <ds:schemaRef ds:uri="5b5060b4-db76-4b1d-8791-7391eaa1aa58"/>
  </ds:schemaRefs>
</ds:datastoreItem>
</file>

<file path=customXml/itemProps3.xml><?xml version="1.0" encoding="utf-8"?>
<ds:datastoreItem xmlns:ds="http://schemas.openxmlformats.org/officeDocument/2006/customXml" ds:itemID="{FA8C5227-F09D-4127-B819-FC5B66ACAB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5060b4-db76-4b1d-8791-7391eaa1aa58"/>
    <ds:schemaRef ds:uri="1dabb268-9a4b-425f-aee2-f3ac244422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50</Pages>
  <Words>11748</Words>
  <Characters>66968</Characters>
  <Application>Microsoft Office Word</Application>
  <DocSecurity>0</DocSecurity>
  <Lines>558</Lines>
  <Paragraphs>157</Paragraphs>
  <ScaleCrop>false</ScaleCrop>
  <Company/>
  <LinksUpToDate>false</LinksUpToDate>
  <CharactersWithSpaces>78559</CharactersWithSpaces>
  <SharedDoc>false</SharedDoc>
  <HLinks>
    <vt:vector size="114" baseType="variant">
      <vt:variant>
        <vt:i4>8192101</vt:i4>
      </vt:variant>
      <vt:variant>
        <vt:i4>54</vt:i4>
      </vt:variant>
      <vt:variant>
        <vt:i4>0</vt:i4>
      </vt:variant>
      <vt:variant>
        <vt:i4>5</vt:i4>
      </vt:variant>
      <vt:variant>
        <vt:lpwstr>https://www.westyorks-ca.gov.uk/media/10844/limeculture-wyca-safety-of-men-and-boys-strategy-scoping-final-pdf.pdf</vt:lpwstr>
      </vt:variant>
      <vt:variant>
        <vt:lpwstr/>
      </vt:variant>
      <vt:variant>
        <vt:i4>8323173</vt:i4>
      </vt:variant>
      <vt:variant>
        <vt:i4>51</vt:i4>
      </vt:variant>
      <vt:variant>
        <vt:i4>0</vt:i4>
      </vt:variant>
      <vt:variant>
        <vt:i4>5</vt:i4>
      </vt:variant>
      <vt:variant>
        <vt:lpwstr>https://www.westyorks-ca.gov.uk/a-mayoral-combined-authority/mayoral-pledges/the-safety-of-women-and-girls/safety-of-women-and-girls-strategy/</vt:lpwstr>
      </vt:variant>
      <vt:variant>
        <vt:lpwstr/>
      </vt:variant>
      <vt:variant>
        <vt:i4>6553653</vt:i4>
      </vt:variant>
      <vt:variant>
        <vt:i4>48</vt:i4>
      </vt:variant>
      <vt:variant>
        <vt:i4>0</vt:i4>
      </vt:variant>
      <vt:variant>
        <vt:i4>5</vt:i4>
      </vt:variant>
      <vt:variant>
        <vt:lpwstr>https://www.westyorks-ca.gov.uk/policing-and-crime/west-yorkshire-violence-reduction-partnership/child-first-approach/</vt:lpwstr>
      </vt:variant>
      <vt:variant>
        <vt:lpwstr/>
      </vt:variant>
      <vt:variant>
        <vt:i4>8061047</vt:i4>
      </vt:variant>
      <vt:variant>
        <vt:i4>45</vt:i4>
      </vt:variant>
      <vt:variant>
        <vt:i4>0</vt:i4>
      </vt:variant>
      <vt:variant>
        <vt:i4>5</vt:i4>
      </vt:variant>
      <vt:variant>
        <vt:lpwstr>https://www.westyorks-ca.gov.uk/about-us/data-intelligence-hub/census-2021/</vt:lpwstr>
      </vt:variant>
      <vt:variant>
        <vt:lpwstr/>
      </vt:variant>
      <vt:variant>
        <vt:i4>6225987</vt:i4>
      </vt:variant>
      <vt:variant>
        <vt:i4>42</vt:i4>
      </vt:variant>
      <vt:variant>
        <vt:i4>0</vt:i4>
      </vt:variant>
      <vt:variant>
        <vt:i4>5</vt:i4>
      </vt:variant>
      <vt:variant>
        <vt:lpwstr>https://www.westyorks-ca.gov.uk/media/10783/edi-plan-2025.pdf</vt:lpwstr>
      </vt:variant>
      <vt:variant>
        <vt:lpwstr/>
      </vt:variant>
      <vt:variant>
        <vt:i4>65609</vt:i4>
      </vt:variant>
      <vt:variant>
        <vt:i4>39</vt:i4>
      </vt:variant>
      <vt:variant>
        <vt:i4>0</vt:i4>
      </vt:variant>
      <vt:variant>
        <vt:i4>5</vt:i4>
      </vt:variant>
      <vt:variant>
        <vt:lpwstr>https://www.westyorks-ca.gov.uk/about-us/governance-and-transparency/transparency-and-freedom-of-information/equality-objectives/</vt:lpwstr>
      </vt:variant>
      <vt:variant>
        <vt:lpwstr/>
      </vt:variant>
      <vt:variant>
        <vt:i4>65609</vt:i4>
      </vt:variant>
      <vt:variant>
        <vt:i4>36</vt:i4>
      </vt:variant>
      <vt:variant>
        <vt:i4>0</vt:i4>
      </vt:variant>
      <vt:variant>
        <vt:i4>5</vt:i4>
      </vt:variant>
      <vt:variant>
        <vt:lpwstr>https://www.westyorks-ca.gov.uk/about-us/governance-and-transparency/transparency-and-freedom-of-information/equality-objectives/</vt:lpwstr>
      </vt:variant>
      <vt:variant>
        <vt:lpwstr/>
      </vt:variant>
      <vt:variant>
        <vt:i4>65609</vt:i4>
      </vt:variant>
      <vt:variant>
        <vt:i4>33</vt:i4>
      </vt:variant>
      <vt:variant>
        <vt:i4>0</vt:i4>
      </vt:variant>
      <vt:variant>
        <vt:i4>5</vt:i4>
      </vt:variant>
      <vt:variant>
        <vt:lpwstr>https://www.westyorks-ca.gov.uk/about-us/governance-and-transparency/transparency-and-freedom-of-information/equality-objectives/</vt:lpwstr>
      </vt:variant>
      <vt:variant>
        <vt:lpwstr/>
      </vt:variant>
      <vt:variant>
        <vt:i4>65609</vt:i4>
      </vt:variant>
      <vt:variant>
        <vt:i4>30</vt:i4>
      </vt:variant>
      <vt:variant>
        <vt:i4>0</vt:i4>
      </vt:variant>
      <vt:variant>
        <vt:i4>5</vt:i4>
      </vt:variant>
      <vt:variant>
        <vt:lpwstr>https://www.westyorks-ca.gov.uk/about-us/governance-and-transparency/transparency-and-freedom-of-information/equality-objectives/</vt:lpwstr>
      </vt:variant>
      <vt:variant>
        <vt:lpwstr/>
      </vt:variant>
      <vt:variant>
        <vt:i4>65609</vt:i4>
      </vt:variant>
      <vt:variant>
        <vt:i4>27</vt:i4>
      </vt:variant>
      <vt:variant>
        <vt:i4>0</vt:i4>
      </vt:variant>
      <vt:variant>
        <vt:i4>5</vt:i4>
      </vt:variant>
      <vt:variant>
        <vt:lpwstr>https://www.westyorks-ca.gov.uk/about-us/governance-and-transparency/transparency-and-freedom-of-information/equality-objectives/</vt:lpwstr>
      </vt:variant>
      <vt:variant>
        <vt:lpwstr/>
      </vt:variant>
      <vt:variant>
        <vt:i4>65609</vt:i4>
      </vt:variant>
      <vt:variant>
        <vt:i4>24</vt:i4>
      </vt:variant>
      <vt:variant>
        <vt:i4>0</vt:i4>
      </vt:variant>
      <vt:variant>
        <vt:i4>5</vt:i4>
      </vt:variant>
      <vt:variant>
        <vt:lpwstr>https://www.westyorks-ca.gov.uk/about-us/governance-and-transparency/transparency-and-freedom-of-information/equality-objectives/</vt:lpwstr>
      </vt:variant>
      <vt:variant>
        <vt:lpwstr/>
      </vt:variant>
      <vt:variant>
        <vt:i4>1179678</vt:i4>
      </vt:variant>
      <vt:variant>
        <vt:i4>21</vt:i4>
      </vt:variant>
      <vt:variant>
        <vt:i4>0</vt:i4>
      </vt:variant>
      <vt:variant>
        <vt:i4>5</vt:i4>
      </vt:variant>
      <vt:variant>
        <vt:lpwstr>https://www.gov.uk/government/statistics/hate-crime-england-and-wales-year-ending-march-2024</vt:lpwstr>
      </vt:variant>
      <vt:variant>
        <vt:lpwstr/>
      </vt:variant>
      <vt:variant>
        <vt:i4>65609</vt:i4>
      </vt:variant>
      <vt:variant>
        <vt:i4>18</vt:i4>
      </vt:variant>
      <vt:variant>
        <vt:i4>0</vt:i4>
      </vt:variant>
      <vt:variant>
        <vt:i4>5</vt:i4>
      </vt:variant>
      <vt:variant>
        <vt:lpwstr>https://www.westyorks-ca.gov.uk/about-us/governance-and-transparency/transparency-and-freedom-of-information/equality-objectives/</vt:lpwstr>
      </vt:variant>
      <vt:variant>
        <vt:lpwstr/>
      </vt:variant>
      <vt:variant>
        <vt:i4>65609</vt:i4>
      </vt:variant>
      <vt:variant>
        <vt:i4>15</vt:i4>
      </vt:variant>
      <vt:variant>
        <vt:i4>0</vt:i4>
      </vt:variant>
      <vt:variant>
        <vt:i4>5</vt:i4>
      </vt:variant>
      <vt:variant>
        <vt:lpwstr>https://www.westyorks-ca.gov.uk/about-us/governance-and-transparency/transparency-and-freedom-of-information/equality-objectives/</vt:lpwstr>
      </vt:variant>
      <vt:variant>
        <vt:lpwstr/>
      </vt:variant>
      <vt:variant>
        <vt:i4>3407929</vt:i4>
      </vt:variant>
      <vt:variant>
        <vt:i4>12</vt:i4>
      </vt:variant>
      <vt:variant>
        <vt:i4>0</vt:i4>
      </vt:variant>
      <vt:variant>
        <vt:i4>5</vt:i4>
      </vt:variant>
      <vt:variant>
        <vt:lpwstr>https://www.westyorks-ca.gov.uk/footer/accessibility-statement/</vt:lpwstr>
      </vt:variant>
      <vt:variant>
        <vt:lpwstr/>
      </vt:variant>
      <vt:variant>
        <vt:i4>65609</vt:i4>
      </vt:variant>
      <vt:variant>
        <vt:i4>9</vt:i4>
      </vt:variant>
      <vt:variant>
        <vt:i4>0</vt:i4>
      </vt:variant>
      <vt:variant>
        <vt:i4>5</vt:i4>
      </vt:variant>
      <vt:variant>
        <vt:lpwstr>https://www.westyorks-ca.gov.uk/about-us/governance-and-transparency/transparency-and-freedom-of-information/equality-objectives/</vt:lpwstr>
      </vt:variant>
      <vt:variant>
        <vt:lpwstr/>
      </vt:variant>
      <vt:variant>
        <vt:i4>1376322</vt:i4>
      </vt:variant>
      <vt:variant>
        <vt:i4>6</vt:i4>
      </vt:variant>
      <vt:variant>
        <vt:i4>0</vt:i4>
      </vt:variant>
      <vt:variant>
        <vt:i4>5</vt:i4>
      </vt:variant>
      <vt:variant>
        <vt:lpwstr>https://commonslibrary.parliament.uk/research-briefings/cbp-9602/</vt:lpwstr>
      </vt:variant>
      <vt:variant>
        <vt:lpwstr/>
      </vt:variant>
      <vt:variant>
        <vt:i4>6553653</vt:i4>
      </vt:variant>
      <vt:variant>
        <vt:i4>3</vt:i4>
      </vt:variant>
      <vt:variant>
        <vt:i4>0</vt:i4>
      </vt:variant>
      <vt:variant>
        <vt:i4>5</vt:i4>
      </vt:variant>
      <vt:variant>
        <vt:lpwstr>https://www.westyorks-ca.gov.uk/policing-and-crime/west-yorkshire-violence-reduction-partnership/child-first-approach/</vt:lpwstr>
      </vt:variant>
      <vt:variant>
        <vt:lpwstr/>
      </vt:variant>
      <vt:variant>
        <vt:i4>65609</vt:i4>
      </vt:variant>
      <vt:variant>
        <vt:i4>0</vt:i4>
      </vt:variant>
      <vt:variant>
        <vt:i4>0</vt:i4>
      </vt:variant>
      <vt:variant>
        <vt:i4>5</vt:i4>
      </vt:variant>
      <vt:variant>
        <vt:lpwstr>https://www.westyorks-ca.gov.uk/about-us/governance-and-transparency/transparency-and-freedom-of-information/equality-objectives/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Stephen</dc:creator>
  <cp:keywords/>
  <dc:description/>
  <cp:lastModifiedBy>Fiona Bernardo</cp:lastModifiedBy>
  <cp:revision>37</cp:revision>
  <dcterms:created xsi:type="dcterms:W3CDTF">2024-12-02T17:03:00Z</dcterms:created>
  <dcterms:modified xsi:type="dcterms:W3CDTF">2024-12-04T15:42:00Z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0x010100D70841F7A326EF4BA8107F4346FA0A70</vt:lpwstr>
  </property>
  <property fmtid="{D5CDD505-2E9C-101B-9397-08002B2CF9AE}" pid="3" name="MediaServiceImageTags">
    <vt:lpwstr/>
  </property>
</Properties>
</file>