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EE60" w14:textId="4479B620" w:rsidR="00907D90" w:rsidRPr="007502CB" w:rsidRDefault="00530CD9" w:rsidP="00210530">
      <w:pPr>
        <w:spacing w:after="0" w:line="240" w:lineRule="auto"/>
        <w:jc w:val="right"/>
        <w:rPr>
          <w:rFonts w:ascii="Arial" w:eastAsia="Times New Roman" w:hAnsi="Arial" w:cs="Arial"/>
          <w:b/>
          <w:smallCaps/>
          <w:noProof/>
          <w:sz w:val="24"/>
          <w:szCs w:val="24"/>
        </w:rPr>
      </w:pPr>
      <w:r w:rsidRPr="007502CB">
        <w:rPr>
          <w:rFonts w:ascii="Arial" w:hAnsi="Arial" w:cs="Arial"/>
          <w:b/>
          <w:sz w:val="24"/>
          <w:szCs w:val="24"/>
        </w:rPr>
        <w:t xml:space="preserve">Appendix </w:t>
      </w:r>
      <w:r w:rsidR="003E38BE">
        <w:rPr>
          <w:rFonts w:ascii="Arial" w:hAnsi="Arial" w:cs="Arial"/>
          <w:b/>
          <w:sz w:val="24"/>
          <w:szCs w:val="24"/>
        </w:rPr>
        <w:t>A</w:t>
      </w:r>
    </w:p>
    <w:p w14:paraId="32C9AFB5" w14:textId="006A3AC2" w:rsidR="00210530" w:rsidRPr="009D27F0" w:rsidRDefault="009D27F0" w:rsidP="009D27F0">
      <w:pPr>
        <w:spacing w:after="0" w:line="240" w:lineRule="auto"/>
        <w:jc w:val="right"/>
        <w:rPr>
          <w:rFonts w:ascii="Arial Narrow" w:eastAsia="Times New Roman" w:hAnsi="Arial Narrow" w:cs="Times New Roman"/>
          <w:b/>
          <w:smallCaps/>
          <w:noProof/>
          <w:sz w:val="24"/>
          <w:szCs w:val="24"/>
        </w:rPr>
      </w:pPr>
      <w:r>
        <w:rPr>
          <w:rFonts w:ascii="Arial Narrow" w:eastAsia="Times New Roman" w:hAnsi="Arial Narrow" w:cs="Times New Roman"/>
          <w:b/>
          <w:smallCaps/>
          <w:noProof/>
          <w:sz w:val="24"/>
          <w:szCs w:val="24"/>
        </w:rPr>
        <w:drawing>
          <wp:inline distT="0" distB="0" distL="0" distR="0" wp14:anchorId="03E9B9D9" wp14:editId="7FF5B4E6">
            <wp:extent cx="3404479" cy="1343445"/>
            <wp:effectExtent l="0" t="0" r="5715" b="9525"/>
            <wp:docPr id="644742197"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42197" name="Picture 1" descr="A close-up of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2609" cy="1350599"/>
                    </a:xfrm>
                    <a:prstGeom prst="rect">
                      <a:avLst/>
                    </a:prstGeom>
                  </pic:spPr>
                </pic:pic>
              </a:graphicData>
            </a:graphic>
          </wp:inline>
        </w:drawing>
      </w:r>
    </w:p>
    <w:p w14:paraId="28EE3A32" w14:textId="787952CF" w:rsidR="00E56D26" w:rsidRPr="007502CB" w:rsidRDefault="007A4501" w:rsidP="009D27F0">
      <w:pPr>
        <w:pBdr>
          <w:bottom w:val="single" w:sz="4" w:space="1" w:color="auto"/>
        </w:pBdr>
        <w:spacing w:after="0" w:line="240" w:lineRule="auto"/>
        <w:rPr>
          <w:rFonts w:ascii="Arial" w:hAnsi="Arial" w:cs="Arial"/>
          <w:b/>
          <w:sz w:val="28"/>
          <w:szCs w:val="24"/>
        </w:rPr>
      </w:pPr>
      <w:r w:rsidRPr="007502CB">
        <w:rPr>
          <w:rFonts w:ascii="Arial" w:hAnsi="Arial" w:cs="Arial"/>
          <w:b/>
          <w:sz w:val="28"/>
          <w:szCs w:val="24"/>
        </w:rPr>
        <w:t xml:space="preserve">Precept Consultation </w:t>
      </w:r>
      <w:r w:rsidR="009D27F0">
        <w:rPr>
          <w:rFonts w:ascii="Arial" w:hAnsi="Arial" w:cs="Arial"/>
          <w:b/>
          <w:sz w:val="28"/>
          <w:szCs w:val="24"/>
        </w:rPr>
        <w:t xml:space="preserve">Results </w:t>
      </w:r>
      <w:r w:rsidR="00530CD9" w:rsidRPr="007502CB">
        <w:rPr>
          <w:rFonts w:ascii="Arial" w:hAnsi="Arial" w:cs="Arial"/>
          <w:b/>
          <w:sz w:val="28"/>
          <w:szCs w:val="24"/>
        </w:rPr>
        <w:t>202</w:t>
      </w:r>
      <w:r w:rsidR="003753F8">
        <w:rPr>
          <w:rFonts w:ascii="Arial" w:hAnsi="Arial" w:cs="Arial"/>
          <w:b/>
          <w:sz w:val="28"/>
          <w:szCs w:val="24"/>
        </w:rPr>
        <w:t>5</w:t>
      </w:r>
      <w:r w:rsidR="00530CD9" w:rsidRPr="007502CB">
        <w:rPr>
          <w:rFonts w:ascii="Arial" w:hAnsi="Arial" w:cs="Arial"/>
          <w:b/>
          <w:sz w:val="28"/>
          <w:szCs w:val="24"/>
        </w:rPr>
        <w:t>/2</w:t>
      </w:r>
      <w:r w:rsidR="003753F8">
        <w:rPr>
          <w:rFonts w:ascii="Arial" w:hAnsi="Arial" w:cs="Arial"/>
          <w:b/>
          <w:sz w:val="28"/>
          <w:szCs w:val="24"/>
        </w:rPr>
        <w:t>6</w:t>
      </w:r>
      <w:r w:rsidR="009D27F0">
        <w:rPr>
          <w:rFonts w:ascii="Arial" w:hAnsi="Arial" w:cs="Arial"/>
          <w:b/>
          <w:sz w:val="28"/>
          <w:szCs w:val="24"/>
        </w:rPr>
        <w:t xml:space="preserve"> Budget</w:t>
      </w:r>
    </w:p>
    <w:p w14:paraId="7B3E1D33" w14:textId="77777777" w:rsidR="00E56D26" w:rsidRPr="007502CB" w:rsidRDefault="00E56D26" w:rsidP="00E56D26">
      <w:pPr>
        <w:spacing w:after="0" w:line="240" w:lineRule="auto"/>
        <w:rPr>
          <w:rFonts w:ascii="Arial" w:hAnsi="Arial" w:cs="Arial"/>
          <w:sz w:val="24"/>
          <w:szCs w:val="24"/>
        </w:rPr>
      </w:pPr>
    </w:p>
    <w:p w14:paraId="5BC1BF03" w14:textId="1DE3CEB5" w:rsidR="00210530" w:rsidRDefault="00D226A0" w:rsidP="00E56D26">
      <w:pPr>
        <w:spacing w:after="0" w:line="240" w:lineRule="auto"/>
        <w:jc w:val="both"/>
        <w:rPr>
          <w:rFonts w:ascii="Arial" w:hAnsi="Arial" w:cs="Arial"/>
          <w:sz w:val="24"/>
          <w:szCs w:val="24"/>
        </w:rPr>
      </w:pPr>
      <w:r w:rsidRPr="0A6B8B07">
        <w:rPr>
          <w:rFonts w:ascii="Arial" w:hAnsi="Arial" w:cs="Arial"/>
          <w:sz w:val="24"/>
          <w:szCs w:val="24"/>
        </w:rPr>
        <w:t>The below is a summary of</w:t>
      </w:r>
      <w:r w:rsidR="00647A12" w:rsidRPr="0A6B8B07">
        <w:rPr>
          <w:rFonts w:ascii="Arial" w:hAnsi="Arial" w:cs="Arial"/>
          <w:sz w:val="24"/>
          <w:szCs w:val="24"/>
        </w:rPr>
        <w:t xml:space="preserve"> our </w:t>
      </w:r>
      <w:r w:rsidR="001D6A59" w:rsidRPr="0A6B8B07">
        <w:rPr>
          <w:rFonts w:ascii="Arial" w:hAnsi="Arial" w:cs="Arial"/>
          <w:sz w:val="24"/>
          <w:szCs w:val="24"/>
        </w:rPr>
        <w:t xml:space="preserve">findings from our </w:t>
      </w:r>
      <w:r w:rsidR="00647A12" w:rsidRPr="0A6B8B07">
        <w:rPr>
          <w:rFonts w:ascii="Arial" w:hAnsi="Arial" w:cs="Arial"/>
          <w:sz w:val="24"/>
          <w:szCs w:val="24"/>
        </w:rPr>
        <w:t>2025/2</w:t>
      </w:r>
      <w:r w:rsidR="00A261BC" w:rsidRPr="0A6B8B07">
        <w:rPr>
          <w:rFonts w:ascii="Arial" w:hAnsi="Arial" w:cs="Arial"/>
          <w:sz w:val="24"/>
          <w:szCs w:val="24"/>
        </w:rPr>
        <w:t>6</w:t>
      </w:r>
      <w:r w:rsidR="00951EA1" w:rsidRPr="0A6B8B07">
        <w:rPr>
          <w:rFonts w:ascii="Arial" w:hAnsi="Arial" w:cs="Arial"/>
          <w:sz w:val="24"/>
          <w:szCs w:val="24"/>
        </w:rPr>
        <w:t xml:space="preserve"> Police Prece</w:t>
      </w:r>
      <w:r w:rsidR="00CD49CC" w:rsidRPr="0A6B8B07">
        <w:rPr>
          <w:rFonts w:ascii="Arial" w:hAnsi="Arial" w:cs="Arial"/>
          <w:sz w:val="24"/>
          <w:szCs w:val="24"/>
        </w:rPr>
        <w:t>pt Consultation</w:t>
      </w:r>
      <w:r w:rsidR="00566426" w:rsidRPr="0A6B8B07">
        <w:rPr>
          <w:rFonts w:ascii="Arial" w:hAnsi="Arial" w:cs="Arial"/>
          <w:sz w:val="24"/>
          <w:szCs w:val="24"/>
        </w:rPr>
        <w:t>,</w:t>
      </w:r>
      <w:r w:rsidR="00DB07F2" w:rsidRPr="0A6B8B07">
        <w:rPr>
          <w:rFonts w:ascii="Arial" w:hAnsi="Arial" w:cs="Arial"/>
          <w:sz w:val="24"/>
          <w:szCs w:val="24"/>
        </w:rPr>
        <w:t xml:space="preserve"> which </w:t>
      </w:r>
      <w:r w:rsidR="00851F51" w:rsidRPr="0A6B8B07">
        <w:rPr>
          <w:rFonts w:ascii="Arial" w:hAnsi="Arial" w:cs="Arial"/>
          <w:sz w:val="24"/>
          <w:szCs w:val="24"/>
        </w:rPr>
        <w:t>encompasses</w:t>
      </w:r>
      <w:r w:rsidR="0027318F" w:rsidRPr="0A6B8B07">
        <w:rPr>
          <w:rFonts w:ascii="Arial" w:hAnsi="Arial" w:cs="Arial"/>
          <w:sz w:val="24"/>
          <w:szCs w:val="24"/>
        </w:rPr>
        <w:t xml:space="preserve"> an online survey</w:t>
      </w:r>
      <w:r w:rsidR="00F6151A" w:rsidRPr="0A6B8B07">
        <w:rPr>
          <w:rFonts w:ascii="Arial" w:hAnsi="Arial" w:cs="Arial"/>
          <w:sz w:val="24"/>
          <w:szCs w:val="24"/>
        </w:rPr>
        <w:t>, a postal survey and an in</w:t>
      </w:r>
      <w:r w:rsidR="00AF12C0" w:rsidRPr="0A6B8B07">
        <w:rPr>
          <w:rFonts w:ascii="Arial" w:hAnsi="Arial" w:cs="Arial"/>
          <w:sz w:val="24"/>
          <w:szCs w:val="24"/>
        </w:rPr>
        <w:t>-</w:t>
      </w:r>
      <w:r w:rsidR="006A2982" w:rsidRPr="0A6B8B07">
        <w:rPr>
          <w:rFonts w:ascii="Arial" w:hAnsi="Arial" w:cs="Arial"/>
          <w:sz w:val="24"/>
          <w:szCs w:val="24"/>
        </w:rPr>
        <w:t>person</w:t>
      </w:r>
      <w:r w:rsidR="00D53377" w:rsidRPr="0A6B8B07">
        <w:rPr>
          <w:rFonts w:ascii="Arial" w:hAnsi="Arial" w:cs="Arial"/>
          <w:sz w:val="24"/>
          <w:szCs w:val="24"/>
        </w:rPr>
        <w:t xml:space="preserve"> survey</w:t>
      </w:r>
      <w:r w:rsidR="0A01A91E" w:rsidRPr="0A6B8B07">
        <w:rPr>
          <w:rFonts w:ascii="Arial" w:hAnsi="Arial" w:cs="Arial"/>
          <w:sz w:val="24"/>
          <w:szCs w:val="24"/>
        </w:rPr>
        <w:t xml:space="preserve"> </w:t>
      </w:r>
      <w:r w:rsidR="0A01A91E" w:rsidRPr="0A6B8B07">
        <w:rPr>
          <w:rFonts w:ascii="Arial" w:eastAsia="Arial" w:hAnsi="Arial" w:cs="Arial"/>
          <w:sz w:val="24"/>
          <w:szCs w:val="24"/>
        </w:rPr>
        <w:t>which allowed us to respond to questions, capture dialogue and have an open conversation about police funding.</w:t>
      </w:r>
      <w:r w:rsidR="0A01A91E" w:rsidRPr="0A6B8B07">
        <w:rPr>
          <w:rFonts w:ascii="Arial" w:hAnsi="Arial" w:cs="Arial"/>
          <w:sz w:val="24"/>
          <w:szCs w:val="24"/>
        </w:rPr>
        <w:t xml:space="preserve">  </w:t>
      </w:r>
    </w:p>
    <w:p w14:paraId="7C947AF8" w14:textId="77777777" w:rsidR="00846D8D" w:rsidRPr="007502CB" w:rsidRDefault="00846D8D" w:rsidP="00E56D26">
      <w:pPr>
        <w:spacing w:after="0" w:line="240" w:lineRule="auto"/>
        <w:jc w:val="both"/>
        <w:rPr>
          <w:rFonts w:ascii="Arial" w:hAnsi="Arial" w:cs="Arial"/>
          <w:sz w:val="24"/>
          <w:szCs w:val="24"/>
        </w:rPr>
      </w:pPr>
    </w:p>
    <w:p w14:paraId="0D9340FA" w14:textId="5AEAAB94" w:rsidR="00621323" w:rsidRPr="00621323" w:rsidRDefault="000F3826" w:rsidP="003E4640">
      <w:pPr>
        <w:pStyle w:val="ListParagraph"/>
        <w:numPr>
          <w:ilvl w:val="0"/>
          <w:numId w:val="29"/>
        </w:numPr>
        <w:spacing w:after="0" w:line="276" w:lineRule="auto"/>
        <w:jc w:val="both"/>
        <w:rPr>
          <w:rFonts w:ascii="Arial" w:hAnsi="Arial" w:cs="Arial"/>
          <w:b/>
          <w:bCs/>
          <w:sz w:val="24"/>
          <w:szCs w:val="24"/>
          <w:u w:val="single"/>
        </w:rPr>
      </w:pPr>
      <w:r w:rsidRPr="00621323">
        <w:rPr>
          <w:rFonts w:ascii="Arial" w:hAnsi="Arial" w:cs="Arial"/>
          <w:b/>
          <w:bCs/>
          <w:sz w:val="24"/>
          <w:szCs w:val="24"/>
          <w:u w:val="single"/>
        </w:rPr>
        <w:t>Online</w:t>
      </w:r>
      <w:r w:rsidR="00467A6D">
        <w:rPr>
          <w:rFonts w:ascii="Arial" w:hAnsi="Arial" w:cs="Arial"/>
          <w:b/>
          <w:bCs/>
          <w:sz w:val="24"/>
          <w:szCs w:val="24"/>
          <w:u w:val="single"/>
        </w:rPr>
        <w:t xml:space="preserve"> and </w:t>
      </w:r>
      <w:r w:rsidR="00621323" w:rsidRPr="00621323">
        <w:rPr>
          <w:rFonts w:ascii="Arial" w:hAnsi="Arial" w:cs="Arial"/>
          <w:b/>
          <w:bCs/>
          <w:sz w:val="24"/>
          <w:szCs w:val="24"/>
          <w:u w:val="single"/>
        </w:rPr>
        <w:t>Postal Survey</w:t>
      </w:r>
    </w:p>
    <w:p w14:paraId="4B97B1E6" w14:textId="75F6C525" w:rsidR="00F45834" w:rsidRDefault="00F45834" w:rsidP="003E4640">
      <w:pPr>
        <w:pStyle w:val="ListParagraph"/>
        <w:numPr>
          <w:ilvl w:val="1"/>
          <w:numId w:val="29"/>
        </w:numPr>
        <w:spacing w:after="0" w:line="276" w:lineRule="auto"/>
        <w:jc w:val="both"/>
        <w:rPr>
          <w:rFonts w:ascii="Arial" w:hAnsi="Arial" w:cs="Arial"/>
          <w:sz w:val="24"/>
          <w:szCs w:val="24"/>
        </w:rPr>
      </w:pPr>
      <w:r w:rsidRPr="00154476">
        <w:rPr>
          <w:rFonts w:ascii="Arial" w:hAnsi="Arial" w:cs="Arial"/>
          <w:sz w:val="24"/>
          <w:szCs w:val="24"/>
        </w:rPr>
        <w:t>Our</w:t>
      </w:r>
      <w:r w:rsidR="006C5AAC" w:rsidRPr="00154476">
        <w:rPr>
          <w:rFonts w:ascii="Arial" w:hAnsi="Arial" w:cs="Arial"/>
          <w:sz w:val="24"/>
          <w:szCs w:val="24"/>
        </w:rPr>
        <w:t xml:space="preserve"> </w:t>
      </w:r>
      <w:r w:rsidR="35B307BB" w:rsidRPr="00154476">
        <w:rPr>
          <w:rFonts w:ascii="Arial" w:hAnsi="Arial" w:cs="Arial"/>
          <w:sz w:val="24"/>
          <w:szCs w:val="24"/>
        </w:rPr>
        <w:t>online</w:t>
      </w:r>
      <w:r w:rsidR="00467A6D">
        <w:rPr>
          <w:rFonts w:ascii="Arial" w:hAnsi="Arial" w:cs="Arial"/>
          <w:sz w:val="24"/>
          <w:szCs w:val="24"/>
        </w:rPr>
        <w:t xml:space="preserve"> and </w:t>
      </w:r>
      <w:r w:rsidR="35B307BB" w:rsidRPr="00154476">
        <w:rPr>
          <w:rFonts w:ascii="Arial" w:hAnsi="Arial" w:cs="Arial"/>
          <w:sz w:val="24"/>
          <w:szCs w:val="24"/>
        </w:rPr>
        <w:t>postal</w:t>
      </w:r>
      <w:r w:rsidR="006C5AAC" w:rsidRPr="00154476">
        <w:rPr>
          <w:rFonts w:ascii="Arial" w:hAnsi="Arial" w:cs="Arial"/>
          <w:sz w:val="24"/>
          <w:szCs w:val="24"/>
        </w:rPr>
        <w:t xml:space="preserve"> survey</w:t>
      </w:r>
      <w:r w:rsidRPr="00154476">
        <w:rPr>
          <w:rFonts w:ascii="Arial" w:hAnsi="Arial" w:cs="Arial"/>
          <w:sz w:val="24"/>
          <w:szCs w:val="24"/>
        </w:rPr>
        <w:t xml:space="preserve"> consultation on the Mayor’s proposal for the Council Tax police precept ran between the </w:t>
      </w:r>
      <w:r w:rsidR="00B334F4" w:rsidRPr="00154476">
        <w:rPr>
          <w:rFonts w:ascii="Arial" w:hAnsi="Arial" w:cs="Arial"/>
          <w:sz w:val="24"/>
          <w:szCs w:val="24"/>
        </w:rPr>
        <w:t>5</w:t>
      </w:r>
      <w:r w:rsidR="00B334F4" w:rsidRPr="004A2B22">
        <w:rPr>
          <w:rFonts w:ascii="Arial" w:hAnsi="Arial" w:cs="Arial"/>
          <w:sz w:val="24"/>
          <w:szCs w:val="24"/>
          <w:vertAlign w:val="superscript"/>
        </w:rPr>
        <w:t>th</w:t>
      </w:r>
      <w:r w:rsidR="00527695">
        <w:rPr>
          <w:rFonts w:ascii="Arial" w:hAnsi="Arial" w:cs="Arial"/>
          <w:sz w:val="24"/>
          <w:szCs w:val="24"/>
        </w:rPr>
        <w:t xml:space="preserve"> </w:t>
      </w:r>
      <w:r w:rsidR="00F85E0A" w:rsidRPr="00154476">
        <w:rPr>
          <w:rFonts w:ascii="Arial" w:hAnsi="Arial" w:cs="Arial"/>
          <w:sz w:val="24"/>
          <w:szCs w:val="24"/>
        </w:rPr>
        <w:t xml:space="preserve">of </w:t>
      </w:r>
      <w:r w:rsidRPr="00154476">
        <w:rPr>
          <w:rFonts w:ascii="Arial" w:hAnsi="Arial" w:cs="Arial"/>
          <w:sz w:val="24"/>
          <w:szCs w:val="24"/>
        </w:rPr>
        <w:t>December 202</w:t>
      </w:r>
      <w:r w:rsidR="00FD3B3F" w:rsidRPr="00154476">
        <w:rPr>
          <w:rFonts w:ascii="Arial" w:hAnsi="Arial" w:cs="Arial"/>
          <w:sz w:val="24"/>
          <w:szCs w:val="24"/>
        </w:rPr>
        <w:t>4</w:t>
      </w:r>
      <w:r w:rsidRPr="00154476">
        <w:rPr>
          <w:rFonts w:ascii="Arial" w:hAnsi="Arial" w:cs="Arial"/>
          <w:sz w:val="24"/>
          <w:szCs w:val="24"/>
        </w:rPr>
        <w:t xml:space="preserve"> and </w:t>
      </w:r>
      <w:proofErr w:type="gramStart"/>
      <w:r w:rsidR="00B334F4" w:rsidRPr="00154476">
        <w:rPr>
          <w:rFonts w:ascii="Arial" w:hAnsi="Arial" w:cs="Arial"/>
          <w:sz w:val="24"/>
          <w:szCs w:val="24"/>
        </w:rPr>
        <w:t>22</w:t>
      </w:r>
      <w:r w:rsidRPr="00154476">
        <w:rPr>
          <w:rFonts w:ascii="Arial" w:hAnsi="Arial" w:cs="Arial"/>
          <w:sz w:val="24"/>
          <w:szCs w:val="24"/>
          <w:vertAlign w:val="superscript"/>
        </w:rPr>
        <w:t>th</w:t>
      </w:r>
      <w:proofErr w:type="gramEnd"/>
      <w:r w:rsidRPr="00154476">
        <w:rPr>
          <w:rFonts w:ascii="Arial" w:hAnsi="Arial" w:cs="Arial"/>
          <w:sz w:val="24"/>
          <w:szCs w:val="24"/>
        </w:rPr>
        <w:t xml:space="preserve"> of January 202</w:t>
      </w:r>
      <w:r w:rsidR="00FD3B3F" w:rsidRPr="00154476">
        <w:rPr>
          <w:rFonts w:ascii="Arial" w:hAnsi="Arial" w:cs="Arial"/>
          <w:sz w:val="24"/>
          <w:szCs w:val="24"/>
        </w:rPr>
        <w:t>5</w:t>
      </w:r>
      <w:r w:rsidRPr="00154476">
        <w:rPr>
          <w:rFonts w:ascii="Arial" w:hAnsi="Arial" w:cs="Arial"/>
          <w:sz w:val="24"/>
          <w:szCs w:val="24"/>
        </w:rPr>
        <w:t xml:space="preserve">. </w:t>
      </w:r>
      <w:r w:rsidR="00B334F4" w:rsidRPr="00154476">
        <w:rPr>
          <w:rFonts w:ascii="Arial" w:hAnsi="Arial" w:cs="Arial"/>
          <w:sz w:val="24"/>
          <w:szCs w:val="24"/>
        </w:rPr>
        <w:t xml:space="preserve">This </w:t>
      </w:r>
      <w:r w:rsidR="008C0B97" w:rsidRPr="00154476">
        <w:rPr>
          <w:rFonts w:ascii="Arial" w:hAnsi="Arial" w:cs="Arial"/>
          <w:sz w:val="24"/>
          <w:szCs w:val="24"/>
        </w:rPr>
        <w:t xml:space="preserve">is a longer consultation period than in previous years, giving residents </w:t>
      </w:r>
      <w:r w:rsidR="008431EE">
        <w:rPr>
          <w:rFonts w:ascii="Arial" w:hAnsi="Arial" w:cs="Arial"/>
          <w:sz w:val="24"/>
          <w:szCs w:val="24"/>
        </w:rPr>
        <w:t xml:space="preserve">a </w:t>
      </w:r>
      <w:r w:rsidR="008C0B97" w:rsidRPr="00154476">
        <w:rPr>
          <w:rFonts w:ascii="Arial" w:hAnsi="Arial" w:cs="Arial"/>
          <w:sz w:val="24"/>
          <w:szCs w:val="24"/>
        </w:rPr>
        <w:t xml:space="preserve">greater opportunity to have their say. </w:t>
      </w:r>
    </w:p>
    <w:p w14:paraId="2D0963B8" w14:textId="77777777" w:rsidR="00154476" w:rsidRPr="00154476" w:rsidRDefault="00154476" w:rsidP="00F45834">
      <w:pPr>
        <w:spacing w:after="0" w:line="276" w:lineRule="auto"/>
        <w:jc w:val="both"/>
        <w:rPr>
          <w:rFonts w:ascii="Arial" w:hAnsi="Arial" w:cs="Arial"/>
          <w:sz w:val="24"/>
          <w:szCs w:val="24"/>
        </w:rPr>
      </w:pPr>
    </w:p>
    <w:p w14:paraId="1E231AE0" w14:textId="77777777" w:rsidR="00F45834" w:rsidRDefault="00E86347" w:rsidP="003E4640">
      <w:pPr>
        <w:pStyle w:val="ListParagraph"/>
        <w:numPr>
          <w:ilvl w:val="1"/>
          <w:numId w:val="29"/>
        </w:numPr>
        <w:spacing w:after="0" w:line="276" w:lineRule="auto"/>
        <w:jc w:val="both"/>
        <w:rPr>
          <w:rFonts w:ascii="Arial" w:hAnsi="Arial" w:cs="Arial"/>
          <w:sz w:val="24"/>
          <w:szCs w:val="24"/>
        </w:rPr>
      </w:pPr>
      <w:r w:rsidRPr="00E86347">
        <w:rPr>
          <w:noProof/>
        </w:rPr>
        <w:drawing>
          <wp:anchor distT="0" distB="0" distL="114300" distR="114300" simplePos="0" relativeHeight="251658240" behindDoc="0" locked="0" layoutInCell="1" allowOverlap="1" wp14:anchorId="1EC2156C" wp14:editId="420BD1AE">
            <wp:simplePos x="0" y="0"/>
            <wp:positionH relativeFrom="page">
              <wp:align>center</wp:align>
            </wp:positionH>
            <wp:positionV relativeFrom="paragraph">
              <wp:posOffset>883285</wp:posOffset>
            </wp:positionV>
            <wp:extent cx="6037200" cy="2080800"/>
            <wp:effectExtent l="0" t="0" r="1905" b="0"/>
            <wp:wrapTopAndBottom/>
            <wp:docPr id="273988213" name="Picture 1" descr="A table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88213" name="Picture 1" descr="A table with numbers and a number of peop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200" cy="208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834" w:rsidRPr="007B40E1">
        <w:rPr>
          <w:rFonts w:ascii="Arial" w:hAnsi="Arial" w:cs="Arial"/>
          <w:sz w:val="24"/>
          <w:szCs w:val="24"/>
        </w:rPr>
        <w:t>Residents were invited to respond to the proposal of a</w:t>
      </w:r>
      <w:r w:rsidR="00F11FD6">
        <w:rPr>
          <w:rFonts w:ascii="Arial" w:hAnsi="Arial" w:cs="Arial"/>
          <w:sz w:val="24"/>
          <w:szCs w:val="24"/>
        </w:rPr>
        <w:t>n equivalent</w:t>
      </w:r>
      <w:r w:rsidR="00F45834" w:rsidRPr="007B40E1">
        <w:rPr>
          <w:rFonts w:ascii="Arial" w:hAnsi="Arial" w:cs="Arial"/>
          <w:sz w:val="24"/>
          <w:szCs w:val="24"/>
        </w:rPr>
        <w:t xml:space="preserve"> </w:t>
      </w:r>
      <w:r w:rsidR="00333CC3">
        <w:rPr>
          <w:rFonts w:ascii="Arial" w:hAnsi="Arial" w:cs="Arial"/>
          <w:sz w:val="24"/>
          <w:szCs w:val="24"/>
        </w:rPr>
        <w:t>£</w:t>
      </w:r>
      <w:r w:rsidR="00FD3B3F">
        <w:rPr>
          <w:rFonts w:ascii="Arial" w:hAnsi="Arial" w:cs="Arial"/>
          <w:sz w:val="24"/>
          <w:szCs w:val="24"/>
        </w:rPr>
        <w:t>14</w:t>
      </w:r>
      <w:r w:rsidR="00333CC3">
        <w:rPr>
          <w:rFonts w:ascii="Arial" w:hAnsi="Arial" w:cs="Arial"/>
          <w:sz w:val="24"/>
          <w:szCs w:val="24"/>
        </w:rPr>
        <w:t xml:space="preserve"> annual </w:t>
      </w:r>
      <w:r w:rsidR="00F45834" w:rsidRPr="007B40E1">
        <w:rPr>
          <w:rFonts w:ascii="Arial" w:hAnsi="Arial" w:cs="Arial"/>
          <w:sz w:val="24"/>
          <w:szCs w:val="24"/>
        </w:rPr>
        <w:t>increase</w:t>
      </w:r>
      <w:r w:rsidR="0045686D" w:rsidRPr="0045686D">
        <w:rPr>
          <w:rFonts w:ascii="Arial" w:hAnsi="Arial" w:cs="Arial"/>
          <w:sz w:val="24"/>
          <w:szCs w:val="24"/>
        </w:rPr>
        <w:t xml:space="preserve"> on Band D households</w:t>
      </w:r>
      <w:r w:rsidR="00F45834" w:rsidRPr="007B40E1">
        <w:rPr>
          <w:rFonts w:ascii="Arial" w:hAnsi="Arial" w:cs="Arial"/>
          <w:sz w:val="24"/>
          <w:szCs w:val="24"/>
        </w:rPr>
        <w:t>, corresponding to 2</w:t>
      </w:r>
      <w:r w:rsidR="00502304">
        <w:rPr>
          <w:rFonts w:ascii="Arial" w:hAnsi="Arial" w:cs="Arial"/>
          <w:sz w:val="24"/>
          <w:szCs w:val="24"/>
        </w:rPr>
        <w:t xml:space="preserve">7 </w:t>
      </w:r>
      <w:r w:rsidR="00F45834" w:rsidRPr="007B40E1">
        <w:rPr>
          <w:rFonts w:ascii="Arial" w:hAnsi="Arial" w:cs="Arial"/>
          <w:sz w:val="24"/>
          <w:szCs w:val="24"/>
        </w:rPr>
        <w:t>pence per week</w:t>
      </w:r>
      <w:r w:rsidR="00F11FD6">
        <w:rPr>
          <w:rFonts w:ascii="Arial" w:hAnsi="Arial" w:cs="Arial"/>
          <w:sz w:val="24"/>
          <w:szCs w:val="24"/>
        </w:rPr>
        <w:t xml:space="preserve">. </w:t>
      </w:r>
      <w:r>
        <w:rPr>
          <w:rFonts w:ascii="Arial" w:hAnsi="Arial" w:cs="Arial"/>
          <w:sz w:val="24"/>
          <w:szCs w:val="24"/>
        </w:rPr>
        <w:t xml:space="preserve">Respondents were provided with the table below </w:t>
      </w:r>
      <w:r w:rsidR="003753F8">
        <w:rPr>
          <w:rFonts w:ascii="Arial" w:hAnsi="Arial" w:cs="Arial"/>
          <w:sz w:val="24"/>
          <w:szCs w:val="24"/>
        </w:rPr>
        <w:t xml:space="preserve">so that they could understand the </w:t>
      </w:r>
      <w:r w:rsidR="003753F8" w:rsidRPr="003753F8">
        <w:rPr>
          <w:rFonts w:ascii="Arial" w:hAnsi="Arial" w:cs="Arial"/>
          <w:sz w:val="24"/>
          <w:szCs w:val="24"/>
        </w:rPr>
        <w:t>weekly cost to residents for the different Council Tax bands</w:t>
      </w:r>
      <w:r w:rsidR="000D7B14">
        <w:rPr>
          <w:rFonts w:ascii="Arial" w:hAnsi="Arial" w:cs="Arial"/>
          <w:sz w:val="24"/>
          <w:szCs w:val="24"/>
        </w:rPr>
        <w:t>.</w:t>
      </w:r>
    </w:p>
    <w:p w14:paraId="43CAD532" w14:textId="77777777" w:rsidR="00590244" w:rsidRPr="00590244" w:rsidRDefault="00590244" w:rsidP="00590244">
      <w:pPr>
        <w:pStyle w:val="ListParagraph"/>
        <w:rPr>
          <w:rFonts w:ascii="Arial" w:hAnsi="Arial" w:cs="Arial"/>
          <w:iCs/>
          <w:sz w:val="24"/>
          <w:szCs w:val="24"/>
        </w:rPr>
      </w:pPr>
    </w:p>
    <w:p w14:paraId="2053BF8D" w14:textId="77777777" w:rsidR="00590244" w:rsidRPr="00590244" w:rsidRDefault="00F45834" w:rsidP="00CD1616">
      <w:pPr>
        <w:pStyle w:val="ListParagraph"/>
        <w:numPr>
          <w:ilvl w:val="1"/>
          <w:numId w:val="29"/>
        </w:numPr>
        <w:spacing w:after="0" w:line="276" w:lineRule="auto"/>
        <w:jc w:val="both"/>
        <w:rPr>
          <w:rFonts w:ascii="Arial" w:hAnsi="Arial" w:cs="Arial"/>
          <w:sz w:val="24"/>
          <w:szCs w:val="24"/>
        </w:rPr>
      </w:pPr>
      <w:r w:rsidRPr="00590244">
        <w:rPr>
          <w:rFonts w:ascii="Arial" w:hAnsi="Arial" w:cs="Arial"/>
          <w:iCs/>
          <w:sz w:val="24"/>
          <w:szCs w:val="24"/>
        </w:rPr>
        <w:t>The consultation was promoted extensively online</w:t>
      </w:r>
      <w:r w:rsidR="00EE6866" w:rsidRPr="00590244">
        <w:rPr>
          <w:rFonts w:ascii="Arial" w:hAnsi="Arial" w:cs="Arial"/>
          <w:iCs/>
          <w:sz w:val="24"/>
          <w:szCs w:val="24"/>
        </w:rPr>
        <w:t>,</w:t>
      </w:r>
      <w:r w:rsidR="00AD1EEF" w:rsidRPr="00590244">
        <w:rPr>
          <w:rFonts w:ascii="Arial" w:hAnsi="Arial" w:cs="Arial"/>
          <w:iCs/>
          <w:sz w:val="24"/>
          <w:szCs w:val="24"/>
        </w:rPr>
        <w:t xml:space="preserve"> including the use of targeted advertisements </w:t>
      </w:r>
      <w:r w:rsidR="00CB63AB" w:rsidRPr="00590244">
        <w:rPr>
          <w:rFonts w:ascii="Arial" w:hAnsi="Arial" w:cs="Arial"/>
          <w:iCs/>
          <w:sz w:val="24"/>
          <w:szCs w:val="24"/>
        </w:rPr>
        <w:t xml:space="preserve">on social media platforms </w:t>
      </w:r>
      <w:r w:rsidR="00714547" w:rsidRPr="00590244">
        <w:rPr>
          <w:rFonts w:ascii="Arial" w:hAnsi="Arial" w:cs="Arial"/>
          <w:iCs/>
          <w:sz w:val="24"/>
          <w:szCs w:val="24"/>
        </w:rPr>
        <w:t>to encourage certain under-represented groups to respond</w:t>
      </w:r>
      <w:r w:rsidRPr="00590244">
        <w:rPr>
          <w:rFonts w:ascii="Arial" w:hAnsi="Arial" w:cs="Arial"/>
          <w:iCs/>
          <w:sz w:val="24"/>
          <w:szCs w:val="24"/>
        </w:rPr>
        <w:t xml:space="preserve">, through the Combined Authority’s ‘Your Voice’ consultation platform, </w:t>
      </w:r>
      <w:r w:rsidR="00CB63AB" w:rsidRPr="00590244">
        <w:rPr>
          <w:rFonts w:ascii="Arial" w:hAnsi="Arial" w:cs="Arial"/>
          <w:iCs/>
          <w:sz w:val="24"/>
          <w:szCs w:val="24"/>
        </w:rPr>
        <w:t>and</w:t>
      </w:r>
      <w:r w:rsidRPr="00590244">
        <w:rPr>
          <w:rFonts w:ascii="Arial" w:hAnsi="Arial" w:cs="Arial"/>
          <w:iCs/>
          <w:sz w:val="24"/>
          <w:szCs w:val="24"/>
        </w:rPr>
        <w:t xml:space="preserve"> circulated to our </w:t>
      </w:r>
      <w:r w:rsidR="009D27F0" w:rsidRPr="00590244">
        <w:rPr>
          <w:rFonts w:ascii="Arial" w:hAnsi="Arial" w:cs="Arial"/>
          <w:iCs/>
          <w:sz w:val="24"/>
          <w:szCs w:val="24"/>
        </w:rPr>
        <w:t xml:space="preserve">network of </w:t>
      </w:r>
      <w:r w:rsidRPr="00590244">
        <w:rPr>
          <w:rFonts w:ascii="Arial" w:hAnsi="Arial" w:cs="Arial"/>
          <w:iCs/>
          <w:sz w:val="24"/>
          <w:szCs w:val="24"/>
        </w:rPr>
        <w:t xml:space="preserve">partners </w:t>
      </w:r>
      <w:r w:rsidR="009D27F0" w:rsidRPr="00590244">
        <w:rPr>
          <w:rFonts w:ascii="Arial" w:hAnsi="Arial" w:cs="Arial"/>
          <w:iCs/>
          <w:sz w:val="24"/>
          <w:szCs w:val="24"/>
        </w:rPr>
        <w:t xml:space="preserve">across West Yorkshire </w:t>
      </w:r>
      <w:r w:rsidRPr="00590244">
        <w:rPr>
          <w:rFonts w:ascii="Arial" w:hAnsi="Arial" w:cs="Arial"/>
          <w:iCs/>
          <w:sz w:val="24"/>
          <w:szCs w:val="24"/>
        </w:rPr>
        <w:t xml:space="preserve">to help reach a wider audience. </w:t>
      </w:r>
      <w:r w:rsidR="00783259" w:rsidRPr="00590244">
        <w:rPr>
          <w:rFonts w:ascii="Arial" w:hAnsi="Arial" w:cs="Arial"/>
          <w:iCs/>
          <w:sz w:val="24"/>
          <w:szCs w:val="24"/>
        </w:rPr>
        <w:t xml:space="preserve">We also made the decision </w:t>
      </w:r>
      <w:r w:rsidR="00CA4727" w:rsidRPr="00590244">
        <w:rPr>
          <w:rFonts w:ascii="Arial" w:hAnsi="Arial" w:cs="Arial"/>
          <w:iCs/>
          <w:sz w:val="24"/>
          <w:szCs w:val="24"/>
        </w:rPr>
        <w:t xml:space="preserve">early in January </w:t>
      </w:r>
      <w:r w:rsidR="00783259" w:rsidRPr="00590244">
        <w:rPr>
          <w:rFonts w:ascii="Arial" w:hAnsi="Arial" w:cs="Arial"/>
          <w:iCs/>
          <w:sz w:val="24"/>
          <w:szCs w:val="24"/>
        </w:rPr>
        <w:t xml:space="preserve">to extend the online survey deadline from the original </w:t>
      </w:r>
      <w:r w:rsidR="00663193" w:rsidRPr="00590244">
        <w:rPr>
          <w:rFonts w:ascii="Arial" w:hAnsi="Arial" w:cs="Arial"/>
          <w:iCs/>
          <w:sz w:val="24"/>
          <w:szCs w:val="24"/>
        </w:rPr>
        <w:t xml:space="preserve">date of </w:t>
      </w:r>
      <w:r w:rsidR="00783259" w:rsidRPr="00590244">
        <w:rPr>
          <w:rFonts w:ascii="Arial" w:hAnsi="Arial" w:cs="Arial"/>
          <w:iCs/>
          <w:sz w:val="24"/>
          <w:szCs w:val="24"/>
        </w:rPr>
        <w:t>17</w:t>
      </w:r>
      <w:r w:rsidR="00783259" w:rsidRPr="00590244">
        <w:rPr>
          <w:rFonts w:ascii="Arial" w:hAnsi="Arial" w:cs="Arial"/>
          <w:iCs/>
          <w:sz w:val="24"/>
          <w:szCs w:val="24"/>
          <w:vertAlign w:val="superscript"/>
        </w:rPr>
        <w:t>th</w:t>
      </w:r>
      <w:r w:rsidR="00783259" w:rsidRPr="00590244">
        <w:rPr>
          <w:rFonts w:ascii="Arial" w:hAnsi="Arial" w:cs="Arial"/>
          <w:iCs/>
          <w:sz w:val="24"/>
          <w:szCs w:val="24"/>
        </w:rPr>
        <w:t xml:space="preserve"> </w:t>
      </w:r>
      <w:r w:rsidR="00D913BE" w:rsidRPr="00590244">
        <w:rPr>
          <w:rFonts w:ascii="Arial" w:hAnsi="Arial" w:cs="Arial"/>
          <w:iCs/>
          <w:sz w:val="24"/>
          <w:szCs w:val="24"/>
        </w:rPr>
        <w:t xml:space="preserve">of </w:t>
      </w:r>
      <w:r w:rsidR="00783259" w:rsidRPr="00590244">
        <w:rPr>
          <w:rFonts w:ascii="Arial" w:hAnsi="Arial" w:cs="Arial"/>
          <w:iCs/>
          <w:sz w:val="24"/>
          <w:szCs w:val="24"/>
        </w:rPr>
        <w:t>January to 22</w:t>
      </w:r>
      <w:r w:rsidR="00783259" w:rsidRPr="00590244">
        <w:rPr>
          <w:rFonts w:ascii="Arial" w:hAnsi="Arial" w:cs="Arial"/>
          <w:iCs/>
          <w:sz w:val="24"/>
          <w:szCs w:val="24"/>
          <w:vertAlign w:val="superscript"/>
        </w:rPr>
        <w:t>nd</w:t>
      </w:r>
      <w:r w:rsidR="00783259" w:rsidRPr="00590244">
        <w:rPr>
          <w:rFonts w:ascii="Arial" w:hAnsi="Arial" w:cs="Arial"/>
          <w:iCs/>
          <w:sz w:val="24"/>
          <w:szCs w:val="24"/>
        </w:rPr>
        <w:t xml:space="preserve"> </w:t>
      </w:r>
      <w:r w:rsidR="00D913BE" w:rsidRPr="00590244">
        <w:rPr>
          <w:rFonts w:ascii="Arial" w:hAnsi="Arial" w:cs="Arial"/>
          <w:iCs/>
          <w:sz w:val="24"/>
          <w:szCs w:val="24"/>
        </w:rPr>
        <w:t xml:space="preserve">of </w:t>
      </w:r>
      <w:r w:rsidR="00783259" w:rsidRPr="00590244">
        <w:rPr>
          <w:rFonts w:ascii="Arial" w:hAnsi="Arial" w:cs="Arial"/>
          <w:iCs/>
          <w:sz w:val="24"/>
          <w:szCs w:val="24"/>
        </w:rPr>
        <w:t xml:space="preserve">January to attract a greater number of responses. </w:t>
      </w:r>
      <w:r w:rsidR="00846116" w:rsidRPr="00590244">
        <w:rPr>
          <w:rFonts w:ascii="Arial" w:hAnsi="Arial" w:cs="Arial"/>
          <w:iCs/>
          <w:sz w:val="24"/>
          <w:szCs w:val="24"/>
        </w:rPr>
        <w:t xml:space="preserve">This work was accompanied by a postal survey which reached 7,100 randomly selected West Yorkshire households.  </w:t>
      </w:r>
    </w:p>
    <w:p w14:paraId="47E83573" w14:textId="77777777" w:rsidR="00590244" w:rsidRPr="00590244" w:rsidRDefault="00590244" w:rsidP="00590244">
      <w:pPr>
        <w:pStyle w:val="ListParagraph"/>
        <w:rPr>
          <w:rFonts w:ascii="Arial" w:hAnsi="Arial" w:cs="Arial"/>
          <w:iCs/>
          <w:sz w:val="24"/>
          <w:szCs w:val="24"/>
        </w:rPr>
      </w:pPr>
    </w:p>
    <w:p w14:paraId="4448827C" w14:textId="77777777" w:rsidR="00CD1616" w:rsidRPr="00590244"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The precept consultation was promoted with two press releases and via two Community Alerts (</w:t>
      </w:r>
      <w:r w:rsidR="00123024">
        <w:rPr>
          <w:rFonts w:ascii="Arial" w:hAnsi="Arial" w:cs="Arial"/>
          <w:iCs/>
          <w:sz w:val="24"/>
          <w:szCs w:val="24"/>
        </w:rPr>
        <w:t xml:space="preserve">a </w:t>
      </w:r>
      <w:r w:rsidRPr="00CD1616">
        <w:rPr>
          <w:rFonts w:ascii="Arial" w:hAnsi="Arial" w:cs="Arial"/>
          <w:iCs/>
          <w:sz w:val="24"/>
          <w:szCs w:val="24"/>
        </w:rPr>
        <w:t>subscriber</w:t>
      </w:r>
      <w:r w:rsidR="00571C45" w:rsidRPr="00CD1616">
        <w:rPr>
          <w:rFonts w:ascii="Arial" w:hAnsi="Arial" w:cs="Arial"/>
          <w:iCs/>
          <w:sz w:val="24"/>
          <w:szCs w:val="24"/>
        </w:rPr>
        <w:t>-</w:t>
      </w:r>
      <w:r w:rsidRPr="00CD1616">
        <w:rPr>
          <w:rFonts w:ascii="Arial" w:hAnsi="Arial" w:cs="Arial"/>
          <w:iCs/>
          <w:sz w:val="24"/>
          <w:szCs w:val="24"/>
        </w:rPr>
        <w:t>based messaging system) to both launch the survey and to mark the final opportunity</w:t>
      </w:r>
      <w:r w:rsidR="00030112">
        <w:rPr>
          <w:rFonts w:ascii="Arial" w:hAnsi="Arial" w:cs="Arial"/>
          <w:iCs/>
          <w:sz w:val="24"/>
          <w:szCs w:val="24"/>
        </w:rPr>
        <w:t xml:space="preserve"> and the</w:t>
      </w:r>
      <w:r w:rsidRPr="00CD1616">
        <w:rPr>
          <w:rFonts w:ascii="Arial" w:hAnsi="Arial" w:cs="Arial"/>
          <w:iCs/>
          <w:sz w:val="24"/>
          <w:szCs w:val="24"/>
        </w:rPr>
        <w:t xml:space="preserve"> extended deadline. These releases were featured in the Bradford T&amp;A, Keighley News, Yahoo News and online sites ‘Doing Good </w:t>
      </w:r>
      <w:proofErr w:type="spellStart"/>
      <w:r w:rsidRPr="00CD1616">
        <w:rPr>
          <w:rFonts w:ascii="Arial" w:hAnsi="Arial" w:cs="Arial"/>
          <w:iCs/>
          <w:sz w:val="24"/>
          <w:szCs w:val="24"/>
        </w:rPr>
        <w:t>Leeds’</w:t>
      </w:r>
      <w:proofErr w:type="spellEnd"/>
      <w:r w:rsidRPr="00CD1616">
        <w:rPr>
          <w:rFonts w:ascii="Arial" w:hAnsi="Arial" w:cs="Arial"/>
          <w:iCs/>
          <w:sz w:val="24"/>
          <w:szCs w:val="24"/>
        </w:rPr>
        <w:t xml:space="preserve"> and ‘Ground News’. The Deputy Mayor for Policing and Crime also promoted the consultation during broadcast interviews</w:t>
      </w:r>
      <w:r w:rsidR="00EF1F64">
        <w:rPr>
          <w:rFonts w:ascii="Arial" w:hAnsi="Arial" w:cs="Arial"/>
          <w:iCs/>
          <w:sz w:val="24"/>
          <w:szCs w:val="24"/>
        </w:rPr>
        <w:t xml:space="preserve"> with</w:t>
      </w:r>
      <w:r w:rsidRPr="00CD1616">
        <w:rPr>
          <w:rFonts w:ascii="Arial" w:hAnsi="Arial" w:cs="Arial"/>
          <w:iCs/>
          <w:sz w:val="24"/>
          <w:szCs w:val="24"/>
        </w:rPr>
        <w:t xml:space="preserve"> BBC Radio Leeds and Global News. </w:t>
      </w:r>
    </w:p>
    <w:p w14:paraId="2CC296FB" w14:textId="77777777" w:rsidR="00590244" w:rsidRPr="00590244" w:rsidRDefault="00590244" w:rsidP="00590244">
      <w:pPr>
        <w:pStyle w:val="ListParagraph"/>
        <w:rPr>
          <w:rFonts w:ascii="Arial" w:hAnsi="Arial" w:cs="Arial"/>
          <w:iCs/>
          <w:sz w:val="24"/>
          <w:szCs w:val="24"/>
        </w:rPr>
      </w:pPr>
    </w:p>
    <w:p w14:paraId="1E46A12F" w14:textId="77777777" w:rsidR="00CD1616" w:rsidRPr="00590244"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 xml:space="preserve">External newsletters shared by the West Yorkshire Combined Authority contained articles about the precept consultation and internal items were posted across the organisation. In addition, a partner communications toolkit was produced to aid the dissemination of the message. This included a QR code, social media messages, key messages, a dedicated video from the Deputy Mayor for Policing and Crime and an intranet item. </w:t>
      </w:r>
    </w:p>
    <w:p w14:paraId="16A237A8" w14:textId="77777777" w:rsidR="00590244" w:rsidRPr="00590244" w:rsidRDefault="00590244" w:rsidP="00590244">
      <w:pPr>
        <w:pStyle w:val="ListParagraph"/>
        <w:rPr>
          <w:rFonts w:ascii="Arial" w:hAnsi="Arial" w:cs="Arial"/>
          <w:iCs/>
          <w:sz w:val="24"/>
          <w:szCs w:val="24"/>
        </w:rPr>
      </w:pPr>
    </w:p>
    <w:p w14:paraId="3789B632" w14:textId="6DDBA49A" w:rsidR="00CD1616" w:rsidRPr="00B4175A"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Following collaboration with West Yorkshire Police, online public engagement</w:t>
      </w:r>
      <w:r w:rsidR="002F34F0">
        <w:rPr>
          <w:rFonts w:ascii="Arial" w:hAnsi="Arial" w:cs="Arial"/>
          <w:iCs/>
          <w:sz w:val="24"/>
          <w:szCs w:val="24"/>
        </w:rPr>
        <w:t xml:space="preserve"> and</w:t>
      </w:r>
      <w:r w:rsidRPr="00CD1616">
        <w:rPr>
          <w:rFonts w:ascii="Arial" w:hAnsi="Arial" w:cs="Arial"/>
          <w:iCs/>
          <w:sz w:val="24"/>
          <w:szCs w:val="24"/>
        </w:rPr>
        <w:t xml:space="preserve"> customer contact interactions also contained details of the consultation opportunity. From a social media perspective, the West Yorkshire Combined Authority posted numerous organic messages across its various channels and ran a ‘paid for’ social media campaign during the consultation period.</w:t>
      </w:r>
    </w:p>
    <w:p w14:paraId="59C38716" w14:textId="77777777" w:rsidR="00B4175A" w:rsidRPr="00B4175A" w:rsidRDefault="00B4175A" w:rsidP="00B4175A">
      <w:pPr>
        <w:spacing w:after="0" w:line="276" w:lineRule="auto"/>
        <w:jc w:val="both"/>
        <w:rPr>
          <w:rFonts w:ascii="Arial" w:hAnsi="Arial" w:cs="Arial"/>
          <w:sz w:val="24"/>
          <w:szCs w:val="24"/>
        </w:rPr>
      </w:pPr>
    </w:p>
    <w:p w14:paraId="57004B68" w14:textId="3DCCFCDE" w:rsidR="005430E0" w:rsidRPr="00B4175A" w:rsidRDefault="005430E0" w:rsidP="00590244">
      <w:pPr>
        <w:pStyle w:val="ListParagraph"/>
        <w:numPr>
          <w:ilvl w:val="0"/>
          <w:numId w:val="29"/>
        </w:numPr>
        <w:rPr>
          <w:rFonts w:ascii="Arial" w:hAnsi="Arial" w:cs="Arial"/>
          <w:b/>
          <w:sz w:val="24"/>
          <w:szCs w:val="24"/>
          <w:u w:val="single"/>
        </w:rPr>
      </w:pPr>
      <w:r w:rsidRPr="004B6242">
        <w:rPr>
          <w:rFonts w:ascii="Arial" w:hAnsi="Arial" w:cs="Arial"/>
          <w:b/>
          <w:bCs/>
          <w:sz w:val="24"/>
          <w:szCs w:val="24"/>
          <w:u w:val="single"/>
        </w:rPr>
        <w:t xml:space="preserve">In-Person </w:t>
      </w:r>
      <w:r w:rsidR="00AA1324">
        <w:rPr>
          <w:rFonts w:ascii="Arial" w:hAnsi="Arial" w:cs="Arial"/>
          <w:b/>
          <w:bCs/>
          <w:sz w:val="24"/>
          <w:szCs w:val="24"/>
          <w:u w:val="single"/>
        </w:rPr>
        <w:t>Consultation</w:t>
      </w:r>
    </w:p>
    <w:p w14:paraId="4602DAF3" w14:textId="77777777" w:rsidR="00B4175A" w:rsidRPr="00590244" w:rsidRDefault="00B4175A" w:rsidP="00B4175A">
      <w:pPr>
        <w:pStyle w:val="ListParagraph"/>
        <w:rPr>
          <w:rFonts w:ascii="Arial" w:hAnsi="Arial" w:cs="Arial"/>
          <w:b/>
          <w:sz w:val="24"/>
          <w:szCs w:val="24"/>
          <w:u w:val="single"/>
        </w:rPr>
      </w:pPr>
    </w:p>
    <w:p w14:paraId="13A77956" w14:textId="77777777" w:rsidR="005430E0" w:rsidRPr="00046D0C" w:rsidRDefault="005430E0" w:rsidP="008B2B1B">
      <w:pPr>
        <w:pStyle w:val="ListParagraph"/>
        <w:numPr>
          <w:ilvl w:val="1"/>
          <w:numId w:val="29"/>
        </w:numPr>
        <w:jc w:val="both"/>
        <w:rPr>
          <w:rFonts w:ascii="Arial" w:hAnsi="Arial" w:cs="Arial"/>
          <w:sz w:val="24"/>
          <w:szCs w:val="24"/>
        </w:rPr>
      </w:pPr>
      <w:r w:rsidRPr="00046D0C">
        <w:rPr>
          <w:rFonts w:ascii="Arial" w:hAnsi="Arial" w:cs="Arial"/>
          <w:sz w:val="24"/>
          <w:szCs w:val="24"/>
        </w:rPr>
        <w:t xml:space="preserve">This </w:t>
      </w:r>
      <w:r w:rsidR="00A16ACE">
        <w:rPr>
          <w:rFonts w:ascii="Arial" w:hAnsi="Arial" w:cs="Arial"/>
          <w:sz w:val="24"/>
          <w:szCs w:val="24"/>
        </w:rPr>
        <w:t>section</w:t>
      </w:r>
      <w:r w:rsidRPr="00046D0C">
        <w:rPr>
          <w:rFonts w:ascii="Arial" w:hAnsi="Arial" w:cs="Arial"/>
          <w:sz w:val="24"/>
          <w:szCs w:val="24"/>
        </w:rPr>
        <w:t xml:space="preserve"> summarises the in</w:t>
      </w:r>
      <w:r>
        <w:rPr>
          <w:rFonts w:ascii="Arial" w:hAnsi="Arial" w:cs="Arial"/>
          <w:sz w:val="24"/>
          <w:szCs w:val="24"/>
        </w:rPr>
        <w:t>-</w:t>
      </w:r>
      <w:r w:rsidRPr="00046D0C">
        <w:rPr>
          <w:rFonts w:ascii="Arial" w:hAnsi="Arial" w:cs="Arial"/>
          <w:sz w:val="24"/>
          <w:szCs w:val="24"/>
        </w:rPr>
        <w:t xml:space="preserve">person consultation gathered as part of the 2025/26 </w:t>
      </w:r>
      <w:r w:rsidR="00B851FA">
        <w:rPr>
          <w:rFonts w:ascii="Arial" w:hAnsi="Arial" w:cs="Arial"/>
          <w:sz w:val="24"/>
          <w:szCs w:val="24"/>
        </w:rPr>
        <w:t>Police Precept Consultation</w:t>
      </w:r>
      <w:r w:rsidRPr="00046D0C">
        <w:rPr>
          <w:rFonts w:ascii="Arial" w:hAnsi="Arial" w:cs="Arial"/>
          <w:sz w:val="24"/>
          <w:szCs w:val="24"/>
        </w:rPr>
        <w:t xml:space="preserve">. The findings are based on </w:t>
      </w:r>
      <w:r w:rsidR="00B851FA">
        <w:rPr>
          <w:rFonts w:ascii="Arial" w:hAnsi="Arial" w:cs="Arial"/>
          <w:sz w:val="24"/>
          <w:szCs w:val="24"/>
        </w:rPr>
        <w:t>five</w:t>
      </w:r>
      <w:r w:rsidRPr="00046D0C">
        <w:rPr>
          <w:rFonts w:ascii="Arial" w:hAnsi="Arial" w:cs="Arial"/>
          <w:sz w:val="24"/>
          <w:szCs w:val="24"/>
        </w:rPr>
        <w:t xml:space="preserve"> key in</w:t>
      </w:r>
      <w:r>
        <w:rPr>
          <w:rFonts w:ascii="Arial" w:hAnsi="Arial" w:cs="Arial"/>
          <w:sz w:val="24"/>
          <w:szCs w:val="24"/>
        </w:rPr>
        <w:t>-</w:t>
      </w:r>
      <w:r w:rsidRPr="00046D0C">
        <w:rPr>
          <w:rFonts w:ascii="Arial" w:hAnsi="Arial" w:cs="Arial"/>
          <w:sz w:val="24"/>
          <w:szCs w:val="24"/>
        </w:rPr>
        <w:t xml:space="preserve">person engagement opportunities held across West Yorkshire with representation across all five districts during January 2025. </w:t>
      </w:r>
    </w:p>
    <w:p w14:paraId="688770E9" w14:textId="77777777" w:rsidR="00590244" w:rsidRDefault="00590244" w:rsidP="00590244">
      <w:pPr>
        <w:pStyle w:val="ListParagraph"/>
        <w:ind w:left="1080"/>
        <w:rPr>
          <w:rFonts w:ascii="Arial" w:hAnsi="Arial" w:cs="Arial"/>
          <w:sz w:val="24"/>
          <w:szCs w:val="24"/>
        </w:rPr>
      </w:pPr>
    </w:p>
    <w:p w14:paraId="2C4450A1" w14:textId="0E0C9471" w:rsidR="005430E0" w:rsidRPr="00046D0C" w:rsidRDefault="005430E0" w:rsidP="005430E0">
      <w:pPr>
        <w:pStyle w:val="ListParagraph"/>
        <w:numPr>
          <w:ilvl w:val="1"/>
          <w:numId w:val="29"/>
        </w:numPr>
        <w:rPr>
          <w:rFonts w:ascii="Arial" w:hAnsi="Arial" w:cs="Arial"/>
          <w:sz w:val="24"/>
          <w:szCs w:val="24"/>
        </w:rPr>
      </w:pPr>
      <w:r w:rsidRPr="00046D0C">
        <w:rPr>
          <w:rFonts w:ascii="Arial" w:hAnsi="Arial" w:cs="Arial"/>
          <w:sz w:val="24"/>
          <w:szCs w:val="24"/>
        </w:rPr>
        <w:t>The objectives included:</w:t>
      </w:r>
    </w:p>
    <w:p w14:paraId="53D5F486" w14:textId="69C89148"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Gathering feedback</w:t>
      </w:r>
      <w:r>
        <w:rPr>
          <w:rFonts w:ascii="Arial" w:hAnsi="Arial" w:cs="Arial"/>
          <w:sz w:val="24"/>
          <w:szCs w:val="24"/>
        </w:rPr>
        <w:t xml:space="preserve"> on the precept proposal</w:t>
      </w:r>
      <w:r w:rsidRPr="00046D0C">
        <w:rPr>
          <w:rFonts w:ascii="Arial" w:hAnsi="Arial" w:cs="Arial"/>
          <w:sz w:val="24"/>
          <w:szCs w:val="24"/>
        </w:rPr>
        <w:t xml:space="preserve"> from a</w:t>
      </w:r>
      <w:r>
        <w:rPr>
          <w:rFonts w:ascii="Arial" w:hAnsi="Arial" w:cs="Arial"/>
          <w:sz w:val="24"/>
          <w:szCs w:val="24"/>
        </w:rPr>
        <w:t xml:space="preserve"> </w:t>
      </w:r>
      <w:r w:rsidRPr="00046D0C">
        <w:rPr>
          <w:rFonts w:ascii="Arial" w:hAnsi="Arial" w:cs="Arial"/>
          <w:sz w:val="24"/>
          <w:szCs w:val="24"/>
        </w:rPr>
        <w:t xml:space="preserve">diverse </w:t>
      </w:r>
      <w:r w:rsidR="003E38BE" w:rsidRPr="00046D0C">
        <w:rPr>
          <w:rFonts w:ascii="Arial" w:hAnsi="Arial" w:cs="Arial"/>
          <w:sz w:val="24"/>
          <w:szCs w:val="24"/>
        </w:rPr>
        <w:t>group</w:t>
      </w:r>
      <w:r w:rsidRPr="00046D0C">
        <w:rPr>
          <w:rFonts w:ascii="Arial" w:hAnsi="Arial" w:cs="Arial"/>
          <w:sz w:val="24"/>
          <w:szCs w:val="24"/>
        </w:rPr>
        <w:t xml:space="preserve"> of residents, </w:t>
      </w:r>
      <w:r>
        <w:rPr>
          <w:rFonts w:ascii="Arial" w:hAnsi="Arial" w:cs="Arial"/>
          <w:sz w:val="24"/>
          <w:szCs w:val="24"/>
        </w:rPr>
        <w:t>specifically</w:t>
      </w:r>
      <w:r w:rsidRPr="00046D0C">
        <w:rPr>
          <w:rFonts w:ascii="Arial" w:hAnsi="Arial" w:cs="Arial"/>
          <w:sz w:val="24"/>
          <w:szCs w:val="24"/>
        </w:rPr>
        <w:t xml:space="preserve"> under 35s.</w:t>
      </w:r>
    </w:p>
    <w:p w14:paraId="52128FD2" w14:textId="097959CF"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To understand if those we speak to support an increase in the Council Tax to support the Police Precept</w:t>
      </w:r>
      <w:r w:rsidR="00625341">
        <w:rPr>
          <w:rFonts w:ascii="Arial" w:hAnsi="Arial" w:cs="Arial"/>
          <w:sz w:val="24"/>
          <w:szCs w:val="24"/>
        </w:rPr>
        <w:t>,</w:t>
      </w:r>
      <w:r w:rsidRPr="00046D0C">
        <w:rPr>
          <w:rFonts w:ascii="Arial" w:hAnsi="Arial" w:cs="Arial"/>
          <w:sz w:val="24"/>
          <w:szCs w:val="24"/>
        </w:rPr>
        <w:t xml:space="preserve"> and if they were willing to pay the increase.</w:t>
      </w:r>
    </w:p>
    <w:p w14:paraId="2D244EA5" w14:textId="77777777"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 xml:space="preserve">Discuss areas of policing where </w:t>
      </w:r>
      <w:r>
        <w:rPr>
          <w:rFonts w:ascii="Arial" w:hAnsi="Arial" w:cs="Arial"/>
          <w:sz w:val="24"/>
          <w:szCs w:val="24"/>
        </w:rPr>
        <w:t>people</w:t>
      </w:r>
      <w:r w:rsidRPr="00046D0C">
        <w:rPr>
          <w:rFonts w:ascii="Arial" w:hAnsi="Arial" w:cs="Arial"/>
          <w:sz w:val="24"/>
          <w:szCs w:val="24"/>
        </w:rPr>
        <w:t xml:space="preserve"> would like to see potential investments or savings</w:t>
      </w:r>
      <w:r>
        <w:rPr>
          <w:rFonts w:ascii="Arial" w:hAnsi="Arial" w:cs="Arial"/>
          <w:sz w:val="24"/>
          <w:szCs w:val="24"/>
        </w:rPr>
        <w:t>.</w:t>
      </w:r>
    </w:p>
    <w:p w14:paraId="64E9E43C" w14:textId="77777777"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 xml:space="preserve">Obtain general feedback on policing and understand how this </w:t>
      </w:r>
      <w:r>
        <w:rPr>
          <w:rFonts w:ascii="Arial" w:hAnsi="Arial" w:cs="Arial"/>
          <w:sz w:val="24"/>
          <w:szCs w:val="24"/>
        </w:rPr>
        <w:t>impacts</w:t>
      </w:r>
      <w:r w:rsidRPr="00046D0C">
        <w:rPr>
          <w:rFonts w:ascii="Arial" w:hAnsi="Arial" w:cs="Arial"/>
          <w:sz w:val="24"/>
          <w:szCs w:val="24"/>
        </w:rPr>
        <w:t xml:space="preserve"> on precept comments</w:t>
      </w:r>
      <w:r>
        <w:rPr>
          <w:rFonts w:ascii="Arial" w:hAnsi="Arial" w:cs="Arial"/>
          <w:sz w:val="24"/>
          <w:szCs w:val="24"/>
        </w:rPr>
        <w:t>.</w:t>
      </w:r>
    </w:p>
    <w:p w14:paraId="58E3398A" w14:textId="77777777" w:rsidR="00590244" w:rsidRPr="00046D0C" w:rsidRDefault="00590244" w:rsidP="00590244">
      <w:pPr>
        <w:pStyle w:val="ListParagraph"/>
        <w:spacing w:line="259" w:lineRule="auto"/>
        <w:ind w:left="1080"/>
        <w:rPr>
          <w:rFonts w:ascii="Arial" w:hAnsi="Arial" w:cs="Arial"/>
          <w:sz w:val="24"/>
          <w:szCs w:val="24"/>
        </w:rPr>
      </w:pPr>
    </w:p>
    <w:p w14:paraId="7BE5B8E5" w14:textId="235A3BCF" w:rsidR="005430E0" w:rsidRPr="009868DE" w:rsidRDefault="005430E0" w:rsidP="00590244">
      <w:pPr>
        <w:pStyle w:val="ListParagraph"/>
        <w:numPr>
          <w:ilvl w:val="1"/>
          <w:numId w:val="29"/>
        </w:numPr>
        <w:rPr>
          <w:rFonts w:ascii="Arial" w:hAnsi="Arial" w:cs="Arial"/>
          <w:b/>
          <w:sz w:val="24"/>
          <w:szCs w:val="24"/>
        </w:rPr>
      </w:pPr>
      <w:r w:rsidRPr="009868DE">
        <w:rPr>
          <w:rFonts w:ascii="Arial" w:hAnsi="Arial" w:cs="Arial"/>
          <w:b/>
          <w:sz w:val="24"/>
          <w:szCs w:val="24"/>
        </w:rPr>
        <w:t>Methodology</w:t>
      </w:r>
    </w:p>
    <w:p w14:paraId="00C90C98" w14:textId="77777777" w:rsidR="008B2B1B" w:rsidRPr="00590244" w:rsidRDefault="008B2B1B" w:rsidP="008B2B1B">
      <w:pPr>
        <w:pStyle w:val="ListParagraph"/>
        <w:ind w:left="1080"/>
        <w:rPr>
          <w:rFonts w:ascii="Arial" w:hAnsi="Arial" w:cs="Arial"/>
          <w:b/>
          <w:sz w:val="24"/>
          <w:szCs w:val="24"/>
        </w:rPr>
      </w:pPr>
    </w:p>
    <w:p w14:paraId="348DE213" w14:textId="77777777" w:rsidR="00A17536" w:rsidRDefault="005430E0" w:rsidP="008B2B1B">
      <w:pPr>
        <w:pStyle w:val="ListParagraph"/>
        <w:numPr>
          <w:ilvl w:val="2"/>
          <w:numId w:val="29"/>
        </w:numPr>
        <w:jc w:val="both"/>
        <w:rPr>
          <w:rFonts w:ascii="Arial" w:hAnsi="Arial" w:cs="Arial"/>
          <w:sz w:val="24"/>
          <w:szCs w:val="24"/>
        </w:rPr>
      </w:pPr>
      <w:r w:rsidRPr="00046D0C">
        <w:rPr>
          <w:rFonts w:ascii="Arial" w:hAnsi="Arial" w:cs="Arial"/>
          <w:sz w:val="24"/>
          <w:szCs w:val="24"/>
        </w:rPr>
        <w:t xml:space="preserve">Following on from the recent Police and Crime </w:t>
      </w:r>
      <w:r>
        <w:rPr>
          <w:rFonts w:ascii="Arial" w:hAnsi="Arial" w:cs="Arial"/>
          <w:sz w:val="24"/>
          <w:szCs w:val="24"/>
        </w:rPr>
        <w:t>P</w:t>
      </w:r>
      <w:r w:rsidRPr="00046D0C">
        <w:rPr>
          <w:rFonts w:ascii="Arial" w:hAnsi="Arial" w:cs="Arial"/>
          <w:sz w:val="24"/>
          <w:szCs w:val="24"/>
        </w:rPr>
        <w:t>lan consultation we wanted to target public spaces with a high footfall where we could speak in</w:t>
      </w:r>
      <w:r>
        <w:rPr>
          <w:rFonts w:ascii="Arial" w:hAnsi="Arial" w:cs="Arial"/>
          <w:sz w:val="24"/>
          <w:szCs w:val="24"/>
        </w:rPr>
        <w:t xml:space="preserve"> </w:t>
      </w:r>
      <w:r w:rsidRPr="00046D0C">
        <w:rPr>
          <w:rFonts w:ascii="Arial" w:hAnsi="Arial" w:cs="Arial"/>
          <w:sz w:val="24"/>
          <w:szCs w:val="24"/>
        </w:rPr>
        <w:t>person to people about the police precept.  The consultation</w:t>
      </w:r>
      <w:r>
        <w:rPr>
          <w:rFonts w:ascii="Arial" w:hAnsi="Arial" w:cs="Arial"/>
          <w:sz w:val="24"/>
          <w:szCs w:val="24"/>
        </w:rPr>
        <w:t>,</w:t>
      </w:r>
      <w:r w:rsidRPr="00046D0C">
        <w:rPr>
          <w:rFonts w:ascii="Arial" w:hAnsi="Arial" w:cs="Arial"/>
          <w:sz w:val="24"/>
          <w:szCs w:val="24"/>
        </w:rPr>
        <w:t xml:space="preserve"> in the form of an in-person survey</w:t>
      </w:r>
      <w:r>
        <w:rPr>
          <w:rFonts w:ascii="Arial" w:hAnsi="Arial" w:cs="Arial"/>
          <w:sz w:val="24"/>
          <w:szCs w:val="24"/>
        </w:rPr>
        <w:t>,</w:t>
      </w:r>
      <w:r w:rsidRPr="00046D0C">
        <w:rPr>
          <w:rFonts w:ascii="Arial" w:hAnsi="Arial" w:cs="Arial"/>
          <w:sz w:val="24"/>
          <w:szCs w:val="24"/>
        </w:rPr>
        <w:t xml:space="preserve"> reflected the ask within the online/postal survey but afforded greater opportunity for discussion</w:t>
      </w:r>
      <w:r>
        <w:rPr>
          <w:rFonts w:ascii="Arial" w:hAnsi="Arial" w:cs="Arial"/>
          <w:sz w:val="24"/>
          <w:szCs w:val="24"/>
        </w:rPr>
        <w:t xml:space="preserve"> with members of the public</w:t>
      </w:r>
      <w:r w:rsidRPr="00046D0C">
        <w:rPr>
          <w:rFonts w:ascii="Arial" w:hAnsi="Arial" w:cs="Arial"/>
          <w:sz w:val="24"/>
          <w:szCs w:val="24"/>
        </w:rPr>
        <w:t xml:space="preserve">. </w:t>
      </w:r>
    </w:p>
    <w:p w14:paraId="63C61AFF" w14:textId="77777777" w:rsidR="00A17536" w:rsidRDefault="00A17536" w:rsidP="00A17536">
      <w:pPr>
        <w:pStyle w:val="ListParagraph"/>
        <w:ind w:left="1080"/>
        <w:rPr>
          <w:rFonts w:ascii="Arial" w:hAnsi="Arial" w:cs="Arial"/>
          <w:sz w:val="24"/>
          <w:szCs w:val="24"/>
        </w:rPr>
      </w:pPr>
    </w:p>
    <w:p w14:paraId="36F326FF" w14:textId="53961FFF" w:rsidR="005430E0" w:rsidRPr="00046D0C" w:rsidRDefault="6EBC2318" w:rsidP="008B2B1B">
      <w:pPr>
        <w:pStyle w:val="ListParagraph"/>
        <w:numPr>
          <w:ilvl w:val="2"/>
          <w:numId w:val="29"/>
        </w:numPr>
        <w:jc w:val="both"/>
        <w:rPr>
          <w:rFonts w:ascii="Arial" w:hAnsi="Arial" w:cs="Arial"/>
          <w:sz w:val="24"/>
          <w:szCs w:val="24"/>
        </w:rPr>
      </w:pPr>
      <w:r w:rsidRPr="66C2462A">
        <w:rPr>
          <w:rFonts w:ascii="Arial" w:hAnsi="Arial" w:cs="Arial"/>
          <w:sz w:val="24"/>
          <w:szCs w:val="24"/>
        </w:rPr>
        <w:t>Large display boards showing police income and spend, and the suggested increase w</w:t>
      </w:r>
      <w:r w:rsidR="0859FFE9" w:rsidRPr="66C2462A">
        <w:rPr>
          <w:rFonts w:ascii="Arial" w:hAnsi="Arial" w:cs="Arial"/>
          <w:sz w:val="24"/>
          <w:szCs w:val="24"/>
        </w:rPr>
        <w:t>as</w:t>
      </w:r>
      <w:r w:rsidRPr="66C2462A">
        <w:rPr>
          <w:rFonts w:ascii="Arial" w:hAnsi="Arial" w:cs="Arial"/>
          <w:sz w:val="24"/>
          <w:szCs w:val="24"/>
        </w:rPr>
        <w:t xml:space="preserve"> printed, and these drew local people into a discussion in shopping centres across Bradford, Calderdale, Kirklees, and </w:t>
      </w:r>
      <w:r w:rsidR="0A32A35B" w:rsidRPr="66C2462A">
        <w:rPr>
          <w:rFonts w:ascii="Arial" w:hAnsi="Arial" w:cs="Arial"/>
          <w:sz w:val="24"/>
          <w:szCs w:val="24"/>
        </w:rPr>
        <w:t>Leeds,</w:t>
      </w:r>
      <w:r w:rsidRPr="66C2462A">
        <w:rPr>
          <w:rFonts w:ascii="Arial" w:hAnsi="Arial" w:cs="Arial"/>
          <w:sz w:val="24"/>
          <w:szCs w:val="24"/>
        </w:rPr>
        <w:t xml:space="preserve"> and in Wakefield bus station. Attendance times and days varied and included evenings and weekends to maximise opportunities for involvement. The shopping centres were supportive</w:t>
      </w:r>
      <w:r w:rsidR="586ED20C" w:rsidRPr="66C2462A">
        <w:rPr>
          <w:rFonts w:ascii="Arial" w:hAnsi="Arial" w:cs="Arial"/>
          <w:sz w:val="24"/>
          <w:szCs w:val="24"/>
        </w:rPr>
        <w:t>,</w:t>
      </w:r>
      <w:r w:rsidRPr="66C2462A">
        <w:rPr>
          <w:rFonts w:ascii="Arial" w:hAnsi="Arial" w:cs="Arial"/>
          <w:sz w:val="24"/>
          <w:szCs w:val="24"/>
        </w:rPr>
        <w:t xml:space="preserve"> promoting the engagement on their social media channels. Opportunities were also advertised via the West Yorkshire Police Community Alert system.</w:t>
      </w:r>
    </w:p>
    <w:p w14:paraId="6AB00CA2" w14:textId="12DF703F" w:rsidR="66C2462A" w:rsidRDefault="66C2462A" w:rsidP="66C2462A">
      <w:pPr>
        <w:pStyle w:val="ListParagraph"/>
        <w:ind w:left="1080"/>
        <w:jc w:val="both"/>
        <w:rPr>
          <w:rFonts w:ascii="Arial" w:hAnsi="Arial" w:cs="Arial"/>
          <w:sz w:val="24"/>
          <w:szCs w:val="24"/>
        </w:rPr>
      </w:pPr>
    </w:p>
    <w:p w14:paraId="3938E237" w14:textId="77777777" w:rsidR="00590244" w:rsidRPr="00590244" w:rsidRDefault="00590244" w:rsidP="00590244">
      <w:pPr>
        <w:pStyle w:val="ListParagraph"/>
        <w:ind w:left="1080"/>
        <w:rPr>
          <w:rFonts w:ascii="Arial" w:hAnsi="Arial" w:cs="Arial"/>
          <w:sz w:val="24"/>
          <w:szCs w:val="24"/>
        </w:rPr>
      </w:pPr>
    </w:p>
    <w:p w14:paraId="292BDD94" w14:textId="7FBAA14F" w:rsidR="005430E0" w:rsidRPr="00590244" w:rsidRDefault="005430E0" w:rsidP="049B8244">
      <w:pPr>
        <w:pStyle w:val="ListParagraph"/>
        <w:numPr>
          <w:ilvl w:val="1"/>
          <w:numId w:val="29"/>
        </w:numPr>
        <w:rPr>
          <w:rFonts w:ascii="Arial" w:hAnsi="Arial" w:cs="Arial"/>
          <w:b/>
          <w:bCs/>
          <w:sz w:val="24"/>
          <w:szCs w:val="24"/>
        </w:rPr>
      </w:pPr>
      <w:r w:rsidRPr="049B8244">
        <w:rPr>
          <w:rFonts w:ascii="Arial" w:hAnsi="Arial" w:cs="Arial"/>
          <w:b/>
          <w:bCs/>
          <w:sz w:val="24"/>
          <w:szCs w:val="24"/>
        </w:rPr>
        <w:t xml:space="preserve">Precept Proposal 2025/26 </w:t>
      </w:r>
    </w:p>
    <w:p w14:paraId="3AEB9BB1" w14:textId="77777777" w:rsidR="008B2B1B" w:rsidRPr="00590244" w:rsidRDefault="008B2B1B" w:rsidP="008B2B1B">
      <w:pPr>
        <w:pStyle w:val="ListParagraph"/>
        <w:ind w:left="1080"/>
        <w:rPr>
          <w:rFonts w:ascii="Arial" w:hAnsi="Arial" w:cs="Arial"/>
          <w:b/>
          <w:sz w:val="24"/>
          <w:szCs w:val="24"/>
        </w:rPr>
      </w:pPr>
    </w:p>
    <w:p w14:paraId="078C3404" w14:textId="0D2F92BE" w:rsidR="005D0F58" w:rsidRDefault="09BF05DC" w:rsidP="1AFEF30D">
      <w:pPr>
        <w:pStyle w:val="ListParagraph"/>
        <w:numPr>
          <w:ilvl w:val="2"/>
          <w:numId w:val="29"/>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 xml:space="preserve">A diverse group of 17 people took part in a focus group on 28 November 2024 to inform the </w:t>
      </w:r>
      <w:r w:rsidR="0D076A74" w:rsidRPr="78EFFDE8">
        <w:rPr>
          <w:rFonts w:ascii="Arial" w:eastAsia="Arial" w:hAnsi="Arial" w:cs="Arial"/>
          <w:color w:val="000000" w:themeColor="text1"/>
          <w:sz w:val="24"/>
          <w:szCs w:val="24"/>
        </w:rPr>
        <w:t xml:space="preserve">25/26 </w:t>
      </w:r>
      <w:r w:rsidRPr="78EFFDE8">
        <w:rPr>
          <w:rFonts w:ascii="Arial" w:eastAsia="Arial" w:hAnsi="Arial" w:cs="Arial"/>
          <w:color w:val="000000" w:themeColor="text1"/>
          <w:sz w:val="24"/>
          <w:szCs w:val="24"/>
        </w:rPr>
        <w:t xml:space="preserve">precept </w:t>
      </w:r>
      <w:r w:rsidR="73595290" w:rsidRPr="78EFFDE8">
        <w:rPr>
          <w:rFonts w:ascii="Arial" w:eastAsia="Arial" w:hAnsi="Arial" w:cs="Arial"/>
          <w:color w:val="000000" w:themeColor="text1"/>
          <w:sz w:val="24"/>
          <w:szCs w:val="24"/>
        </w:rPr>
        <w:t>consultation.</w:t>
      </w:r>
      <w:r w:rsidRPr="78EFFDE8">
        <w:rPr>
          <w:rFonts w:ascii="Arial" w:eastAsia="Arial" w:hAnsi="Arial" w:cs="Arial"/>
          <w:color w:val="000000" w:themeColor="text1"/>
          <w:sz w:val="24"/>
          <w:szCs w:val="24"/>
        </w:rPr>
        <w:t xml:space="preserve"> They reviewed and offered feedback on the opening </w:t>
      </w:r>
      <w:r w:rsidRPr="78EFFDE8">
        <w:rPr>
          <w:rFonts w:ascii="Arial" w:eastAsia="Arial" w:hAnsi="Arial" w:cs="Arial"/>
          <w:color w:val="000000" w:themeColor="text1"/>
          <w:sz w:val="24"/>
          <w:szCs w:val="24"/>
        </w:rPr>
        <w:lastRenderedPageBreak/>
        <w:t>text, survey introduction</w:t>
      </w:r>
      <w:r w:rsidR="41BBAC4F" w:rsidRPr="78EFFDE8">
        <w:rPr>
          <w:rFonts w:ascii="Arial" w:eastAsia="Arial" w:hAnsi="Arial" w:cs="Arial"/>
          <w:color w:val="000000" w:themeColor="text1"/>
          <w:sz w:val="24"/>
          <w:szCs w:val="24"/>
        </w:rPr>
        <w:t xml:space="preserve">, </w:t>
      </w:r>
      <w:r w:rsidRPr="78EFFDE8">
        <w:rPr>
          <w:rFonts w:ascii="Arial" w:eastAsia="Arial" w:hAnsi="Arial" w:cs="Arial"/>
          <w:color w:val="000000" w:themeColor="text1"/>
          <w:sz w:val="24"/>
          <w:szCs w:val="24"/>
        </w:rPr>
        <w:t>precept explanation along with the key questions</w:t>
      </w:r>
      <w:r w:rsidR="7A15A421" w:rsidRPr="78EFFDE8">
        <w:rPr>
          <w:rFonts w:ascii="Arial" w:eastAsia="Arial" w:hAnsi="Arial" w:cs="Arial"/>
          <w:color w:val="000000" w:themeColor="text1"/>
          <w:sz w:val="24"/>
          <w:szCs w:val="24"/>
        </w:rPr>
        <w:t xml:space="preserve"> for both the online and in person survey.</w:t>
      </w:r>
      <w:r w:rsidR="6F222132" w:rsidRPr="78EFFDE8">
        <w:rPr>
          <w:rFonts w:ascii="Arial" w:eastAsia="Arial" w:hAnsi="Arial" w:cs="Arial"/>
          <w:color w:val="000000" w:themeColor="text1"/>
          <w:sz w:val="24"/>
          <w:szCs w:val="24"/>
        </w:rPr>
        <w:t xml:space="preserve"> </w:t>
      </w:r>
    </w:p>
    <w:p w14:paraId="312749E5" w14:textId="0693C63B" w:rsidR="69B551DB" w:rsidRDefault="69B551DB" w:rsidP="69B551DB">
      <w:pPr>
        <w:pStyle w:val="ListParagraph"/>
        <w:ind w:left="1080"/>
        <w:rPr>
          <w:rFonts w:ascii="Arial" w:eastAsia="Arial" w:hAnsi="Arial" w:cs="Arial"/>
          <w:color w:val="000000" w:themeColor="text1"/>
          <w:sz w:val="24"/>
          <w:szCs w:val="24"/>
        </w:rPr>
      </w:pPr>
    </w:p>
    <w:p w14:paraId="54577EC6" w14:textId="67B43FC3" w:rsidR="7A15A421" w:rsidRDefault="7A15A421" w:rsidP="69B551DB">
      <w:pPr>
        <w:pStyle w:val="ListParagraph"/>
        <w:numPr>
          <w:ilvl w:val="2"/>
          <w:numId w:val="29"/>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Key feedback included:</w:t>
      </w:r>
    </w:p>
    <w:p w14:paraId="4DBC7AA3" w14:textId="1ACA2362" w:rsidR="005430E0" w:rsidRPr="00CD11CE" w:rsidRDefault="7A15A421" w:rsidP="78EFFDE8">
      <w:pPr>
        <w:pStyle w:val="ListParagraph"/>
        <w:numPr>
          <w:ilvl w:val="2"/>
          <w:numId w:val="1"/>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Requests to make the key questions less wordy</w:t>
      </w:r>
    </w:p>
    <w:p w14:paraId="1DA5B647" w14:textId="20BCD067" w:rsidR="005430E0" w:rsidRPr="00CD11CE" w:rsidRDefault="7CE3261D" w:rsidP="78EFFDE8">
      <w:pPr>
        <w:pStyle w:val="ListParagraph"/>
        <w:numPr>
          <w:ilvl w:val="2"/>
          <w:numId w:val="1"/>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Support for</w:t>
      </w:r>
      <w:r w:rsidR="7A15A421" w:rsidRPr="78EFFDE8">
        <w:rPr>
          <w:rFonts w:ascii="Arial" w:eastAsia="Arial" w:hAnsi="Arial" w:cs="Arial"/>
          <w:color w:val="000000" w:themeColor="text1"/>
          <w:sz w:val="24"/>
          <w:szCs w:val="24"/>
        </w:rPr>
        <w:t xml:space="preserve"> the opening introduction and positive feedback on the funding gap</w:t>
      </w:r>
      <w:r w:rsidR="7D56DE20" w:rsidRPr="78EFFDE8">
        <w:rPr>
          <w:rFonts w:ascii="Arial" w:eastAsia="Arial" w:hAnsi="Arial" w:cs="Arial"/>
          <w:color w:val="000000" w:themeColor="text1"/>
          <w:sz w:val="24"/>
          <w:szCs w:val="24"/>
        </w:rPr>
        <w:t xml:space="preserve"> </w:t>
      </w:r>
      <w:r w:rsidR="7A15A421" w:rsidRPr="78EFFDE8">
        <w:rPr>
          <w:rFonts w:ascii="Arial" w:eastAsia="Arial" w:hAnsi="Arial" w:cs="Arial"/>
          <w:color w:val="000000" w:themeColor="text1"/>
          <w:sz w:val="24"/>
          <w:szCs w:val="24"/>
        </w:rPr>
        <w:t>information</w:t>
      </w:r>
      <w:r w:rsidR="00AD3CC1">
        <w:rPr>
          <w:rFonts w:ascii="Arial" w:eastAsia="Arial" w:hAnsi="Arial" w:cs="Arial"/>
          <w:color w:val="000000" w:themeColor="text1"/>
          <w:sz w:val="24"/>
          <w:szCs w:val="24"/>
        </w:rPr>
        <w:t>,</w:t>
      </w:r>
      <w:r w:rsidR="7A15A421" w:rsidRPr="78EFFDE8">
        <w:rPr>
          <w:rFonts w:ascii="Arial" w:eastAsia="Arial" w:hAnsi="Arial" w:cs="Arial"/>
          <w:color w:val="000000" w:themeColor="text1"/>
          <w:sz w:val="24"/>
          <w:szCs w:val="24"/>
        </w:rPr>
        <w:t xml:space="preserve"> which included </w:t>
      </w:r>
      <w:r w:rsidR="47482AD2" w:rsidRPr="78EFFDE8">
        <w:rPr>
          <w:rFonts w:ascii="Arial" w:eastAsia="Arial" w:hAnsi="Arial" w:cs="Arial"/>
          <w:color w:val="000000" w:themeColor="text1"/>
          <w:sz w:val="24"/>
          <w:szCs w:val="24"/>
        </w:rPr>
        <w:t>police spend and potential increases</w:t>
      </w:r>
      <w:r w:rsidR="3F93578E" w:rsidRPr="78EFFDE8">
        <w:rPr>
          <w:rFonts w:ascii="Arial" w:eastAsia="Arial" w:hAnsi="Arial" w:cs="Arial"/>
          <w:color w:val="000000" w:themeColor="text1"/>
          <w:sz w:val="24"/>
          <w:szCs w:val="24"/>
        </w:rPr>
        <w:t xml:space="preserve"> with annual and weekly figures.</w:t>
      </w:r>
    </w:p>
    <w:p w14:paraId="4A6E276D" w14:textId="1242EDD5" w:rsidR="005430E0" w:rsidRPr="00CD11CE" w:rsidRDefault="44B495E0" w:rsidP="78EFFDE8">
      <w:pPr>
        <w:pStyle w:val="ListParagraph"/>
        <w:numPr>
          <w:ilvl w:val="2"/>
          <w:numId w:val="1"/>
        </w:numPr>
        <w:rPr>
          <w:rFonts w:ascii="Arial" w:eastAsia="Arial" w:hAnsi="Arial" w:cs="Arial"/>
          <w:sz w:val="24"/>
          <w:szCs w:val="24"/>
        </w:rPr>
      </w:pPr>
      <w:r w:rsidRPr="78EFFDE8">
        <w:rPr>
          <w:rFonts w:ascii="Arial" w:eastAsia="Arial" w:hAnsi="Arial" w:cs="Arial"/>
          <w:color w:val="000000" w:themeColor="text1"/>
          <w:sz w:val="24"/>
          <w:szCs w:val="24"/>
        </w:rPr>
        <w:t>Support for</w:t>
      </w:r>
      <w:r w:rsidR="3F93578E" w:rsidRPr="78EFFDE8">
        <w:rPr>
          <w:rFonts w:ascii="Arial" w:eastAsia="Arial" w:hAnsi="Arial" w:cs="Arial"/>
          <w:color w:val="000000" w:themeColor="text1"/>
          <w:sz w:val="24"/>
          <w:szCs w:val="24"/>
        </w:rPr>
        <w:t xml:space="preserve"> free text options so people could state any objections and their reasons for this</w:t>
      </w:r>
    </w:p>
    <w:p w14:paraId="3DDC4C54" w14:textId="46C2C192" w:rsidR="005430E0" w:rsidRPr="00CD11CE" w:rsidRDefault="58DE6DD4" w:rsidP="78EFFDE8">
      <w:pPr>
        <w:pStyle w:val="ListParagraph"/>
        <w:numPr>
          <w:ilvl w:val="2"/>
          <w:numId w:val="1"/>
        </w:numPr>
        <w:rPr>
          <w:rFonts w:ascii="Arial" w:hAnsi="Arial" w:cs="Arial"/>
          <w:sz w:val="24"/>
          <w:szCs w:val="24"/>
        </w:rPr>
      </w:pPr>
      <w:r w:rsidRPr="78EFFDE8">
        <w:rPr>
          <w:rFonts w:ascii="Arial" w:hAnsi="Arial" w:cs="Arial"/>
          <w:sz w:val="24"/>
          <w:szCs w:val="24"/>
        </w:rPr>
        <w:t>R</w:t>
      </w:r>
      <w:r w:rsidR="53C32CB1" w:rsidRPr="78EFFDE8">
        <w:rPr>
          <w:rFonts w:ascii="Arial" w:hAnsi="Arial" w:cs="Arial"/>
          <w:sz w:val="24"/>
          <w:szCs w:val="24"/>
        </w:rPr>
        <w:t>equest</w:t>
      </w:r>
      <w:r w:rsidR="16BA989C" w:rsidRPr="78EFFDE8">
        <w:rPr>
          <w:rFonts w:ascii="Arial" w:hAnsi="Arial" w:cs="Arial"/>
          <w:sz w:val="24"/>
          <w:szCs w:val="24"/>
        </w:rPr>
        <w:t>s for</w:t>
      </w:r>
      <w:r w:rsidR="53C32CB1" w:rsidRPr="78EFFDE8">
        <w:rPr>
          <w:rFonts w:ascii="Arial" w:hAnsi="Arial" w:cs="Arial"/>
          <w:sz w:val="24"/>
          <w:szCs w:val="24"/>
        </w:rPr>
        <w:t xml:space="preserve"> a</w:t>
      </w:r>
      <w:r w:rsidR="005430E0" w:rsidRPr="78EFFDE8">
        <w:rPr>
          <w:rFonts w:ascii="Arial" w:hAnsi="Arial" w:cs="Arial"/>
          <w:sz w:val="24"/>
          <w:szCs w:val="24"/>
        </w:rPr>
        <w:t xml:space="preserve"> ‘don’t know’ option </w:t>
      </w:r>
      <w:r w:rsidR="178D64B4" w:rsidRPr="78EFFDE8">
        <w:rPr>
          <w:rFonts w:ascii="Arial" w:hAnsi="Arial" w:cs="Arial"/>
          <w:sz w:val="24"/>
          <w:szCs w:val="24"/>
        </w:rPr>
        <w:t>should be</w:t>
      </w:r>
      <w:r w:rsidR="005430E0" w:rsidRPr="78EFFDE8">
        <w:rPr>
          <w:rFonts w:ascii="Arial" w:hAnsi="Arial" w:cs="Arial"/>
          <w:sz w:val="24"/>
          <w:szCs w:val="24"/>
        </w:rPr>
        <w:t xml:space="preserve"> included </w:t>
      </w:r>
      <w:r w:rsidR="001D3EC4" w:rsidRPr="78EFFDE8">
        <w:rPr>
          <w:rFonts w:ascii="Arial" w:hAnsi="Arial" w:cs="Arial"/>
          <w:sz w:val="24"/>
          <w:szCs w:val="24"/>
        </w:rPr>
        <w:t>with</w:t>
      </w:r>
      <w:r w:rsidR="005430E0" w:rsidRPr="78EFFDE8">
        <w:rPr>
          <w:rFonts w:ascii="Arial" w:hAnsi="Arial" w:cs="Arial"/>
          <w:sz w:val="24"/>
          <w:szCs w:val="24"/>
        </w:rPr>
        <w:t xml:space="preserve"> the ‘Yes’ and ‘No’ response to questions 2 and 3</w:t>
      </w:r>
      <w:r w:rsidR="61298F6D" w:rsidRPr="78EFFDE8">
        <w:rPr>
          <w:rFonts w:ascii="Arial" w:hAnsi="Arial" w:cs="Arial"/>
          <w:sz w:val="24"/>
          <w:szCs w:val="24"/>
        </w:rPr>
        <w:t xml:space="preserve"> as follows:</w:t>
      </w:r>
    </w:p>
    <w:p w14:paraId="47C4FE04" w14:textId="383F8A82" w:rsidR="005430E0" w:rsidRPr="00CD11CE" w:rsidRDefault="1F7F08B6" w:rsidP="78EFFDE8">
      <w:pPr>
        <w:pStyle w:val="ListParagraph"/>
        <w:numPr>
          <w:ilvl w:val="3"/>
          <w:numId w:val="1"/>
        </w:numPr>
        <w:rPr>
          <w:rFonts w:ascii="Arial" w:eastAsia="Arial" w:hAnsi="Arial" w:cs="Arial"/>
          <w:sz w:val="24"/>
          <w:szCs w:val="24"/>
        </w:rPr>
      </w:pPr>
      <w:r w:rsidRPr="78EFFDE8">
        <w:rPr>
          <w:rFonts w:ascii="Arial" w:eastAsia="Arial" w:hAnsi="Arial" w:cs="Arial"/>
          <w:sz w:val="24"/>
          <w:szCs w:val="24"/>
        </w:rPr>
        <w:t>Q1. If you pay council tax in West Yorkshire, what band is your property?</w:t>
      </w:r>
    </w:p>
    <w:p w14:paraId="0886A87D" w14:textId="4920C370" w:rsidR="005430E0" w:rsidRPr="00CD11CE" w:rsidRDefault="1F7F08B6" w:rsidP="78EFFDE8">
      <w:pPr>
        <w:pStyle w:val="ListParagraph"/>
        <w:numPr>
          <w:ilvl w:val="3"/>
          <w:numId w:val="1"/>
        </w:numPr>
        <w:spacing w:after="0" w:line="254" w:lineRule="auto"/>
        <w:rPr>
          <w:rFonts w:ascii="Arial" w:eastAsia="Arial" w:hAnsi="Arial" w:cs="Arial"/>
          <w:sz w:val="24"/>
          <w:szCs w:val="24"/>
        </w:rPr>
      </w:pPr>
      <w:r w:rsidRPr="78EFFDE8">
        <w:rPr>
          <w:rFonts w:ascii="Arial" w:eastAsia="Arial" w:hAnsi="Arial" w:cs="Arial"/>
          <w:sz w:val="24"/>
          <w:szCs w:val="24"/>
        </w:rPr>
        <w:t>Q2. Do you support the proposal to increase the council tax police precept?</w:t>
      </w:r>
    </w:p>
    <w:p w14:paraId="5E47E04E" w14:textId="69D4DDF9" w:rsidR="005430E0" w:rsidRPr="00CD11CE" w:rsidRDefault="1F7F08B6" w:rsidP="78EFFDE8">
      <w:pPr>
        <w:pStyle w:val="ListParagraph"/>
        <w:numPr>
          <w:ilvl w:val="3"/>
          <w:numId w:val="1"/>
        </w:numPr>
        <w:spacing w:after="0" w:line="254" w:lineRule="auto"/>
        <w:rPr>
          <w:rFonts w:ascii="Arial" w:eastAsia="Arial" w:hAnsi="Arial" w:cs="Arial"/>
          <w:sz w:val="24"/>
          <w:szCs w:val="24"/>
        </w:rPr>
      </w:pPr>
      <w:r w:rsidRPr="78EFFDE8">
        <w:rPr>
          <w:rFonts w:ascii="Arial" w:eastAsia="Arial" w:hAnsi="Arial" w:cs="Arial"/>
          <w:sz w:val="24"/>
          <w:szCs w:val="24"/>
        </w:rPr>
        <w:t>Q3. Are you willing to pay the increase to your council tax?</w:t>
      </w:r>
    </w:p>
    <w:p w14:paraId="17ECC1E2" w14:textId="4B642C90" w:rsidR="78EFFDE8" w:rsidRDefault="78EFFDE8" w:rsidP="78EFFDE8">
      <w:pPr>
        <w:spacing w:after="0" w:line="254" w:lineRule="auto"/>
        <w:ind w:left="2160"/>
        <w:rPr>
          <w:rFonts w:ascii="Arial" w:eastAsia="Arial" w:hAnsi="Arial" w:cs="Arial"/>
          <w:sz w:val="24"/>
          <w:szCs w:val="24"/>
        </w:rPr>
      </w:pPr>
    </w:p>
    <w:p w14:paraId="1C72221E" w14:textId="530FD074" w:rsidR="582E7A78" w:rsidRDefault="582E7A78" w:rsidP="78EFFDE8">
      <w:pPr>
        <w:ind w:left="1080"/>
        <w:rPr>
          <w:rFonts w:ascii="Arial" w:hAnsi="Arial" w:cs="Arial"/>
          <w:i/>
          <w:iCs/>
          <w:sz w:val="24"/>
          <w:szCs w:val="24"/>
        </w:rPr>
      </w:pPr>
      <w:r w:rsidRPr="78EFFDE8">
        <w:rPr>
          <w:rFonts w:ascii="Arial" w:hAnsi="Arial" w:cs="Arial"/>
          <w:sz w:val="24"/>
          <w:szCs w:val="24"/>
        </w:rPr>
        <w:t>We also asked the focus group about an option to pay more tha</w:t>
      </w:r>
      <w:r w:rsidR="00AD3CC1">
        <w:rPr>
          <w:rFonts w:ascii="Arial" w:hAnsi="Arial" w:cs="Arial"/>
          <w:sz w:val="24"/>
          <w:szCs w:val="24"/>
        </w:rPr>
        <w:t>n</w:t>
      </w:r>
      <w:r w:rsidRPr="78EFFDE8">
        <w:rPr>
          <w:rFonts w:ascii="Arial" w:hAnsi="Arial" w:cs="Arial"/>
          <w:sz w:val="24"/>
          <w:szCs w:val="24"/>
        </w:rPr>
        <w:t xml:space="preserve"> the £14 increase (based on Band D)</w:t>
      </w:r>
      <w:r w:rsidR="151B5DE4" w:rsidRPr="78EFFDE8">
        <w:rPr>
          <w:rFonts w:ascii="Arial" w:hAnsi="Arial" w:cs="Arial"/>
          <w:sz w:val="24"/>
          <w:szCs w:val="24"/>
        </w:rPr>
        <w:t>. The feedback was</w:t>
      </w:r>
      <w:r w:rsidR="48E10ADC" w:rsidRPr="78EFFDE8">
        <w:rPr>
          <w:rFonts w:ascii="Arial" w:hAnsi="Arial" w:cs="Arial"/>
          <w:sz w:val="24"/>
          <w:szCs w:val="24"/>
        </w:rPr>
        <w:t xml:space="preserve"> overwhelming</w:t>
      </w:r>
      <w:r w:rsidR="00AD3CC1">
        <w:rPr>
          <w:rFonts w:ascii="Arial" w:hAnsi="Arial" w:cs="Arial"/>
          <w:sz w:val="24"/>
          <w:szCs w:val="24"/>
        </w:rPr>
        <w:t>ly</w:t>
      </w:r>
      <w:r w:rsidR="48E10ADC" w:rsidRPr="78EFFDE8">
        <w:rPr>
          <w:rFonts w:ascii="Arial" w:hAnsi="Arial" w:cs="Arial"/>
          <w:sz w:val="24"/>
          <w:szCs w:val="24"/>
        </w:rPr>
        <w:t xml:space="preserve"> </w:t>
      </w:r>
      <w:r w:rsidR="151B5DE4" w:rsidRPr="78EFFDE8">
        <w:rPr>
          <w:rFonts w:ascii="Arial" w:hAnsi="Arial" w:cs="Arial"/>
          <w:sz w:val="24"/>
          <w:szCs w:val="24"/>
        </w:rPr>
        <w:t>negative with comments suggesting it would not be received well</w:t>
      </w:r>
      <w:r w:rsidR="5D96FADD" w:rsidRPr="78EFFDE8">
        <w:rPr>
          <w:rFonts w:ascii="Arial" w:hAnsi="Arial" w:cs="Arial"/>
          <w:sz w:val="24"/>
          <w:szCs w:val="24"/>
        </w:rPr>
        <w:t xml:space="preserve">, </w:t>
      </w:r>
      <w:r w:rsidR="5D96FADD" w:rsidRPr="78EFFDE8">
        <w:rPr>
          <w:rFonts w:ascii="Arial" w:hAnsi="Arial" w:cs="Arial"/>
          <w:i/>
          <w:iCs/>
          <w:sz w:val="24"/>
          <w:szCs w:val="24"/>
        </w:rPr>
        <w:t>‘’ it</w:t>
      </w:r>
      <w:r w:rsidRPr="78EFFDE8">
        <w:rPr>
          <w:rFonts w:ascii="Arial" w:hAnsi="Arial" w:cs="Arial"/>
          <w:i/>
          <w:iCs/>
          <w:sz w:val="24"/>
          <w:szCs w:val="24"/>
        </w:rPr>
        <w:t xml:space="preserve"> make</w:t>
      </w:r>
      <w:r w:rsidR="655992F7" w:rsidRPr="78EFFDE8">
        <w:rPr>
          <w:rFonts w:ascii="Arial" w:hAnsi="Arial" w:cs="Arial"/>
          <w:i/>
          <w:iCs/>
          <w:sz w:val="24"/>
          <w:szCs w:val="24"/>
        </w:rPr>
        <w:t>s</w:t>
      </w:r>
      <w:r w:rsidRPr="78EFFDE8">
        <w:rPr>
          <w:rFonts w:ascii="Arial" w:hAnsi="Arial" w:cs="Arial"/>
          <w:i/>
          <w:iCs/>
          <w:sz w:val="24"/>
          <w:szCs w:val="24"/>
        </w:rPr>
        <w:t xml:space="preserve"> people feel guilty</w:t>
      </w:r>
      <w:r w:rsidR="5621E6B5" w:rsidRPr="78EFFDE8">
        <w:rPr>
          <w:rFonts w:ascii="Arial" w:hAnsi="Arial" w:cs="Arial"/>
          <w:i/>
          <w:iCs/>
          <w:sz w:val="24"/>
          <w:szCs w:val="24"/>
        </w:rPr>
        <w:t>, m</w:t>
      </w:r>
      <w:r w:rsidRPr="78EFFDE8">
        <w:rPr>
          <w:rFonts w:ascii="Arial" w:hAnsi="Arial" w:cs="Arial"/>
          <w:i/>
          <w:iCs/>
          <w:sz w:val="24"/>
          <w:szCs w:val="24"/>
        </w:rPr>
        <w:t>akes me feel powerless</w:t>
      </w:r>
      <w:r w:rsidR="7462E501" w:rsidRPr="78EFFDE8">
        <w:rPr>
          <w:rFonts w:ascii="Arial" w:hAnsi="Arial" w:cs="Arial"/>
          <w:i/>
          <w:iCs/>
          <w:sz w:val="24"/>
          <w:szCs w:val="24"/>
        </w:rPr>
        <w:t>’’</w:t>
      </w:r>
      <w:r w:rsidR="5C391C66" w:rsidRPr="78EFFDE8">
        <w:rPr>
          <w:rFonts w:ascii="Arial" w:hAnsi="Arial" w:cs="Arial"/>
          <w:i/>
          <w:iCs/>
          <w:sz w:val="24"/>
          <w:szCs w:val="24"/>
        </w:rPr>
        <w:t xml:space="preserve"> and ‘’</w:t>
      </w:r>
      <w:r w:rsidR="161B6E9D" w:rsidRPr="78EFFDE8">
        <w:rPr>
          <w:rFonts w:ascii="Arial" w:hAnsi="Arial" w:cs="Arial"/>
          <w:i/>
          <w:iCs/>
          <w:sz w:val="24"/>
          <w:szCs w:val="24"/>
        </w:rPr>
        <w:t>it's</w:t>
      </w:r>
      <w:r w:rsidR="5C391C66" w:rsidRPr="78EFFDE8">
        <w:rPr>
          <w:rFonts w:ascii="Arial" w:hAnsi="Arial" w:cs="Arial"/>
          <w:i/>
          <w:iCs/>
          <w:sz w:val="24"/>
          <w:szCs w:val="24"/>
        </w:rPr>
        <w:t xml:space="preserve"> already challenging asking for more to standstill so this would be pointless’’.</w:t>
      </w:r>
      <w:r w:rsidR="16FD3140" w:rsidRPr="78EFFDE8">
        <w:rPr>
          <w:rFonts w:ascii="Arial" w:hAnsi="Arial" w:cs="Arial"/>
          <w:i/>
          <w:iCs/>
          <w:sz w:val="24"/>
          <w:szCs w:val="24"/>
        </w:rPr>
        <w:t xml:space="preserve">   </w:t>
      </w:r>
    </w:p>
    <w:p w14:paraId="21A45BE8" w14:textId="00691B7F" w:rsidR="00F05D24" w:rsidRPr="00F05D24" w:rsidRDefault="00F05D24" w:rsidP="00A30870">
      <w:pPr>
        <w:pStyle w:val="ListParagraph"/>
        <w:numPr>
          <w:ilvl w:val="0"/>
          <w:numId w:val="29"/>
        </w:numPr>
        <w:rPr>
          <w:rFonts w:ascii="Arial" w:hAnsi="Arial" w:cs="Arial"/>
          <w:b/>
          <w:bCs/>
          <w:sz w:val="24"/>
          <w:szCs w:val="24"/>
          <w:u w:val="single"/>
        </w:rPr>
      </w:pPr>
      <w:r w:rsidRPr="00F05D24">
        <w:rPr>
          <w:rFonts w:ascii="Arial" w:hAnsi="Arial" w:cs="Arial"/>
          <w:b/>
          <w:bCs/>
          <w:sz w:val="24"/>
          <w:szCs w:val="24"/>
          <w:u w:val="single"/>
        </w:rPr>
        <w:t>Survey Results</w:t>
      </w:r>
    </w:p>
    <w:p w14:paraId="1A5E11A8" w14:textId="77777777" w:rsidR="00A30870" w:rsidRPr="00A30870" w:rsidRDefault="00A30870" w:rsidP="00A30870">
      <w:pPr>
        <w:pStyle w:val="ListParagraph"/>
        <w:rPr>
          <w:rFonts w:ascii="Arial" w:hAnsi="Arial" w:cs="Arial"/>
          <w:b/>
          <w:bCs/>
          <w:sz w:val="24"/>
          <w:szCs w:val="24"/>
          <w:u w:val="single"/>
        </w:rPr>
      </w:pPr>
    </w:p>
    <w:p w14:paraId="66C4CB11" w14:textId="215E05B9" w:rsidR="00D61356" w:rsidRPr="007B38E2" w:rsidRDefault="007B38E2" w:rsidP="00A30870">
      <w:pPr>
        <w:pStyle w:val="ListParagraph"/>
        <w:numPr>
          <w:ilvl w:val="1"/>
          <w:numId w:val="29"/>
        </w:numPr>
        <w:rPr>
          <w:rFonts w:ascii="Arial" w:hAnsi="Arial" w:cs="Arial"/>
          <w:sz w:val="24"/>
          <w:szCs w:val="24"/>
        </w:rPr>
      </w:pPr>
      <w:r>
        <w:rPr>
          <w:rFonts w:ascii="Arial" w:hAnsi="Arial" w:cs="Arial"/>
          <w:sz w:val="24"/>
          <w:szCs w:val="24"/>
        </w:rPr>
        <w:t xml:space="preserve">Due to the difference in questions between the online/postal survey and the </w:t>
      </w:r>
      <w:r w:rsidR="004F3AD8">
        <w:rPr>
          <w:rFonts w:ascii="Arial" w:hAnsi="Arial" w:cs="Arial"/>
          <w:sz w:val="24"/>
          <w:szCs w:val="24"/>
        </w:rPr>
        <w:t>i</w:t>
      </w:r>
      <w:r>
        <w:rPr>
          <w:rFonts w:ascii="Arial" w:hAnsi="Arial" w:cs="Arial"/>
          <w:sz w:val="24"/>
          <w:szCs w:val="24"/>
        </w:rPr>
        <w:t>n-person consultation the two types are analysed separately below</w:t>
      </w:r>
      <w:r w:rsidR="004F3AD8">
        <w:rPr>
          <w:rFonts w:ascii="Arial" w:hAnsi="Arial" w:cs="Arial"/>
          <w:sz w:val="24"/>
          <w:szCs w:val="24"/>
        </w:rPr>
        <w:t>.</w:t>
      </w:r>
    </w:p>
    <w:p w14:paraId="474A0CDF" w14:textId="77777777" w:rsidR="005F7613" w:rsidRDefault="005F7613" w:rsidP="00A30870">
      <w:pPr>
        <w:pStyle w:val="ListParagraph"/>
        <w:ind w:left="1080"/>
        <w:rPr>
          <w:rFonts w:ascii="Arial" w:hAnsi="Arial" w:cs="Arial"/>
          <w:sz w:val="24"/>
          <w:szCs w:val="24"/>
        </w:rPr>
      </w:pPr>
    </w:p>
    <w:p w14:paraId="15EAFEF5" w14:textId="40B7BF86" w:rsidR="006259D5" w:rsidRDefault="00200191" w:rsidP="00A30870">
      <w:pPr>
        <w:pStyle w:val="ListParagraph"/>
        <w:numPr>
          <w:ilvl w:val="1"/>
          <w:numId w:val="29"/>
        </w:numPr>
        <w:spacing w:line="276" w:lineRule="auto"/>
        <w:jc w:val="both"/>
        <w:rPr>
          <w:rFonts w:ascii="Arial" w:hAnsi="Arial" w:cs="Arial"/>
          <w:b/>
          <w:bCs/>
          <w:sz w:val="24"/>
          <w:szCs w:val="24"/>
        </w:rPr>
      </w:pPr>
      <w:r w:rsidRPr="00A30870">
        <w:rPr>
          <w:rFonts w:ascii="Arial" w:hAnsi="Arial" w:cs="Arial"/>
          <w:b/>
          <w:bCs/>
          <w:sz w:val="24"/>
          <w:szCs w:val="24"/>
        </w:rPr>
        <w:t xml:space="preserve">Combined </w:t>
      </w:r>
      <w:r w:rsidR="006259D5" w:rsidRPr="00A30870">
        <w:rPr>
          <w:rFonts w:ascii="Arial" w:hAnsi="Arial" w:cs="Arial"/>
          <w:b/>
          <w:bCs/>
          <w:sz w:val="24"/>
          <w:szCs w:val="24"/>
        </w:rPr>
        <w:t>Online</w:t>
      </w:r>
      <w:r w:rsidRPr="00A30870">
        <w:rPr>
          <w:rFonts w:ascii="Arial" w:hAnsi="Arial" w:cs="Arial"/>
          <w:b/>
          <w:bCs/>
          <w:sz w:val="24"/>
          <w:szCs w:val="24"/>
        </w:rPr>
        <w:t xml:space="preserve"> </w:t>
      </w:r>
      <w:r w:rsidR="00140BD2">
        <w:rPr>
          <w:rFonts w:ascii="Arial" w:hAnsi="Arial" w:cs="Arial"/>
          <w:b/>
          <w:bCs/>
          <w:sz w:val="24"/>
          <w:szCs w:val="24"/>
        </w:rPr>
        <w:t>and</w:t>
      </w:r>
      <w:r w:rsidRPr="00A30870">
        <w:rPr>
          <w:rFonts w:ascii="Arial" w:hAnsi="Arial" w:cs="Arial"/>
          <w:b/>
          <w:bCs/>
          <w:sz w:val="24"/>
          <w:szCs w:val="24"/>
        </w:rPr>
        <w:t xml:space="preserve"> </w:t>
      </w:r>
      <w:r w:rsidR="006259D5" w:rsidRPr="00A30870">
        <w:rPr>
          <w:rFonts w:ascii="Arial" w:hAnsi="Arial" w:cs="Arial"/>
          <w:b/>
          <w:bCs/>
          <w:sz w:val="24"/>
          <w:szCs w:val="24"/>
        </w:rPr>
        <w:t>Postal Survey Results</w:t>
      </w:r>
    </w:p>
    <w:p w14:paraId="502CCAE1" w14:textId="77777777" w:rsidR="007C7727" w:rsidRPr="007C7727" w:rsidRDefault="007C7727" w:rsidP="007C7727">
      <w:pPr>
        <w:pStyle w:val="ListParagraph"/>
        <w:rPr>
          <w:rFonts w:ascii="Arial" w:hAnsi="Arial" w:cs="Arial"/>
          <w:b/>
          <w:bCs/>
          <w:sz w:val="24"/>
          <w:szCs w:val="24"/>
        </w:rPr>
      </w:pPr>
    </w:p>
    <w:p w14:paraId="5BFEF3B8" w14:textId="77777777" w:rsidR="005F3C14" w:rsidRPr="00CD1616" w:rsidRDefault="005F3C14" w:rsidP="00A30870">
      <w:pPr>
        <w:pStyle w:val="ListParagraph"/>
        <w:numPr>
          <w:ilvl w:val="2"/>
          <w:numId w:val="29"/>
        </w:numPr>
        <w:spacing w:line="276" w:lineRule="auto"/>
        <w:jc w:val="both"/>
        <w:rPr>
          <w:rFonts w:ascii="Arial" w:hAnsi="Arial" w:cs="Arial"/>
          <w:iCs/>
          <w:sz w:val="24"/>
          <w:szCs w:val="24"/>
        </w:rPr>
      </w:pPr>
      <w:r>
        <w:rPr>
          <w:rFonts w:ascii="Arial" w:hAnsi="Arial" w:cs="Arial"/>
          <w:iCs/>
          <w:sz w:val="24"/>
          <w:szCs w:val="24"/>
        </w:rPr>
        <w:t>West Yorkshire has a population of approximately 2.35 million. To ensure a confidence interval of 99%, with a 5% margin of error, we needed a sample size of 666 respondents or more to get a representative result for the whole of West Yorkshire.</w:t>
      </w:r>
    </w:p>
    <w:p w14:paraId="3C355DF1" w14:textId="77777777" w:rsidR="00A30870" w:rsidRDefault="00A30870" w:rsidP="00A30870">
      <w:pPr>
        <w:pStyle w:val="ListParagraph"/>
        <w:spacing w:line="276" w:lineRule="auto"/>
        <w:ind w:left="1080"/>
        <w:jc w:val="both"/>
        <w:rPr>
          <w:rFonts w:ascii="Arial" w:hAnsi="Arial" w:cs="Arial"/>
          <w:iCs/>
          <w:sz w:val="24"/>
          <w:szCs w:val="24"/>
        </w:rPr>
      </w:pPr>
    </w:p>
    <w:p w14:paraId="62B010DE" w14:textId="77777777" w:rsidR="0097004B" w:rsidRPr="00A30870" w:rsidRDefault="0097004B" w:rsidP="00A30870">
      <w:pPr>
        <w:pStyle w:val="ListParagraph"/>
        <w:numPr>
          <w:ilvl w:val="2"/>
          <w:numId w:val="29"/>
        </w:numPr>
        <w:spacing w:line="276" w:lineRule="auto"/>
        <w:jc w:val="both"/>
        <w:rPr>
          <w:rFonts w:ascii="Arial" w:hAnsi="Arial" w:cs="Arial"/>
          <w:iCs/>
          <w:sz w:val="24"/>
          <w:szCs w:val="24"/>
        </w:rPr>
      </w:pPr>
      <w:r w:rsidRPr="007502CB">
        <w:rPr>
          <w:rFonts w:ascii="Arial" w:hAnsi="Arial" w:cs="Arial"/>
          <w:sz w:val="24"/>
          <w:szCs w:val="24"/>
        </w:rPr>
        <w:t>Residents were asked:</w:t>
      </w:r>
    </w:p>
    <w:p w14:paraId="0E0E7807" w14:textId="77777777" w:rsidR="0097004B" w:rsidRPr="00A30870" w:rsidRDefault="00EC7EE3" w:rsidP="00A30870">
      <w:pPr>
        <w:pStyle w:val="ListParagraph"/>
        <w:numPr>
          <w:ilvl w:val="0"/>
          <w:numId w:val="32"/>
        </w:numPr>
        <w:spacing w:line="276" w:lineRule="auto"/>
        <w:jc w:val="both"/>
        <w:rPr>
          <w:rFonts w:ascii="Arial" w:hAnsi="Arial" w:cs="Arial"/>
          <w:iCs/>
          <w:sz w:val="24"/>
          <w:szCs w:val="24"/>
        </w:rPr>
      </w:pPr>
      <w:r>
        <w:rPr>
          <w:rFonts w:ascii="Arial" w:hAnsi="Arial" w:cs="Arial"/>
          <w:sz w:val="24"/>
          <w:szCs w:val="24"/>
        </w:rPr>
        <w:t>Whether they</w:t>
      </w:r>
      <w:r w:rsidRPr="00EC7EE3">
        <w:rPr>
          <w:rFonts w:ascii="Arial" w:hAnsi="Arial" w:cs="Arial"/>
          <w:sz w:val="24"/>
          <w:szCs w:val="24"/>
        </w:rPr>
        <w:t> </w:t>
      </w:r>
      <w:r w:rsidRPr="003D232A">
        <w:rPr>
          <w:rFonts w:ascii="Arial" w:hAnsi="Arial" w:cs="Arial"/>
          <w:sz w:val="24"/>
          <w:szCs w:val="24"/>
          <w:u w:val="single"/>
        </w:rPr>
        <w:t>support the proposal</w:t>
      </w:r>
      <w:r w:rsidRPr="00EC7EE3">
        <w:rPr>
          <w:rFonts w:ascii="Arial" w:hAnsi="Arial" w:cs="Arial"/>
          <w:sz w:val="24"/>
          <w:szCs w:val="24"/>
        </w:rPr>
        <w:t> to increase the Council Tax police precept</w:t>
      </w:r>
      <w:r w:rsidR="0097004B" w:rsidRPr="007502CB">
        <w:rPr>
          <w:rFonts w:ascii="Arial" w:hAnsi="Arial" w:cs="Arial"/>
          <w:sz w:val="24"/>
          <w:szCs w:val="24"/>
        </w:rPr>
        <w:t xml:space="preserve">; and, </w:t>
      </w:r>
    </w:p>
    <w:p w14:paraId="6A5E83FB" w14:textId="034520F8" w:rsidR="0097004B" w:rsidRPr="00A30870" w:rsidRDefault="0097004B" w:rsidP="00A30870">
      <w:pPr>
        <w:pStyle w:val="ListParagraph"/>
        <w:numPr>
          <w:ilvl w:val="0"/>
          <w:numId w:val="32"/>
        </w:numPr>
        <w:spacing w:line="276" w:lineRule="auto"/>
        <w:jc w:val="both"/>
        <w:rPr>
          <w:rFonts w:ascii="Arial" w:hAnsi="Arial" w:cs="Arial"/>
          <w:iCs/>
          <w:sz w:val="24"/>
          <w:szCs w:val="24"/>
        </w:rPr>
      </w:pPr>
      <w:r w:rsidRPr="007502CB">
        <w:rPr>
          <w:rFonts w:ascii="Arial" w:hAnsi="Arial" w:cs="Arial"/>
          <w:sz w:val="24"/>
          <w:szCs w:val="24"/>
        </w:rPr>
        <w:t xml:space="preserve">Whether </w:t>
      </w:r>
      <w:r w:rsidRPr="007502CB">
        <w:rPr>
          <w:rFonts w:ascii="Arial" w:eastAsia="Calibri" w:hAnsi="Arial" w:cs="Arial"/>
          <w:sz w:val="24"/>
          <w:szCs w:val="24"/>
        </w:rPr>
        <w:t>they</w:t>
      </w:r>
      <w:r w:rsidR="003D232A">
        <w:rPr>
          <w:rFonts w:ascii="Arial" w:eastAsia="Calibri" w:hAnsi="Arial" w:cs="Arial"/>
          <w:sz w:val="24"/>
          <w:szCs w:val="24"/>
        </w:rPr>
        <w:t xml:space="preserve"> </w:t>
      </w:r>
      <w:r w:rsidR="00145F53">
        <w:rPr>
          <w:rFonts w:ascii="Arial" w:eastAsia="Calibri" w:hAnsi="Arial" w:cs="Arial"/>
          <w:sz w:val="24"/>
          <w:szCs w:val="24"/>
        </w:rPr>
        <w:t>are</w:t>
      </w:r>
      <w:r w:rsidRPr="007502CB">
        <w:rPr>
          <w:rFonts w:ascii="Arial" w:eastAsia="Calibri" w:hAnsi="Arial" w:cs="Arial"/>
          <w:sz w:val="24"/>
          <w:szCs w:val="24"/>
        </w:rPr>
        <w:t xml:space="preserve"> </w:t>
      </w:r>
      <w:r w:rsidR="003D232A" w:rsidRPr="003D232A">
        <w:rPr>
          <w:rFonts w:ascii="Arial" w:eastAsia="Calibri" w:hAnsi="Arial" w:cs="Arial"/>
          <w:sz w:val="24"/>
          <w:szCs w:val="24"/>
          <w:u w:val="single"/>
        </w:rPr>
        <w:t>willing to pay</w:t>
      </w:r>
      <w:r w:rsidR="003D232A" w:rsidRPr="003D232A">
        <w:rPr>
          <w:rFonts w:ascii="Arial" w:eastAsia="Calibri" w:hAnsi="Arial" w:cs="Arial"/>
          <w:sz w:val="24"/>
          <w:szCs w:val="24"/>
        </w:rPr>
        <w:t xml:space="preserve"> the increase to </w:t>
      </w:r>
      <w:r w:rsidR="003D232A">
        <w:rPr>
          <w:rFonts w:ascii="Arial" w:eastAsia="Calibri" w:hAnsi="Arial" w:cs="Arial"/>
          <w:sz w:val="24"/>
          <w:szCs w:val="24"/>
        </w:rPr>
        <w:t>their</w:t>
      </w:r>
      <w:r w:rsidR="005F3C14">
        <w:rPr>
          <w:rFonts w:ascii="Arial" w:eastAsia="Calibri" w:hAnsi="Arial" w:cs="Arial"/>
          <w:sz w:val="24"/>
          <w:szCs w:val="24"/>
        </w:rPr>
        <w:t xml:space="preserve"> Council Tax</w:t>
      </w:r>
      <w:r w:rsidR="003D232A">
        <w:rPr>
          <w:rFonts w:ascii="Arial" w:eastAsia="Calibri" w:hAnsi="Arial" w:cs="Arial"/>
          <w:sz w:val="24"/>
          <w:szCs w:val="24"/>
        </w:rPr>
        <w:t>.</w:t>
      </w:r>
    </w:p>
    <w:p w14:paraId="07373176" w14:textId="77777777" w:rsidR="0097004B" w:rsidRPr="007502CB" w:rsidRDefault="0097004B" w:rsidP="00F45834">
      <w:pPr>
        <w:spacing w:after="0" w:line="276" w:lineRule="auto"/>
        <w:jc w:val="both"/>
        <w:rPr>
          <w:rFonts w:ascii="Arial" w:hAnsi="Arial" w:cs="Arial"/>
          <w:sz w:val="24"/>
          <w:szCs w:val="24"/>
        </w:rPr>
      </w:pPr>
    </w:p>
    <w:p w14:paraId="415C9672" w14:textId="77777777" w:rsidR="008F2A59" w:rsidRDefault="008F2A59" w:rsidP="00A30870">
      <w:pPr>
        <w:pStyle w:val="ListParagraph"/>
        <w:numPr>
          <w:ilvl w:val="2"/>
          <w:numId w:val="29"/>
        </w:numPr>
        <w:spacing w:after="0" w:line="276" w:lineRule="auto"/>
        <w:jc w:val="both"/>
        <w:rPr>
          <w:rFonts w:ascii="Arial" w:hAnsi="Arial" w:cs="Arial"/>
          <w:sz w:val="24"/>
          <w:szCs w:val="24"/>
        </w:rPr>
      </w:pPr>
      <w:r>
        <w:rPr>
          <w:rFonts w:ascii="Arial" w:hAnsi="Arial" w:cs="Arial"/>
          <w:sz w:val="24"/>
          <w:szCs w:val="24"/>
        </w:rPr>
        <w:t>By</w:t>
      </w:r>
      <w:r w:rsidRPr="007502CB">
        <w:rPr>
          <w:rFonts w:ascii="Arial" w:hAnsi="Arial" w:cs="Arial"/>
          <w:sz w:val="24"/>
          <w:szCs w:val="24"/>
        </w:rPr>
        <w:t xml:space="preserve"> the close of</w:t>
      </w:r>
      <w:r w:rsidR="00416713">
        <w:rPr>
          <w:rFonts w:ascii="Arial" w:hAnsi="Arial" w:cs="Arial"/>
          <w:sz w:val="24"/>
          <w:szCs w:val="24"/>
        </w:rPr>
        <w:t xml:space="preserve"> both </w:t>
      </w:r>
      <w:r w:rsidRPr="007502CB">
        <w:rPr>
          <w:rFonts w:ascii="Arial" w:hAnsi="Arial" w:cs="Arial"/>
          <w:sz w:val="24"/>
          <w:szCs w:val="24"/>
        </w:rPr>
        <w:t>survey</w:t>
      </w:r>
      <w:r w:rsidR="00416713">
        <w:rPr>
          <w:rFonts w:ascii="Arial" w:hAnsi="Arial" w:cs="Arial"/>
          <w:sz w:val="24"/>
          <w:szCs w:val="24"/>
        </w:rPr>
        <w:t>s</w:t>
      </w:r>
      <w:r w:rsidRPr="007502CB">
        <w:rPr>
          <w:rFonts w:ascii="Arial" w:hAnsi="Arial" w:cs="Arial"/>
          <w:sz w:val="24"/>
          <w:szCs w:val="24"/>
        </w:rPr>
        <w:t xml:space="preserve"> </w:t>
      </w:r>
      <w:r w:rsidR="00A66632" w:rsidRPr="00A30870">
        <w:rPr>
          <w:rFonts w:ascii="Arial" w:hAnsi="Arial" w:cs="Arial"/>
          <w:sz w:val="24"/>
          <w:szCs w:val="24"/>
        </w:rPr>
        <w:t>1</w:t>
      </w:r>
      <w:r w:rsidR="00A30870">
        <w:rPr>
          <w:rFonts w:ascii="Arial" w:hAnsi="Arial" w:cs="Arial"/>
          <w:sz w:val="24"/>
          <w:szCs w:val="24"/>
        </w:rPr>
        <w:t>,</w:t>
      </w:r>
      <w:r w:rsidR="00A66632" w:rsidRPr="00A30870">
        <w:rPr>
          <w:rFonts w:ascii="Arial" w:hAnsi="Arial" w:cs="Arial"/>
          <w:sz w:val="24"/>
          <w:szCs w:val="24"/>
        </w:rPr>
        <w:t>653</w:t>
      </w:r>
      <w:r w:rsidRPr="007502CB">
        <w:rPr>
          <w:rFonts w:ascii="Arial" w:hAnsi="Arial" w:cs="Arial"/>
          <w:sz w:val="24"/>
          <w:szCs w:val="24"/>
        </w:rPr>
        <w:t xml:space="preserve"> residents had </w:t>
      </w:r>
      <w:r>
        <w:rPr>
          <w:rFonts w:ascii="Arial" w:hAnsi="Arial" w:cs="Arial"/>
          <w:sz w:val="24"/>
          <w:szCs w:val="24"/>
        </w:rPr>
        <w:t>responded to the consultation</w:t>
      </w:r>
      <w:r w:rsidR="00A66632">
        <w:rPr>
          <w:rFonts w:ascii="Arial" w:hAnsi="Arial" w:cs="Arial"/>
          <w:sz w:val="24"/>
          <w:szCs w:val="24"/>
        </w:rPr>
        <w:t>.</w:t>
      </w:r>
    </w:p>
    <w:p w14:paraId="7DDD1CE7" w14:textId="77777777" w:rsidR="006E3FF2" w:rsidRPr="007502CB" w:rsidRDefault="006E3FF2" w:rsidP="007C5005">
      <w:pPr>
        <w:pStyle w:val="ListParagraph"/>
        <w:spacing w:after="0" w:line="276" w:lineRule="auto"/>
        <w:ind w:left="1080"/>
        <w:jc w:val="both"/>
        <w:rPr>
          <w:rFonts w:ascii="Arial" w:hAnsi="Arial" w:cs="Arial"/>
          <w:sz w:val="24"/>
          <w:szCs w:val="24"/>
        </w:rPr>
      </w:pPr>
    </w:p>
    <w:p w14:paraId="10BA24C8" w14:textId="7178C64E" w:rsidR="007A4501" w:rsidRPr="007C5005" w:rsidRDefault="00F41570" w:rsidP="007C5005">
      <w:pPr>
        <w:pStyle w:val="ListParagraph"/>
        <w:numPr>
          <w:ilvl w:val="2"/>
          <w:numId w:val="29"/>
        </w:numPr>
        <w:spacing w:after="0" w:line="276" w:lineRule="auto"/>
        <w:jc w:val="both"/>
        <w:rPr>
          <w:rFonts w:ascii="Arial" w:hAnsi="Arial" w:cs="Arial"/>
          <w:bCs/>
          <w:sz w:val="24"/>
          <w:szCs w:val="24"/>
        </w:rPr>
      </w:pPr>
      <w:r w:rsidRPr="007C5005">
        <w:rPr>
          <w:rFonts w:ascii="Arial" w:hAnsi="Arial" w:cs="Arial"/>
          <w:bCs/>
          <w:sz w:val="24"/>
          <w:szCs w:val="24"/>
          <w:u w:val="single"/>
        </w:rPr>
        <w:t>Headline</w:t>
      </w:r>
      <w:r w:rsidR="007A4501" w:rsidRPr="007C5005">
        <w:rPr>
          <w:rFonts w:ascii="Arial" w:hAnsi="Arial" w:cs="Arial"/>
          <w:bCs/>
          <w:sz w:val="24"/>
          <w:szCs w:val="24"/>
          <w:u w:val="single"/>
        </w:rPr>
        <w:t xml:space="preserve"> results:</w:t>
      </w:r>
    </w:p>
    <w:p w14:paraId="21C9BAEE" w14:textId="2D30F2B3" w:rsidR="00110D6E" w:rsidRDefault="00D560BF" w:rsidP="007C5005">
      <w:pPr>
        <w:pStyle w:val="ListParagraph"/>
        <w:numPr>
          <w:ilvl w:val="0"/>
          <w:numId w:val="33"/>
        </w:numPr>
        <w:spacing w:after="0" w:line="360" w:lineRule="auto"/>
        <w:jc w:val="both"/>
        <w:rPr>
          <w:rFonts w:ascii="Arial" w:hAnsi="Arial" w:cs="Arial"/>
          <w:b/>
          <w:sz w:val="24"/>
          <w:szCs w:val="24"/>
        </w:rPr>
      </w:pPr>
      <w:r w:rsidRPr="002443F7">
        <w:rPr>
          <w:rFonts w:ascii="Arial" w:hAnsi="Arial" w:cs="Arial"/>
          <w:b/>
          <w:sz w:val="24"/>
          <w:szCs w:val="24"/>
        </w:rPr>
        <w:t>58</w:t>
      </w:r>
      <w:r w:rsidR="00110D6E" w:rsidRPr="002443F7">
        <w:rPr>
          <w:rFonts w:ascii="Arial" w:hAnsi="Arial" w:cs="Arial"/>
          <w:b/>
          <w:sz w:val="24"/>
          <w:szCs w:val="24"/>
        </w:rPr>
        <w:t xml:space="preserve">% </w:t>
      </w:r>
      <w:r w:rsidR="00110D6E" w:rsidRPr="002443F7">
        <w:rPr>
          <w:rFonts w:ascii="Arial" w:hAnsi="Arial" w:cs="Arial"/>
          <w:bCs/>
          <w:sz w:val="24"/>
          <w:szCs w:val="24"/>
        </w:rPr>
        <w:t>of respondents supported the proposal to increase the Council Tax police precept.</w:t>
      </w:r>
      <w:r w:rsidR="00110D6E">
        <w:rPr>
          <w:rFonts w:ascii="Arial" w:hAnsi="Arial" w:cs="Arial"/>
          <w:b/>
          <w:sz w:val="24"/>
          <w:szCs w:val="24"/>
        </w:rPr>
        <w:t xml:space="preserve"> </w:t>
      </w:r>
    </w:p>
    <w:p w14:paraId="307F57F6" w14:textId="3AB62D94" w:rsidR="00ED6BA9" w:rsidRPr="007502CB" w:rsidRDefault="00806075" w:rsidP="007C5005">
      <w:pPr>
        <w:pStyle w:val="ListParagraph"/>
        <w:numPr>
          <w:ilvl w:val="0"/>
          <w:numId w:val="33"/>
        </w:numPr>
        <w:spacing w:after="0" w:line="360" w:lineRule="auto"/>
        <w:jc w:val="both"/>
        <w:rPr>
          <w:rFonts w:ascii="Arial" w:hAnsi="Arial" w:cs="Arial"/>
          <w:b/>
          <w:sz w:val="24"/>
          <w:szCs w:val="24"/>
        </w:rPr>
      </w:pPr>
      <w:r w:rsidRPr="002443F7">
        <w:rPr>
          <w:rFonts w:ascii="Arial" w:hAnsi="Arial" w:cs="Arial"/>
          <w:b/>
          <w:sz w:val="24"/>
          <w:szCs w:val="24"/>
        </w:rPr>
        <w:t>58</w:t>
      </w:r>
      <w:r w:rsidR="004639D7" w:rsidRPr="002443F7">
        <w:rPr>
          <w:rFonts w:ascii="Arial" w:hAnsi="Arial" w:cs="Arial"/>
          <w:b/>
          <w:sz w:val="24"/>
          <w:szCs w:val="24"/>
        </w:rPr>
        <w:t xml:space="preserve">% </w:t>
      </w:r>
      <w:r w:rsidR="00F41570" w:rsidRPr="002443F7">
        <w:rPr>
          <w:rFonts w:ascii="Arial" w:hAnsi="Arial" w:cs="Arial"/>
          <w:bCs/>
          <w:sz w:val="24"/>
          <w:szCs w:val="24"/>
        </w:rPr>
        <w:t xml:space="preserve">of respondents </w:t>
      </w:r>
      <w:r w:rsidR="004639D7" w:rsidRPr="002443F7">
        <w:rPr>
          <w:rFonts w:ascii="Arial" w:hAnsi="Arial" w:cs="Arial"/>
          <w:bCs/>
          <w:sz w:val="24"/>
          <w:szCs w:val="24"/>
        </w:rPr>
        <w:t>are willing to pay the increase to their council tax.</w:t>
      </w:r>
      <w:r w:rsidR="004639D7">
        <w:rPr>
          <w:rFonts w:ascii="Arial" w:hAnsi="Arial" w:cs="Arial"/>
          <w:b/>
          <w:sz w:val="24"/>
          <w:szCs w:val="24"/>
        </w:rPr>
        <w:t xml:space="preserve"> </w:t>
      </w:r>
    </w:p>
    <w:p w14:paraId="34BCA230" w14:textId="5B3D9E57" w:rsidR="007A4501" w:rsidRPr="004C4300" w:rsidRDefault="00145EE2" w:rsidP="007C5005">
      <w:pPr>
        <w:pStyle w:val="ListParagraph"/>
        <w:numPr>
          <w:ilvl w:val="0"/>
          <w:numId w:val="33"/>
        </w:numPr>
        <w:spacing w:after="0" w:line="360" w:lineRule="auto"/>
        <w:jc w:val="both"/>
        <w:rPr>
          <w:rFonts w:ascii="Arial" w:hAnsi="Arial" w:cs="Arial"/>
          <w:sz w:val="24"/>
          <w:szCs w:val="24"/>
        </w:rPr>
      </w:pPr>
      <w:r w:rsidRPr="002443F7">
        <w:rPr>
          <w:rFonts w:ascii="Arial" w:hAnsi="Arial" w:cs="Arial"/>
          <w:b/>
          <w:sz w:val="24"/>
          <w:szCs w:val="24"/>
        </w:rPr>
        <w:t>58</w:t>
      </w:r>
      <w:r w:rsidR="007A4501" w:rsidRPr="002443F7">
        <w:rPr>
          <w:rFonts w:ascii="Arial" w:hAnsi="Arial" w:cs="Arial"/>
          <w:b/>
          <w:sz w:val="24"/>
          <w:szCs w:val="24"/>
        </w:rPr>
        <w:t xml:space="preserve">% </w:t>
      </w:r>
      <w:r w:rsidR="007A4501" w:rsidRPr="002443F7">
        <w:rPr>
          <w:rFonts w:ascii="Arial" w:hAnsi="Arial" w:cs="Arial"/>
          <w:bCs/>
          <w:sz w:val="24"/>
          <w:szCs w:val="24"/>
        </w:rPr>
        <w:t xml:space="preserve">of respondents supported the proposal to increase the precept </w:t>
      </w:r>
      <w:r w:rsidR="00373B4E" w:rsidRPr="002443F7">
        <w:rPr>
          <w:rFonts w:ascii="Arial" w:hAnsi="Arial" w:cs="Arial"/>
          <w:bCs/>
          <w:sz w:val="24"/>
          <w:szCs w:val="24"/>
        </w:rPr>
        <w:t>in 202</w:t>
      </w:r>
      <w:r w:rsidR="00575425" w:rsidRPr="002443F7">
        <w:rPr>
          <w:rFonts w:ascii="Arial" w:hAnsi="Arial" w:cs="Arial"/>
          <w:bCs/>
          <w:sz w:val="24"/>
          <w:szCs w:val="24"/>
        </w:rPr>
        <w:t>5</w:t>
      </w:r>
      <w:r w:rsidR="00373B4E" w:rsidRPr="002443F7">
        <w:rPr>
          <w:rFonts w:ascii="Arial" w:hAnsi="Arial" w:cs="Arial"/>
          <w:bCs/>
          <w:sz w:val="24"/>
          <w:szCs w:val="24"/>
        </w:rPr>
        <w:t>/2</w:t>
      </w:r>
      <w:r w:rsidR="00575425" w:rsidRPr="002443F7">
        <w:rPr>
          <w:rFonts w:ascii="Arial" w:hAnsi="Arial" w:cs="Arial"/>
          <w:bCs/>
          <w:sz w:val="24"/>
          <w:szCs w:val="24"/>
        </w:rPr>
        <w:t>6</w:t>
      </w:r>
      <w:r w:rsidR="00977A63" w:rsidRPr="002443F7">
        <w:rPr>
          <w:rFonts w:ascii="Arial" w:hAnsi="Arial" w:cs="Arial"/>
          <w:bCs/>
          <w:sz w:val="24"/>
          <w:szCs w:val="24"/>
        </w:rPr>
        <w:t xml:space="preserve">; a </w:t>
      </w:r>
      <w:proofErr w:type="gramStart"/>
      <w:r w:rsidR="005E116D" w:rsidRPr="002443F7">
        <w:rPr>
          <w:rFonts w:ascii="Arial" w:hAnsi="Arial" w:cs="Arial"/>
          <w:bCs/>
          <w:sz w:val="24"/>
          <w:szCs w:val="24"/>
        </w:rPr>
        <w:t>13</w:t>
      </w:r>
      <w:r w:rsidR="00977A63" w:rsidRPr="002443F7">
        <w:rPr>
          <w:rFonts w:ascii="Arial" w:hAnsi="Arial" w:cs="Arial"/>
          <w:bCs/>
          <w:sz w:val="24"/>
          <w:szCs w:val="24"/>
        </w:rPr>
        <w:t xml:space="preserve"> point</w:t>
      </w:r>
      <w:proofErr w:type="gramEnd"/>
      <w:r w:rsidR="005E116D" w:rsidRPr="002443F7">
        <w:rPr>
          <w:rFonts w:ascii="Arial" w:hAnsi="Arial" w:cs="Arial"/>
          <w:bCs/>
          <w:sz w:val="24"/>
          <w:szCs w:val="24"/>
        </w:rPr>
        <w:t xml:space="preserve"> </w:t>
      </w:r>
      <w:r w:rsidR="00575425" w:rsidRPr="002443F7">
        <w:rPr>
          <w:rFonts w:ascii="Arial" w:hAnsi="Arial" w:cs="Arial"/>
          <w:bCs/>
          <w:sz w:val="24"/>
          <w:szCs w:val="24"/>
        </w:rPr>
        <w:t>decrease</w:t>
      </w:r>
      <w:r w:rsidR="00977A63" w:rsidRPr="002443F7">
        <w:rPr>
          <w:rFonts w:ascii="Arial" w:hAnsi="Arial" w:cs="Arial"/>
          <w:bCs/>
          <w:sz w:val="24"/>
          <w:szCs w:val="24"/>
        </w:rPr>
        <w:t xml:space="preserve"> on last year’s result.</w:t>
      </w:r>
    </w:p>
    <w:p w14:paraId="7A41AD8A" w14:textId="519C6D64" w:rsidR="004C4300" w:rsidRPr="007502CB" w:rsidRDefault="005829D5" w:rsidP="007C5005">
      <w:pPr>
        <w:pStyle w:val="ListParagraph"/>
        <w:numPr>
          <w:ilvl w:val="0"/>
          <w:numId w:val="33"/>
        </w:numPr>
        <w:spacing w:after="0" w:line="360" w:lineRule="auto"/>
        <w:jc w:val="both"/>
        <w:rPr>
          <w:rFonts w:ascii="Arial" w:hAnsi="Arial" w:cs="Arial"/>
          <w:sz w:val="24"/>
          <w:szCs w:val="24"/>
        </w:rPr>
      </w:pPr>
      <w:r>
        <w:rPr>
          <w:rFonts w:ascii="Arial" w:hAnsi="Arial" w:cs="Arial"/>
          <w:b/>
          <w:sz w:val="24"/>
          <w:szCs w:val="24"/>
        </w:rPr>
        <w:t xml:space="preserve">60% </w:t>
      </w:r>
      <w:r w:rsidRPr="00CD2AC7">
        <w:rPr>
          <w:rFonts w:ascii="Arial" w:hAnsi="Arial" w:cs="Arial"/>
          <w:bCs/>
          <w:sz w:val="24"/>
          <w:szCs w:val="24"/>
        </w:rPr>
        <w:t xml:space="preserve">of respondents </w:t>
      </w:r>
      <w:r w:rsidR="00CD2AC7">
        <w:rPr>
          <w:rFonts w:ascii="Arial" w:hAnsi="Arial" w:cs="Arial"/>
          <w:bCs/>
          <w:sz w:val="24"/>
          <w:szCs w:val="24"/>
        </w:rPr>
        <w:t>for</w:t>
      </w:r>
      <w:r w:rsidR="006338BC" w:rsidRPr="00CD2AC7">
        <w:rPr>
          <w:rFonts w:ascii="Arial" w:hAnsi="Arial" w:cs="Arial"/>
          <w:bCs/>
          <w:sz w:val="24"/>
          <w:szCs w:val="24"/>
        </w:rPr>
        <w:t xml:space="preserve"> the postal survey supported </w:t>
      </w:r>
      <w:r w:rsidR="002C684B" w:rsidRPr="00CD2AC7">
        <w:rPr>
          <w:rFonts w:ascii="Arial" w:hAnsi="Arial" w:cs="Arial"/>
          <w:bCs/>
          <w:sz w:val="24"/>
          <w:szCs w:val="24"/>
        </w:rPr>
        <w:t>the proposal to increase the Council Tax</w:t>
      </w:r>
      <w:r w:rsidR="001E67BA">
        <w:rPr>
          <w:rFonts w:ascii="Arial" w:hAnsi="Arial" w:cs="Arial"/>
          <w:bCs/>
          <w:sz w:val="24"/>
          <w:szCs w:val="24"/>
        </w:rPr>
        <w:t xml:space="preserve"> police precept</w:t>
      </w:r>
      <w:r w:rsidR="00CD2AC7">
        <w:rPr>
          <w:rFonts w:ascii="Arial" w:hAnsi="Arial" w:cs="Arial"/>
          <w:b/>
          <w:sz w:val="24"/>
          <w:szCs w:val="24"/>
        </w:rPr>
        <w:t xml:space="preserve">, </w:t>
      </w:r>
      <w:r w:rsidR="00CD2AC7" w:rsidRPr="00CD2AC7">
        <w:rPr>
          <w:rFonts w:ascii="Arial" w:hAnsi="Arial" w:cs="Arial"/>
          <w:bCs/>
          <w:sz w:val="24"/>
          <w:szCs w:val="24"/>
        </w:rPr>
        <w:t xml:space="preserve">compared to </w:t>
      </w:r>
      <w:r w:rsidR="00CD2AC7" w:rsidRPr="00CD2AC7">
        <w:rPr>
          <w:rFonts w:ascii="Arial" w:hAnsi="Arial" w:cs="Arial"/>
          <w:b/>
          <w:sz w:val="24"/>
          <w:szCs w:val="24"/>
        </w:rPr>
        <w:t>57%</w:t>
      </w:r>
      <w:r w:rsidR="00CD2AC7" w:rsidRPr="00CD2AC7">
        <w:rPr>
          <w:rFonts w:ascii="Arial" w:hAnsi="Arial" w:cs="Arial"/>
          <w:bCs/>
          <w:sz w:val="24"/>
          <w:szCs w:val="24"/>
        </w:rPr>
        <w:t xml:space="preserve"> of respondents for the online survey.</w:t>
      </w:r>
      <w:r w:rsidR="00CD2AC7">
        <w:rPr>
          <w:rFonts w:ascii="Arial" w:hAnsi="Arial" w:cs="Arial"/>
          <w:b/>
          <w:sz w:val="24"/>
          <w:szCs w:val="24"/>
        </w:rPr>
        <w:t xml:space="preserve"> </w:t>
      </w:r>
      <w:r w:rsidR="002F5827" w:rsidRPr="00360ECA">
        <w:rPr>
          <w:rFonts w:ascii="Arial" w:hAnsi="Arial" w:cs="Arial"/>
          <w:bCs/>
          <w:sz w:val="24"/>
          <w:szCs w:val="24"/>
        </w:rPr>
        <w:t xml:space="preserve">These results have been combined to produce </w:t>
      </w:r>
      <w:r w:rsidR="00BA53AA" w:rsidRPr="00360ECA">
        <w:rPr>
          <w:rFonts w:ascii="Arial" w:hAnsi="Arial" w:cs="Arial"/>
          <w:bCs/>
          <w:sz w:val="24"/>
          <w:szCs w:val="24"/>
        </w:rPr>
        <w:t xml:space="preserve">a headline figure of </w:t>
      </w:r>
      <w:r w:rsidR="00360ECA" w:rsidRPr="00360ECA">
        <w:rPr>
          <w:rFonts w:ascii="Arial" w:hAnsi="Arial" w:cs="Arial"/>
          <w:bCs/>
          <w:sz w:val="24"/>
          <w:szCs w:val="24"/>
        </w:rPr>
        <w:t>58% support.</w:t>
      </w:r>
      <w:r w:rsidR="00360ECA">
        <w:rPr>
          <w:rFonts w:ascii="Arial" w:hAnsi="Arial" w:cs="Arial"/>
          <w:b/>
          <w:sz w:val="24"/>
          <w:szCs w:val="24"/>
        </w:rPr>
        <w:t xml:space="preserve"> </w:t>
      </w:r>
    </w:p>
    <w:p w14:paraId="32B848CB" w14:textId="42D0697A" w:rsidR="001E0B84" w:rsidRPr="007502CB" w:rsidRDefault="00B4240E" w:rsidP="007C5005">
      <w:pPr>
        <w:pStyle w:val="ListParagraph"/>
        <w:numPr>
          <w:ilvl w:val="0"/>
          <w:numId w:val="33"/>
        </w:numPr>
        <w:spacing w:after="0" w:line="360" w:lineRule="auto"/>
        <w:jc w:val="both"/>
        <w:rPr>
          <w:rFonts w:ascii="Arial" w:hAnsi="Arial" w:cs="Arial"/>
          <w:sz w:val="24"/>
          <w:szCs w:val="24"/>
        </w:rPr>
      </w:pPr>
      <w:r w:rsidRPr="002443F7">
        <w:rPr>
          <w:rFonts w:ascii="Arial" w:hAnsi="Arial" w:cs="Arial"/>
          <w:b/>
          <w:bCs/>
          <w:sz w:val="24"/>
          <w:szCs w:val="24"/>
        </w:rPr>
        <w:lastRenderedPageBreak/>
        <w:t>74</w:t>
      </w:r>
      <w:r w:rsidR="002108A4" w:rsidRPr="002443F7">
        <w:rPr>
          <w:rFonts w:ascii="Arial" w:hAnsi="Arial" w:cs="Arial"/>
          <w:b/>
          <w:bCs/>
          <w:sz w:val="24"/>
          <w:szCs w:val="24"/>
        </w:rPr>
        <w:t>%</w:t>
      </w:r>
      <w:r w:rsidR="002108A4" w:rsidRPr="007502CB">
        <w:rPr>
          <w:rFonts w:ascii="Arial" w:hAnsi="Arial" w:cs="Arial"/>
          <w:sz w:val="24"/>
          <w:szCs w:val="24"/>
        </w:rPr>
        <w:t xml:space="preserve"> of r</w:t>
      </w:r>
      <w:r w:rsidR="00285743" w:rsidRPr="007502CB">
        <w:rPr>
          <w:rFonts w:ascii="Arial" w:hAnsi="Arial" w:cs="Arial"/>
          <w:sz w:val="24"/>
          <w:szCs w:val="24"/>
        </w:rPr>
        <w:t xml:space="preserve">espondents were from </w:t>
      </w:r>
      <w:r w:rsidR="00285743" w:rsidRPr="00FE3BC4">
        <w:rPr>
          <w:rFonts w:ascii="Arial" w:hAnsi="Arial" w:cs="Arial"/>
          <w:b/>
          <w:bCs/>
          <w:sz w:val="24"/>
          <w:szCs w:val="24"/>
        </w:rPr>
        <w:t xml:space="preserve">Band </w:t>
      </w:r>
      <w:r w:rsidRPr="002443F7">
        <w:rPr>
          <w:rFonts w:ascii="Arial" w:hAnsi="Arial" w:cs="Arial"/>
          <w:b/>
          <w:bCs/>
          <w:sz w:val="24"/>
          <w:szCs w:val="24"/>
        </w:rPr>
        <w:t>A</w:t>
      </w:r>
      <w:r w:rsidR="00285743" w:rsidRPr="002443F7">
        <w:rPr>
          <w:rFonts w:ascii="Arial" w:hAnsi="Arial" w:cs="Arial"/>
          <w:b/>
          <w:bCs/>
          <w:sz w:val="24"/>
          <w:szCs w:val="24"/>
        </w:rPr>
        <w:t xml:space="preserve"> to </w:t>
      </w:r>
      <w:r w:rsidRPr="002443F7">
        <w:rPr>
          <w:rFonts w:ascii="Arial" w:hAnsi="Arial" w:cs="Arial"/>
          <w:b/>
          <w:bCs/>
          <w:sz w:val="24"/>
          <w:szCs w:val="24"/>
        </w:rPr>
        <w:t>D</w:t>
      </w:r>
      <w:r w:rsidR="002108A4" w:rsidRPr="002443F7">
        <w:rPr>
          <w:rFonts w:ascii="Arial" w:hAnsi="Arial" w:cs="Arial"/>
          <w:b/>
          <w:bCs/>
          <w:sz w:val="24"/>
          <w:szCs w:val="24"/>
        </w:rPr>
        <w:t xml:space="preserve"> households</w:t>
      </w:r>
      <w:r w:rsidR="002108A4" w:rsidRPr="007502CB">
        <w:rPr>
          <w:rFonts w:ascii="Arial" w:hAnsi="Arial" w:cs="Arial"/>
          <w:sz w:val="24"/>
          <w:szCs w:val="24"/>
        </w:rPr>
        <w:t xml:space="preserve">, with </w:t>
      </w:r>
      <w:r w:rsidR="002108A4" w:rsidRPr="00A0587A">
        <w:rPr>
          <w:rFonts w:ascii="Arial" w:hAnsi="Arial" w:cs="Arial"/>
          <w:b/>
          <w:bCs/>
          <w:sz w:val="24"/>
          <w:szCs w:val="24"/>
        </w:rPr>
        <w:t xml:space="preserve">Band </w:t>
      </w:r>
      <w:r w:rsidR="009B50AA" w:rsidRPr="00A0587A">
        <w:rPr>
          <w:rFonts w:ascii="Arial" w:hAnsi="Arial" w:cs="Arial"/>
          <w:b/>
          <w:bCs/>
          <w:sz w:val="24"/>
          <w:szCs w:val="24"/>
        </w:rPr>
        <w:t>D</w:t>
      </w:r>
      <w:r w:rsidR="002108A4" w:rsidRPr="00A0587A">
        <w:rPr>
          <w:rFonts w:ascii="Arial" w:hAnsi="Arial" w:cs="Arial"/>
          <w:sz w:val="24"/>
          <w:szCs w:val="24"/>
        </w:rPr>
        <w:t xml:space="preserve"> </w:t>
      </w:r>
      <w:r w:rsidR="00285743" w:rsidRPr="007502CB">
        <w:rPr>
          <w:rFonts w:ascii="Arial" w:hAnsi="Arial" w:cs="Arial"/>
          <w:sz w:val="24"/>
          <w:szCs w:val="24"/>
        </w:rPr>
        <w:t>households the most frequent (</w:t>
      </w:r>
      <w:r w:rsidRPr="002443F7">
        <w:rPr>
          <w:rFonts w:ascii="Arial" w:hAnsi="Arial" w:cs="Arial"/>
          <w:b/>
          <w:bCs/>
          <w:sz w:val="24"/>
          <w:szCs w:val="24"/>
        </w:rPr>
        <w:t>22</w:t>
      </w:r>
      <w:r w:rsidR="002108A4" w:rsidRPr="002443F7">
        <w:rPr>
          <w:rFonts w:ascii="Arial" w:hAnsi="Arial" w:cs="Arial"/>
          <w:b/>
          <w:bCs/>
          <w:sz w:val="24"/>
          <w:szCs w:val="24"/>
        </w:rPr>
        <w:t>%</w:t>
      </w:r>
      <w:r w:rsidR="002108A4" w:rsidRPr="002443F7">
        <w:rPr>
          <w:rFonts w:ascii="Arial" w:hAnsi="Arial" w:cs="Arial"/>
          <w:sz w:val="24"/>
          <w:szCs w:val="24"/>
        </w:rPr>
        <w:t xml:space="preserve"> </w:t>
      </w:r>
      <w:r w:rsidR="002108A4" w:rsidRPr="007502CB">
        <w:rPr>
          <w:rFonts w:ascii="Arial" w:hAnsi="Arial" w:cs="Arial"/>
          <w:sz w:val="24"/>
          <w:szCs w:val="24"/>
        </w:rPr>
        <w:t>of the total).</w:t>
      </w:r>
    </w:p>
    <w:p w14:paraId="1545464F" w14:textId="77777777" w:rsidR="008B4CB3" w:rsidRPr="007502CB" w:rsidRDefault="008B4CB3" w:rsidP="00E56D26">
      <w:pPr>
        <w:spacing w:after="0" w:line="240" w:lineRule="auto"/>
        <w:rPr>
          <w:rFonts w:ascii="Arial" w:hAnsi="Arial" w:cs="Arial"/>
          <w:sz w:val="24"/>
          <w:szCs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1255"/>
        <w:gridCol w:w="1455"/>
        <w:gridCol w:w="1737"/>
      </w:tblGrid>
      <w:tr w:rsidR="002A1995" w:rsidRPr="008E3614" w14:paraId="384F2015" w14:textId="77777777" w:rsidTr="007C5005">
        <w:trPr>
          <w:trHeight w:val="232"/>
          <w:jc w:val="center"/>
        </w:trPr>
        <w:tc>
          <w:tcPr>
            <w:tcW w:w="4821" w:type="dxa"/>
            <w:shd w:val="clear" w:color="auto" w:fill="auto"/>
            <w:vAlign w:val="bottom"/>
            <w:hideMark/>
          </w:tcPr>
          <w:p w14:paraId="462C520B" w14:textId="77777777" w:rsidR="002A1995" w:rsidRPr="008E3614" w:rsidRDefault="002A1995" w:rsidP="00462AE5">
            <w:pPr>
              <w:spacing w:after="0" w:line="240" w:lineRule="auto"/>
              <w:rPr>
                <w:rFonts w:ascii="Arial" w:eastAsia="Times New Roman" w:hAnsi="Arial" w:cs="Arial"/>
                <w:sz w:val="24"/>
                <w:szCs w:val="24"/>
                <w:lang w:eastAsia="en-GB"/>
              </w:rPr>
            </w:pPr>
          </w:p>
        </w:tc>
        <w:tc>
          <w:tcPr>
            <w:tcW w:w="1255" w:type="dxa"/>
            <w:shd w:val="clear" w:color="auto" w:fill="auto"/>
            <w:noWrap/>
            <w:vAlign w:val="bottom"/>
            <w:hideMark/>
          </w:tcPr>
          <w:p w14:paraId="2D545CCB" w14:textId="77777777"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Yes</w:t>
            </w:r>
          </w:p>
        </w:tc>
        <w:tc>
          <w:tcPr>
            <w:tcW w:w="1455" w:type="dxa"/>
            <w:shd w:val="clear" w:color="auto" w:fill="auto"/>
            <w:noWrap/>
            <w:vAlign w:val="bottom"/>
            <w:hideMark/>
          </w:tcPr>
          <w:p w14:paraId="1878A7B3" w14:textId="77777777"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No</w:t>
            </w:r>
          </w:p>
        </w:tc>
        <w:tc>
          <w:tcPr>
            <w:tcW w:w="1610" w:type="dxa"/>
            <w:shd w:val="clear" w:color="auto" w:fill="auto"/>
            <w:noWrap/>
            <w:vAlign w:val="bottom"/>
            <w:hideMark/>
          </w:tcPr>
          <w:p w14:paraId="67C62A3C" w14:textId="6319B17E"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Respondents</w:t>
            </w:r>
          </w:p>
        </w:tc>
      </w:tr>
      <w:tr w:rsidR="002A1995" w:rsidRPr="008E3614" w14:paraId="378EDEDD" w14:textId="77777777" w:rsidTr="007C5005">
        <w:trPr>
          <w:trHeight w:val="895"/>
          <w:jc w:val="center"/>
        </w:trPr>
        <w:tc>
          <w:tcPr>
            <w:tcW w:w="4821" w:type="dxa"/>
            <w:tcBorders>
              <w:bottom w:val="single" w:sz="4" w:space="0" w:color="auto"/>
            </w:tcBorders>
            <w:shd w:val="clear" w:color="auto" w:fill="auto"/>
            <w:vAlign w:val="center"/>
            <w:hideMark/>
          </w:tcPr>
          <w:p w14:paraId="4E8E88C4" w14:textId="65E78305" w:rsidR="002A1995" w:rsidRPr="008E3614" w:rsidRDefault="002A1995" w:rsidP="00462AE5">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Q1.  Do you </w:t>
            </w:r>
            <w:r w:rsidRPr="008E3614">
              <w:rPr>
                <w:rFonts w:ascii="Arial" w:eastAsia="Times New Roman" w:hAnsi="Arial" w:cs="Arial"/>
                <w:b/>
                <w:sz w:val="24"/>
                <w:szCs w:val="24"/>
                <w:u w:val="single"/>
                <w:lang w:eastAsia="en-GB"/>
              </w:rPr>
              <w:t>support the proposal</w:t>
            </w:r>
            <w:r w:rsidRPr="008E3614">
              <w:rPr>
                <w:rFonts w:ascii="Arial" w:eastAsia="Times New Roman" w:hAnsi="Arial" w:cs="Arial"/>
                <w:b/>
                <w:sz w:val="24"/>
                <w:szCs w:val="24"/>
                <w:lang w:eastAsia="en-GB"/>
              </w:rPr>
              <w:t> to increase the Council Tax police precept?</w:t>
            </w:r>
          </w:p>
        </w:tc>
        <w:tc>
          <w:tcPr>
            <w:tcW w:w="1255" w:type="dxa"/>
            <w:tcBorders>
              <w:bottom w:val="single" w:sz="4" w:space="0" w:color="auto"/>
            </w:tcBorders>
            <w:shd w:val="clear" w:color="auto" w:fill="auto"/>
            <w:noWrap/>
            <w:vAlign w:val="center"/>
            <w:hideMark/>
          </w:tcPr>
          <w:p w14:paraId="4D219773" w14:textId="05E48F18" w:rsidR="002A1995" w:rsidRPr="008E3614" w:rsidRDefault="00D560BF"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58</w:t>
            </w:r>
            <w:r w:rsidR="002A1995" w:rsidRPr="008E3614">
              <w:rPr>
                <w:rFonts w:ascii="Arial" w:eastAsia="Times New Roman" w:hAnsi="Arial" w:cs="Arial"/>
                <w:sz w:val="24"/>
                <w:szCs w:val="24"/>
                <w:lang w:eastAsia="en-GB"/>
              </w:rPr>
              <w:t>%</w:t>
            </w:r>
          </w:p>
        </w:tc>
        <w:tc>
          <w:tcPr>
            <w:tcW w:w="1455" w:type="dxa"/>
            <w:tcBorders>
              <w:bottom w:val="single" w:sz="4" w:space="0" w:color="auto"/>
            </w:tcBorders>
            <w:shd w:val="clear" w:color="auto" w:fill="auto"/>
            <w:noWrap/>
            <w:vAlign w:val="center"/>
            <w:hideMark/>
          </w:tcPr>
          <w:p w14:paraId="1CBC0539" w14:textId="6B99C3F6" w:rsidR="002A1995" w:rsidRPr="008E3614" w:rsidRDefault="00D560BF"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42</w:t>
            </w:r>
            <w:r w:rsidR="002A1995" w:rsidRPr="008E3614">
              <w:rPr>
                <w:rFonts w:ascii="Arial" w:eastAsia="Times New Roman" w:hAnsi="Arial" w:cs="Arial"/>
                <w:sz w:val="24"/>
                <w:szCs w:val="24"/>
                <w:lang w:eastAsia="en-GB"/>
              </w:rPr>
              <w:t>%</w:t>
            </w:r>
          </w:p>
        </w:tc>
        <w:tc>
          <w:tcPr>
            <w:tcW w:w="1610" w:type="dxa"/>
            <w:tcBorders>
              <w:bottom w:val="single" w:sz="4" w:space="0" w:color="auto"/>
            </w:tcBorders>
            <w:shd w:val="clear" w:color="auto" w:fill="auto"/>
            <w:noWrap/>
            <w:vAlign w:val="center"/>
            <w:hideMark/>
          </w:tcPr>
          <w:p w14:paraId="74212B81" w14:textId="506B3F97" w:rsidR="002A1995" w:rsidRPr="008E3614" w:rsidRDefault="00B636BA"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w:t>
            </w:r>
            <w:r w:rsidR="007C5005" w:rsidRPr="008E3614">
              <w:rPr>
                <w:rFonts w:ascii="Arial" w:eastAsia="Times New Roman" w:hAnsi="Arial" w:cs="Arial"/>
                <w:sz w:val="24"/>
                <w:szCs w:val="24"/>
                <w:lang w:eastAsia="en-GB"/>
              </w:rPr>
              <w:t>,</w:t>
            </w:r>
            <w:r w:rsidRPr="008E3614">
              <w:rPr>
                <w:rFonts w:ascii="Arial" w:eastAsia="Times New Roman" w:hAnsi="Arial" w:cs="Arial"/>
                <w:sz w:val="24"/>
                <w:szCs w:val="24"/>
                <w:lang w:eastAsia="en-GB"/>
              </w:rPr>
              <w:t>624</w:t>
            </w:r>
          </w:p>
        </w:tc>
      </w:tr>
      <w:tr w:rsidR="002A1995" w:rsidRPr="008E3614" w14:paraId="4FFF4227" w14:textId="77777777" w:rsidTr="007C5005">
        <w:trPr>
          <w:trHeight w:val="232"/>
          <w:jc w:val="center"/>
        </w:trPr>
        <w:tc>
          <w:tcPr>
            <w:tcW w:w="4821" w:type="dxa"/>
            <w:tcBorders>
              <w:left w:val="nil"/>
              <w:right w:val="nil"/>
            </w:tcBorders>
            <w:shd w:val="clear" w:color="auto" w:fill="auto"/>
            <w:vAlign w:val="center"/>
            <w:hideMark/>
          </w:tcPr>
          <w:p w14:paraId="7F088671" w14:textId="77777777" w:rsidR="002A1995" w:rsidRPr="008E3614" w:rsidRDefault="002A1995" w:rsidP="00462AE5">
            <w:pPr>
              <w:spacing w:after="0" w:line="240" w:lineRule="auto"/>
              <w:rPr>
                <w:rFonts w:ascii="Arial" w:eastAsia="Times New Roman" w:hAnsi="Arial" w:cs="Arial"/>
                <w:sz w:val="24"/>
                <w:szCs w:val="24"/>
                <w:lang w:eastAsia="en-GB"/>
              </w:rPr>
            </w:pPr>
          </w:p>
        </w:tc>
        <w:tc>
          <w:tcPr>
            <w:tcW w:w="1255" w:type="dxa"/>
            <w:tcBorders>
              <w:left w:val="nil"/>
              <w:right w:val="nil"/>
            </w:tcBorders>
            <w:shd w:val="clear" w:color="auto" w:fill="auto"/>
            <w:noWrap/>
            <w:vAlign w:val="center"/>
            <w:hideMark/>
          </w:tcPr>
          <w:p w14:paraId="051AAC2B" w14:textId="77777777" w:rsidR="002A1995" w:rsidRPr="008E3614" w:rsidRDefault="002A1995" w:rsidP="00462AE5">
            <w:pPr>
              <w:spacing w:after="0" w:line="240" w:lineRule="auto"/>
              <w:jc w:val="center"/>
              <w:rPr>
                <w:rFonts w:ascii="Arial" w:eastAsia="Times New Roman" w:hAnsi="Arial" w:cs="Arial"/>
                <w:sz w:val="24"/>
                <w:szCs w:val="24"/>
                <w:lang w:eastAsia="en-GB"/>
              </w:rPr>
            </w:pPr>
          </w:p>
        </w:tc>
        <w:tc>
          <w:tcPr>
            <w:tcW w:w="1455" w:type="dxa"/>
            <w:tcBorders>
              <w:left w:val="nil"/>
              <w:right w:val="nil"/>
            </w:tcBorders>
            <w:shd w:val="clear" w:color="auto" w:fill="auto"/>
            <w:noWrap/>
            <w:vAlign w:val="center"/>
            <w:hideMark/>
          </w:tcPr>
          <w:p w14:paraId="6B4B9EB2" w14:textId="77777777" w:rsidR="002A1995" w:rsidRPr="008E3614" w:rsidRDefault="002A1995" w:rsidP="00462AE5">
            <w:pPr>
              <w:spacing w:after="0" w:line="240" w:lineRule="auto"/>
              <w:jc w:val="center"/>
              <w:rPr>
                <w:rFonts w:ascii="Arial" w:eastAsia="Times New Roman" w:hAnsi="Arial" w:cs="Arial"/>
                <w:sz w:val="24"/>
                <w:szCs w:val="24"/>
                <w:lang w:eastAsia="en-GB"/>
              </w:rPr>
            </w:pPr>
          </w:p>
        </w:tc>
        <w:tc>
          <w:tcPr>
            <w:tcW w:w="1610" w:type="dxa"/>
            <w:tcBorders>
              <w:left w:val="nil"/>
              <w:right w:val="nil"/>
            </w:tcBorders>
            <w:shd w:val="clear" w:color="auto" w:fill="auto"/>
            <w:noWrap/>
            <w:vAlign w:val="center"/>
            <w:hideMark/>
          </w:tcPr>
          <w:p w14:paraId="4F1411E4" w14:textId="1F88087F" w:rsidR="002A1995" w:rsidRPr="008E3614" w:rsidRDefault="002A1995" w:rsidP="00462AE5">
            <w:pPr>
              <w:spacing w:after="0" w:line="240" w:lineRule="auto"/>
              <w:jc w:val="center"/>
              <w:rPr>
                <w:rFonts w:ascii="Arial" w:eastAsia="Times New Roman" w:hAnsi="Arial" w:cs="Arial"/>
                <w:sz w:val="24"/>
                <w:szCs w:val="24"/>
                <w:lang w:eastAsia="en-GB"/>
              </w:rPr>
            </w:pPr>
          </w:p>
        </w:tc>
      </w:tr>
      <w:tr w:rsidR="002A1995" w:rsidRPr="008E3614" w14:paraId="3A3203BB" w14:textId="77777777" w:rsidTr="007C5005">
        <w:trPr>
          <w:trHeight w:val="895"/>
          <w:jc w:val="center"/>
        </w:trPr>
        <w:tc>
          <w:tcPr>
            <w:tcW w:w="4821" w:type="dxa"/>
            <w:shd w:val="clear" w:color="auto" w:fill="auto"/>
            <w:vAlign w:val="center"/>
            <w:hideMark/>
          </w:tcPr>
          <w:p w14:paraId="0E99A258" w14:textId="0FC550D0" w:rsidR="002A1995" w:rsidRPr="008E3614" w:rsidRDefault="002A1995" w:rsidP="00977A63">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Q2. Are you </w:t>
            </w:r>
            <w:r w:rsidRPr="008E3614">
              <w:rPr>
                <w:rFonts w:ascii="Arial" w:eastAsia="Times New Roman" w:hAnsi="Arial" w:cs="Arial"/>
                <w:b/>
                <w:sz w:val="24"/>
                <w:szCs w:val="24"/>
                <w:u w:val="single"/>
                <w:lang w:eastAsia="en-GB"/>
              </w:rPr>
              <w:t>willing to pay</w:t>
            </w:r>
            <w:r w:rsidRPr="008E3614">
              <w:rPr>
                <w:rFonts w:ascii="Arial" w:eastAsia="Times New Roman" w:hAnsi="Arial" w:cs="Arial"/>
                <w:b/>
                <w:sz w:val="24"/>
                <w:szCs w:val="24"/>
                <w:lang w:eastAsia="en-GB"/>
              </w:rPr>
              <w:t> the increase to your council tax? </w:t>
            </w:r>
          </w:p>
        </w:tc>
        <w:tc>
          <w:tcPr>
            <w:tcW w:w="1255" w:type="dxa"/>
            <w:shd w:val="clear" w:color="auto" w:fill="auto"/>
            <w:noWrap/>
            <w:vAlign w:val="center"/>
            <w:hideMark/>
          </w:tcPr>
          <w:p w14:paraId="36F5CB15" w14:textId="7F6E32CA" w:rsidR="002A1995" w:rsidRPr="008E3614" w:rsidRDefault="00CE2B0E"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58</w:t>
            </w:r>
            <w:r w:rsidR="002A1995" w:rsidRPr="008E3614">
              <w:rPr>
                <w:rFonts w:ascii="Arial" w:eastAsia="Times New Roman" w:hAnsi="Arial" w:cs="Arial"/>
                <w:sz w:val="24"/>
                <w:szCs w:val="24"/>
                <w:lang w:eastAsia="en-GB"/>
              </w:rPr>
              <w:t>%</w:t>
            </w:r>
          </w:p>
        </w:tc>
        <w:tc>
          <w:tcPr>
            <w:tcW w:w="1455" w:type="dxa"/>
            <w:shd w:val="clear" w:color="auto" w:fill="auto"/>
            <w:noWrap/>
            <w:vAlign w:val="center"/>
            <w:hideMark/>
          </w:tcPr>
          <w:p w14:paraId="0E7CB88D" w14:textId="1B2FAEC3" w:rsidR="002A1995" w:rsidRPr="008E3614" w:rsidRDefault="00CE2B0E"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42</w:t>
            </w:r>
            <w:r w:rsidR="002A1995" w:rsidRPr="008E3614">
              <w:rPr>
                <w:rFonts w:ascii="Arial" w:eastAsia="Times New Roman" w:hAnsi="Arial" w:cs="Arial"/>
                <w:sz w:val="24"/>
                <w:szCs w:val="24"/>
                <w:lang w:eastAsia="en-GB"/>
              </w:rPr>
              <w:t>%</w:t>
            </w:r>
          </w:p>
        </w:tc>
        <w:tc>
          <w:tcPr>
            <w:tcW w:w="1610" w:type="dxa"/>
            <w:shd w:val="clear" w:color="auto" w:fill="auto"/>
            <w:noWrap/>
            <w:vAlign w:val="center"/>
            <w:hideMark/>
          </w:tcPr>
          <w:p w14:paraId="61C0BD7B" w14:textId="3D736EA1" w:rsidR="002A1995" w:rsidRPr="008E3614" w:rsidRDefault="009168B0"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w:t>
            </w:r>
            <w:r w:rsidR="007C5005" w:rsidRPr="008E3614">
              <w:rPr>
                <w:rFonts w:ascii="Arial" w:eastAsia="Times New Roman" w:hAnsi="Arial" w:cs="Arial"/>
                <w:sz w:val="24"/>
                <w:szCs w:val="24"/>
                <w:lang w:eastAsia="en-GB"/>
              </w:rPr>
              <w:t>,</w:t>
            </w:r>
            <w:r w:rsidRPr="008E3614">
              <w:rPr>
                <w:rFonts w:ascii="Arial" w:eastAsia="Times New Roman" w:hAnsi="Arial" w:cs="Arial"/>
                <w:sz w:val="24"/>
                <w:szCs w:val="24"/>
                <w:lang w:eastAsia="en-GB"/>
              </w:rPr>
              <w:t>620</w:t>
            </w:r>
          </w:p>
        </w:tc>
      </w:tr>
    </w:tbl>
    <w:p w14:paraId="1DA6F2F8" w14:textId="051007CE" w:rsidR="008B4CB3" w:rsidRPr="007502CB" w:rsidRDefault="008B4CB3" w:rsidP="00E56D26">
      <w:pPr>
        <w:spacing w:after="0" w:line="240" w:lineRule="auto"/>
        <w:rPr>
          <w:rFonts w:ascii="Arial" w:hAnsi="Arial" w:cs="Arial"/>
          <w:sz w:val="24"/>
          <w:szCs w:val="24"/>
        </w:rPr>
      </w:pPr>
    </w:p>
    <w:p w14:paraId="5308234E" w14:textId="77777777" w:rsidR="00D80589" w:rsidRPr="007502CB" w:rsidRDefault="00D80589" w:rsidP="00E56D26">
      <w:pPr>
        <w:spacing w:after="0" w:line="240" w:lineRule="auto"/>
        <w:rPr>
          <w:rFonts w:ascii="Arial" w:hAnsi="Arial" w:cs="Arial"/>
          <w:sz w:val="24"/>
          <w:szCs w:val="24"/>
        </w:rPr>
      </w:pP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723"/>
        <w:gridCol w:w="2410"/>
      </w:tblGrid>
      <w:tr w:rsidR="00D90404" w:rsidRPr="008E3614" w14:paraId="75A0089E" w14:textId="77777777" w:rsidTr="008E3614">
        <w:trPr>
          <w:trHeight w:val="288"/>
          <w:jc w:val="center"/>
        </w:trPr>
        <w:tc>
          <w:tcPr>
            <w:tcW w:w="2263" w:type="dxa"/>
            <w:shd w:val="clear" w:color="auto" w:fill="F2F2F2" w:themeFill="background1" w:themeFillShade="F2"/>
            <w:noWrap/>
            <w:vAlign w:val="bottom"/>
            <w:hideMark/>
          </w:tcPr>
          <w:p w14:paraId="7CD5E810" w14:textId="77777777" w:rsidR="001C49E4" w:rsidRPr="008E3614" w:rsidRDefault="00462AE5" w:rsidP="00462AE5">
            <w:pPr>
              <w:spacing w:after="0" w:line="240" w:lineRule="auto"/>
              <w:rPr>
                <w:rFonts w:ascii="Arial" w:eastAsia="Times New Roman" w:hAnsi="Arial" w:cs="Arial"/>
                <w:b/>
                <w:sz w:val="24"/>
                <w:szCs w:val="24"/>
                <w:lang w:eastAsia="en-GB"/>
              </w:rPr>
            </w:pPr>
            <w:bookmarkStart w:id="0" w:name="_Hlk94090095"/>
            <w:r w:rsidRPr="008E3614">
              <w:rPr>
                <w:rFonts w:ascii="Arial" w:eastAsia="Times New Roman" w:hAnsi="Arial" w:cs="Arial"/>
                <w:b/>
                <w:sz w:val="24"/>
                <w:szCs w:val="24"/>
                <w:lang w:eastAsia="en-GB"/>
              </w:rPr>
              <w:t xml:space="preserve">Q: Respondents' </w:t>
            </w:r>
          </w:p>
          <w:p w14:paraId="11A8FF8B" w14:textId="3534A792" w:rsidR="00462AE5" w:rsidRPr="008E3614" w:rsidRDefault="00462AE5" w:rsidP="00462AE5">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Council Tax Band</w:t>
            </w:r>
          </w:p>
        </w:tc>
        <w:tc>
          <w:tcPr>
            <w:tcW w:w="1516" w:type="dxa"/>
            <w:shd w:val="clear" w:color="auto" w:fill="F2F2F2" w:themeFill="background1" w:themeFillShade="F2"/>
            <w:noWrap/>
            <w:vAlign w:val="bottom"/>
            <w:hideMark/>
          </w:tcPr>
          <w:p w14:paraId="1B602461" w14:textId="77777777"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 of all respondents</w:t>
            </w:r>
          </w:p>
        </w:tc>
        <w:tc>
          <w:tcPr>
            <w:tcW w:w="1723" w:type="dxa"/>
            <w:shd w:val="clear" w:color="auto" w:fill="F2F2F2" w:themeFill="background1" w:themeFillShade="F2"/>
            <w:noWrap/>
            <w:vAlign w:val="bottom"/>
            <w:hideMark/>
          </w:tcPr>
          <w:p w14:paraId="52606F82" w14:textId="546A76D1"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No. of respondents</w:t>
            </w:r>
          </w:p>
        </w:tc>
        <w:tc>
          <w:tcPr>
            <w:tcW w:w="2410" w:type="dxa"/>
            <w:shd w:val="clear" w:color="auto" w:fill="F2F2F2" w:themeFill="background1" w:themeFillShade="F2"/>
            <w:noWrap/>
            <w:vAlign w:val="bottom"/>
            <w:hideMark/>
          </w:tcPr>
          <w:p w14:paraId="58A2B900" w14:textId="6700865E"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 supporting precept increase</w:t>
            </w:r>
          </w:p>
        </w:tc>
      </w:tr>
      <w:tr w:rsidR="007502CB" w:rsidRPr="008E3614" w14:paraId="04B63518" w14:textId="77777777" w:rsidTr="008E3614">
        <w:trPr>
          <w:trHeight w:val="288"/>
          <w:jc w:val="center"/>
        </w:trPr>
        <w:tc>
          <w:tcPr>
            <w:tcW w:w="2263" w:type="dxa"/>
            <w:shd w:val="clear" w:color="auto" w:fill="auto"/>
            <w:noWrap/>
            <w:vAlign w:val="bottom"/>
            <w:hideMark/>
          </w:tcPr>
          <w:p w14:paraId="17778A84" w14:textId="758C9F5F"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A</w:t>
            </w:r>
          </w:p>
        </w:tc>
        <w:tc>
          <w:tcPr>
            <w:tcW w:w="1516" w:type="dxa"/>
            <w:shd w:val="clear" w:color="auto" w:fill="auto"/>
            <w:noWrap/>
            <w:vAlign w:val="center"/>
            <w:hideMark/>
          </w:tcPr>
          <w:p w14:paraId="600999D5" w14:textId="2648FB9C" w:rsidR="009A7E2D" w:rsidRPr="008E3614" w:rsidRDefault="008F0CEF"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19</w:t>
            </w:r>
            <w:r w:rsidR="009A7E2D" w:rsidRPr="008E3614">
              <w:rPr>
                <w:rFonts w:ascii="Arial" w:hAnsi="Arial" w:cs="Arial"/>
                <w:sz w:val="24"/>
                <w:szCs w:val="24"/>
              </w:rPr>
              <w:t>%</w:t>
            </w:r>
          </w:p>
        </w:tc>
        <w:tc>
          <w:tcPr>
            <w:tcW w:w="1723" w:type="dxa"/>
            <w:shd w:val="clear" w:color="auto" w:fill="auto"/>
            <w:noWrap/>
            <w:vAlign w:val="center"/>
            <w:hideMark/>
          </w:tcPr>
          <w:p w14:paraId="6B5F5CD7" w14:textId="6FB0DDFE" w:rsidR="009A7E2D" w:rsidRPr="008E3614" w:rsidRDefault="001D11D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302</w:t>
            </w:r>
          </w:p>
        </w:tc>
        <w:tc>
          <w:tcPr>
            <w:tcW w:w="2410" w:type="dxa"/>
            <w:shd w:val="clear" w:color="auto" w:fill="auto"/>
            <w:noWrap/>
            <w:vAlign w:val="center"/>
            <w:hideMark/>
          </w:tcPr>
          <w:p w14:paraId="4479837D" w14:textId="1717F705"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54</w:t>
            </w:r>
            <w:r w:rsidR="009A7E2D" w:rsidRPr="008E3614">
              <w:rPr>
                <w:rFonts w:ascii="Arial" w:hAnsi="Arial" w:cs="Arial"/>
                <w:sz w:val="24"/>
                <w:szCs w:val="24"/>
              </w:rPr>
              <w:t>%</w:t>
            </w:r>
          </w:p>
        </w:tc>
      </w:tr>
      <w:tr w:rsidR="007502CB" w:rsidRPr="008E3614" w14:paraId="3524C337" w14:textId="77777777" w:rsidTr="008E3614">
        <w:trPr>
          <w:trHeight w:val="288"/>
          <w:jc w:val="center"/>
        </w:trPr>
        <w:tc>
          <w:tcPr>
            <w:tcW w:w="2263" w:type="dxa"/>
            <w:shd w:val="clear" w:color="auto" w:fill="auto"/>
            <w:noWrap/>
            <w:vAlign w:val="bottom"/>
            <w:hideMark/>
          </w:tcPr>
          <w:p w14:paraId="5D1F95A9" w14:textId="2ECB0496"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B</w:t>
            </w:r>
          </w:p>
        </w:tc>
        <w:tc>
          <w:tcPr>
            <w:tcW w:w="1516" w:type="dxa"/>
            <w:shd w:val="clear" w:color="auto" w:fill="auto"/>
            <w:noWrap/>
            <w:vAlign w:val="center"/>
            <w:hideMark/>
          </w:tcPr>
          <w:p w14:paraId="1FBD5A39" w14:textId="0834D54F" w:rsidR="009A7E2D" w:rsidRPr="008E3614" w:rsidRDefault="008F0CEF"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14</w:t>
            </w:r>
            <w:r w:rsidR="009A7E2D" w:rsidRPr="008E3614">
              <w:rPr>
                <w:rFonts w:ascii="Arial" w:hAnsi="Arial" w:cs="Arial"/>
                <w:sz w:val="24"/>
                <w:szCs w:val="24"/>
              </w:rPr>
              <w:t>%</w:t>
            </w:r>
          </w:p>
        </w:tc>
        <w:tc>
          <w:tcPr>
            <w:tcW w:w="1723" w:type="dxa"/>
            <w:shd w:val="clear" w:color="auto" w:fill="auto"/>
            <w:noWrap/>
            <w:vAlign w:val="center"/>
            <w:hideMark/>
          </w:tcPr>
          <w:p w14:paraId="3E3B10C7" w14:textId="3049D73A" w:rsidR="009A7E2D" w:rsidRPr="008E3614" w:rsidRDefault="001D11D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226</w:t>
            </w:r>
          </w:p>
        </w:tc>
        <w:tc>
          <w:tcPr>
            <w:tcW w:w="2410" w:type="dxa"/>
            <w:shd w:val="clear" w:color="auto" w:fill="auto"/>
            <w:noWrap/>
            <w:vAlign w:val="center"/>
            <w:hideMark/>
          </w:tcPr>
          <w:p w14:paraId="7AFF747C" w14:textId="0B3B7948"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56</w:t>
            </w:r>
            <w:r w:rsidR="009A7E2D" w:rsidRPr="008E3614">
              <w:rPr>
                <w:rFonts w:ascii="Arial" w:hAnsi="Arial" w:cs="Arial"/>
                <w:sz w:val="24"/>
                <w:szCs w:val="24"/>
              </w:rPr>
              <w:t>%</w:t>
            </w:r>
          </w:p>
        </w:tc>
      </w:tr>
      <w:tr w:rsidR="007502CB" w:rsidRPr="008E3614" w14:paraId="4F0A17C2" w14:textId="77777777" w:rsidTr="008E3614">
        <w:trPr>
          <w:trHeight w:val="288"/>
          <w:jc w:val="center"/>
        </w:trPr>
        <w:tc>
          <w:tcPr>
            <w:tcW w:w="2263" w:type="dxa"/>
            <w:shd w:val="clear" w:color="auto" w:fill="auto"/>
            <w:noWrap/>
            <w:vAlign w:val="bottom"/>
            <w:hideMark/>
          </w:tcPr>
          <w:p w14:paraId="5E61ECB8" w14:textId="3D7BB8BF"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C</w:t>
            </w:r>
          </w:p>
        </w:tc>
        <w:tc>
          <w:tcPr>
            <w:tcW w:w="1516" w:type="dxa"/>
            <w:shd w:val="clear" w:color="auto" w:fill="auto"/>
            <w:noWrap/>
            <w:vAlign w:val="center"/>
            <w:hideMark/>
          </w:tcPr>
          <w:p w14:paraId="6DC34394" w14:textId="0918F695" w:rsidR="009A7E2D" w:rsidRPr="008E3614" w:rsidRDefault="007A798E"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19</w:t>
            </w:r>
            <w:r w:rsidR="009A7E2D" w:rsidRPr="008E3614">
              <w:rPr>
                <w:rFonts w:ascii="Arial" w:hAnsi="Arial" w:cs="Arial"/>
                <w:sz w:val="24"/>
                <w:szCs w:val="24"/>
              </w:rPr>
              <w:t>%</w:t>
            </w:r>
          </w:p>
        </w:tc>
        <w:tc>
          <w:tcPr>
            <w:tcW w:w="1723" w:type="dxa"/>
            <w:shd w:val="clear" w:color="auto" w:fill="auto"/>
            <w:noWrap/>
            <w:vAlign w:val="center"/>
            <w:hideMark/>
          </w:tcPr>
          <w:p w14:paraId="770484D1" w14:textId="12D48451" w:rsidR="009A7E2D" w:rsidRPr="008E3614" w:rsidRDefault="0017778F"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301</w:t>
            </w:r>
          </w:p>
        </w:tc>
        <w:tc>
          <w:tcPr>
            <w:tcW w:w="2410" w:type="dxa"/>
            <w:shd w:val="clear" w:color="auto" w:fill="auto"/>
            <w:noWrap/>
            <w:vAlign w:val="center"/>
            <w:hideMark/>
          </w:tcPr>
          <w:p w14:paraId="0368301A" w14:textId="7219ED50"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63</w:t>
            </w:r>
            <w:r w:rsidR="009A7E2D" w:rsidRPr="008E3614">
              <w:rPr>
                <w:rFonts w:ascii="Arial" w:hAnsi="Arial" w:cs="Arial"/>
                <w:sz w:val="24"/>
                <w:szCs w:val="24"/>
              </w:rPr>
              <w:t>%</w:t>
            </w:r>
          </w:p>
        </w:tc>
      </w:tr>
      <w:tr w:rsidR="007502CB" w:rsidRPr="008E3614" w14:paraId="63B346F6" w14:textId="77777777" w:rsidTr="008E3614">
        <w:trPr>
          <w:trHeight w:val="288"/>
          <w:jc w:val="center"/>
        </w:trPr>
        <w:tc>
          <w:tcPr>
            <w:tcW w:w="2263" w:type="dxa"/>
            <w:shd w:val="clear" w:color="auto" w:fill="auto"/>
            <w:noWrap/>
            <w:vAlign w:val="bottom"/>
            <w:hideMark/>
          </w:tcPr>
          <w:p w14:paraId="513E3DCD" w14:textId="4E6B5173"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D</w:t>
            </w:r>
          </w:p>
        </w:tc>
        <w:tc>
          <w:tcPr>
            <w:tcW w:w="1516" w:type="dxa"/>
            <w:shd w:val="clear" w:color="auto" w:fill="auto"/>
            <w:noWrap/>
            <w:vAlign w:val="center"/>
            <w:hideMark/>
          </w:tcPr>
          <w:p w14:paraId="5BD5B085" w14:textId="122F2E38" w:rsidR="009A7E2D" w:rsidRPr="008E3614" w:rsidRDefault="00515D03"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22</w:t>
            </w:r>
            <w:r w:rsidR="009A7E2D" w:rsidRPr="008E3614">
              <w:rPr>
                <w:rFonts w:ascii="Arial" w:hAnsi="Arial" w:cs="Arial"/>
                <w:sz w:val="24"/>
                <w:szCs w:val="24"/>
              </w:rPr>
              <w:t>%</w:t>
            </w:r>
          </w:p>
        </w:tc>
        <w:tc>
          <w:tcPr>
            <w:tcW w:w="1723" w:type="dxa"/>
            <w:shd w:val="clear" w:color="auto" w:fill="auto"/>
            <w:noWrap/>
            <w:vAlign w:val="center"/>
            <w:hideMark/>
          </w:tcPr>
          <w:p w14:paraId="2FE1D05C" w14:textId="1B9FB7C3" w:rsidR="009A7E2D" w:rsidRPr="008E3614" w:rsidRDefault="002860C9"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363</w:t>
            </w:r>
          </w:p>
        </w:tc>
        <w:tc>
          <w:tcPr>
            <w:tcW w:w="2410" w:type="dxa"/>
            <w:shd w:val="clear" w:color="auto" w:fill="auto"/>
            <w:noWrap/>
            <w:vAlign w:val="center"/>
            <w:hideMark/>
          </w:tcPr>
          <w:p w14:paraId="05031E6F" w14:textId="326F6A18"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tr w:rsidR="007502CB" w:rsidRPr="008E3614" w14:paraId="7C9CA2A1" w14:textId="77777777" w:rsidTr="008E3614">
        <w:trPr>
          <w:trHeight w:val="288"/>
          <w:jc w:val="center"/>
        </w:trPr>
        <w:tc>
          <w:tcPr>
            <w:tcW w:w="2263" w:type="dxa"/>
            <w:shd w:val="clear" w:color="auto" w:fill="auto"/>
            <w:noWrap/>
            <w:vAlign w:val="bottom"/>
            <w:hideMark/>
          </w:tcPr>
          <w:p w14:paraId="6FB645DF" w14:textId="06208F5C"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E</w:t>
            </w:r>
          </w:p>
        </w:tc>
        <w:tc>
          <w:tcPr>
            <w:tcW w:w="1516" w:type="dxa"/>
            <w:shd w:val="clear" w:color="auto" w:fill="auto"/>
            <w:noWrap/>
            <w:vAlign w:val="center"/>
            <w:hideMark/>
          </w:tcPr>
          <w:p w14:paraId="3EA37B8A" w14:textId="1135969E" w:rsidR="009A7E2D" w:rsidRPr="008E3614" w:rsidRDefault="005D73A7"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8</w:t>
            </w:r>
            <w:r w:rsidR="009A7E2D" w:rsidRPr="008E3614">
              <w:rPr>
                <w:rFonts w:ascii="Arial" w:hAnsi="Arial" w:cs="Arial"/>
                <w:sz w:val="24"/>
                <w:szCs w:val="24"/>
              </w:rPr>
              <w:t>%</w:t>
            </w:r>
          </w:p>
        </w:tc>
        <w:tc>
          <w:tcPr>
            <w:tcW w:w="1723" w:type="dxa"/>
            <w:shd w:val="clear" w:color="auto" w:fill="auto"/>
            <w:noWrap/>
            <w:vAlign w:val="center"/>
            <w:hideMark/>
          </w:tcPr>
          <w:p w14:paraId="20C73CF8" w14:textId="0EF5C741" w:rsidR="009A7E2D" w:rsidRPr="008E3614" w:rsidRDefault="00DB6D5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128</w:t>
            </w:r>
          </w:p>
        </w:tc>
        <w:tc>
          <w:tcPr>
            <w:tcW w:w="2410" w:type="dxa"/>
            <w:shd w:val="clear" w:color="auto" w:fill="auto"/>
            <w:noWrap/>
            <w:vAlign w:val="center"/>
            <w:hideMark/>
          </w:tcPr>
          <w:p w14:paraId="167AB5C9" w14:textId="50625387"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61</w:t>
            </w:r>
            <w:r w:rsidR="009A7E2D" w:rsidRPr="008E3614">
              <w:rPr>
                <w:rFonts w:ascii="Arial" w:hAnsi="Arial" w:cs="Arial"/>
                <w:sz w:val="24"/>
                <w:szCs w:val="24"/>
              </w:rPr>
              <w:t>%</w:t>
            </w:r>
          </w:p>
        </w:tc>
      </w:tr>
      <w:tr w:rsidR="007502CB" w:rsidRPr="008E3614" w14:paraId="56A490AE" w14:textId="77777777" w:rsidTr="008E3614">
        <w:trPr>
          <w:trHeight w:val="288"/>
          <w:jc w:val="center"/>
        </w:trPr>
        <w:tc>
          <w:tcPr>
            <w:tcW w:w="2263" w:type="dxa"/>
            <w:shd w:val="clear" w:color="auto" w:fill="auto"/>
            <w:noWrap/>
            <w:vAlign w:val="bottom"/>
            <w:hideMark/>
          </w:tcPr>
          <w:p w14:paraId="2017E6B0" w14:textId="2A286316"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F</w:t>
            </w:r>
          </w:p>
        </w:tc>
        <w:tc>
          <w:tcPr>
            <w:tcW w:w="1516" w:type="dxa"/>
            <w:shd w:val="clear" w:color="auto" w:fill="auto"/>
            <w:noWrap/>
            <w:vAlign w:val="center"/>
            <w:hideMark/>
          </w:tcPr>
          <w:p w14:paraId="4FF9AC81" w14:textId="10934505" w:rsidR="009A7E2D" w:rsidRPr="008E3614" w:rsidRDefault="00626861"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4</w:t>
            </w:r>
            <w:r w:rsidR="009A7E2D" w:rsidRPr="008E3614">
              <w:rPr>
                <w:rFonts w:ascii="Arial" w:hAnsi="Arial" w:cs="Arial"/>
                <w:sz w:val="24"/>
                <w:szCs w:val="24"/>
              </w:rPr>
              <w:t>%</w:t>
            </w:r>
          </w:p>
        </w:tc>
        <w:tc>
          <w:tcPr>
            <w:tcW w:w="1723" w:type="dxa"/>
            <w:shd w:val="clear" w:color="auto" w:fill="auto"/>
            <w:noWrap/>
            <w:vAlign w:val="center"/>
            <w:hideMark/>
          </w:tcPr>
          <w:p w14:paraId="385B9E0A" w14:textId="50B7A858" w:rsidR="009A7E2D" w:rsidRPr="008E3614" w:rsidRDefault="005913F5"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72</w:t>
            </w:r>
          </w:p>
        </w:tc>
        <w:tc>
          <w:tcPr>
            <w:tcW w:w="2410" w:type="dxa"/>
            <w:shd w:val="clear" w:color="auto" w:fill="auto"/>
            <w:noWrap/>
            <w:vAlign w:val="center"/>
            <w:hideMark/>
          </w:tcPr>
          <w:p w14:paraId="2DCAC2EC" w14:textId="5013705A" w:rsidR="009A7E2D" w:rsidRPr="008E3614" w:rsidRDefault="00B81BC2"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62</w:t>
            </w:r>
            <w:r w:rsidR="009A7E2D" w:rsidRPr="008E3614">
              <w:rPr>
                <w:rFonts w:ascii="Arial" w:hAnsi="Arial" w:cs="Arial"/>
                <w:sz w:val="24"/>
                <w:szCs w:val="24"/>
              </w:rPr>
              <w:t>%</w:t>
            </w:r>
          </w:p>
        </w:tc>
      </w:tr>
      <w:tr w:rsidR="007502CB" w:rsidRPr="008E3614" w14:paraId="673C0A76" w14:textId="77777777" w:rsidTr="008E3614">
        <w:trPr>
          <w:trHeight w:val="288"/>
          <w:jc w:val="center"/>
        </w:trPr>
        <w:tc>
          <w:tcPr>
            <w:tcW w:w="2263" w:type="dxa"/>
            <w:shd w:val="clear" w:color="auto" w:fill="auto"/>
            <w:noWrap/>
            <w:vAlign w:val="bottom"/>
            <w:hideMark/>
          </w:tcPr>
          <w:p w14:paraId="024F3EDA" w14:textId="6A6E1257"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G</w:t>
            </w:r>
          </w:p>
        </w:tc>
        <w:tc>
          <w:tcPr>
            <w:tcW w:w="1516" w:type="dxa"/>
            <w:shd w:val="clear" w:color="auto" w:fill="auto"/>
            <w:noWrap/>
            <w:vAlign w:val="center"/>
            <w:hideMark/>
          </w:tcPr>
          <w:p w14:paraId="352AEA4B" w14:textId="58331C61" w:rsidR="009A7E2D" w:rsidRPr="008E3614" w:rsidRDefault="00EB2FA7"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3</w:t>
            </w:r>
            <w:r w:rsidR="009A7E2D" w:rsidRPr="008E3614">
              <w:rPr>
                <w:rFonts w:ascii="Arial" w:hAnsi="Arial" w:cs="Arial"/>
                <w:sz w:val="24"/>
                <w:szCs w:val="24"/>
              </w:rPr>
              <w:t>%</w:t>
            </w:r>
          </w:p>
        </w:tc>
        <w:tc>
          <w:tcPr>
            <w:tcW w:w="1723" w:type="dxa"/>
            <w:shd w:val="clear" w:color="auto" w:fill="auto"/>
            <w:noWrap/>
            <w:vAlign w:val="center"/>
            <w:hideMark/>
          </w:tcPr>
          <w:p w14:paraId="4A6B0275" w14:textId="22964854" w:rsidR="009A7E2D" w:rsidRPr="008E3614" w:rsidRDefault="005913F5"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43</w:t>
            </w:r>
          </w:p>
        </w:tc>
        <w:tc>
          <w:tcPr>
            <w:tcW w:w="2410" w:type="dxa"/>
            <w:shd w:val="clear" w:color="auto" w:fill="auto"/>
            <w:noWrap/>
            <w:vAlign w:val="center"/>
            <w:hideMark/>
          </w:tcPr>
          <w:p w14:paraId="064A30BA" w14:textId="26F63599" w:rsidR="009A7E2D" w:rsidRPr="008E3614" w:rsidRDefault="00B81BC2"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tr w:rsidR="007502CB" w:rsidRPr="008E3614" w14:paraId="1FDB76DB" w14:textId="77777777" w:rsidTr="008E3614">
        <w:trPr>
          <w:trHeight w:val="288"/>
          <w:jc w:val="center"/>
        </w:trPr>
        <w:tc>
          <w:tcPr>
            <w:tcW w:w="2263" w:type="dxa"/>
            <w:shd w:val="clear" w:color="auto" w:fill="auto"/>
            <w:noWrap/>
            <w:vAlign w:val="bottom"/>
            <w:hideMark/>
          </w:tcPr>
          <w:p w14:paraId="056A483B" w14:textId="1BC27B29"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H</w:t>
            </w:r>
          </w:p>
        </w:tc>
        <w:tc>
          <w:tcPr>
            <w:tcW w:w="1516" w:type="dxa"/>
            <w:shd w:val="clear" w:color="auto" w:fill="auto"/>
            <w:noWrap/>
            <w:vAlign w:val="center"/>
            <w:hideMark/>
          </w:tcPr>
          <w:p w14:paraId="5961C078" w14:textId="4EB466C7" w:rsidR="009A7E2D" w:rsidRPr="008E3614" w:rsidRDefault="00261586"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&lt;1</w:t>
            </w:r>
            <w:r w:rsidR="009A7E2D" w:rsidRPr="008E3614">
              <w:rPr>
                <w:rFonts w:ascii="Arial" w:hAnsi="Arial" w:cs="Arial"/>
                <w:sz w:val="24"/>
                <w:szCs w:val="24"/>
              </w:rPr>
              <w:t>%</w:t>
            </w:r>
          </w:p>
        </w:tc>
        <w:tc>
          <w:tcPr>
            <w:tcW w:w="1723" w:type="dxa"/>
            <w:shd w:val="clear" w:color="auto" w:fill="auto"/>
            <w:noWrap/>
            <w:vAlign w:val="center"/>
            <w:hideMark/>
          </w:tcPr>
          <w:p w14:paraId="1621AEE9" w14:textId="03E48A97" w:rsidR="009A7E2D" w:rsidRPr="008E3614" w:rsidRDefault="00344EC8"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6</w:t>
            </w:r>
          </w:p>
        </w:tc>
        <w:tc>
          <w:tcPr>
            <w:tcW w:w="2410" w:type="dxa"/>
            <w:shd w:val="clear" w:color="auto" w:fill="auto"/>
            <w:noWrap/>
            <w:vAlign w:val="center"/>
            <w:hideMark/>
          </w:tcPr>
          <w:p w14:paraId="253FE907" w14:textId="3DB5339A" w:rsidR="009A7E2D" w:rsidRPr="008E3614" w:rsidRDefault="00C463FD"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33</w:t>
            </w:r>
            <w:r w:rsidR="009A7E2D" w:rsidRPr="008E3614">
              <w:rPr>
                <w:rFonts w:ascii="Arial" w:hAnsi="Arial" w:cs="Arial"/>
                <w:sz w:val="24"/>
                <w:szCs w:val="24"/>
              </w:rPr>
              <w:t>%</w:t>
            </w:r>
          </w:p>
        </w:tc>
      </w:tr>
      <w:tr w:rsidR="007502CB" w:rsidRPr="008E3614" w14:paraId="37205A71" w14:textId="77777777" w:rsidTr="008E3614">
        <w:trPr>
          <w:trHeight w:val="288"/>
          <w:jc w:val="center"/>
        </w:trPr>
        <w:tc>
          <w:tcPr>
            <w:tcW w:w="2263" w:type="dxa"/>
            <w:shd w:val="clear" w:color="auto" w:fill="auto"/>
            <w:noWrap/>
            <w:vAlign w:val="bottom"/>
            <w:hideMark/>
          </w:tcPr>
          <w:p w14:paraId="416B63B5" w14:textId="39AD68DB"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Don't know</w:t>
            </w:r>
            <w:r w:rsidR="009627AF" w:rsidRPr="008E3614">
              <w:rPr>
                <w:rFonts w:ascii="Arial" w:eastAsia="Times New Roman" w:hAnsi="Arial" w:cs="Arial"/>
                <w:sz w:val="24"/>
                <w:szCs w:val="24"/>
                <w:lang w:eastAsia="en-GB"/>
              </w:rPr>
              <w:t xml:space="preserve"> </w:t>
            </w:r>
            <w:r w:rsidRPr="008E3614">
              <w:rPr>
                <w:rFonts w:ascii="Arial" w:eastAsia="Times New Roman" w:hAnsi="Arial" w:cs="Arial"/>
                <w:sz w:val="24"/>
                <w:szCs w:val="24"/>
                <w:lang w:eastAsia="en-GB"/>
              </w:rPr>
              <w:t>/</w:t>
            </w:r>
            <w:r w:rsidR="009627AF" w:rsidRPr="008E3614">
              <w:rPr>
                <w:rFonts w:ascii="Arial" w:eastAsia="Times New Roman" w:hAnsi="Arial" w:cs="Arial"/>
                <w:sz w:val="24"/>
                <w:szCs w:val="24"/>
                <w:lang w:eastAsia="en-GB"/>
              </w:rPr>
              <w:t xml:space="preserve"> </w:t>
            </w:r>
            <w:r w:rsidRPr="008E3614">
              <w:rPr>
                <w:rFonts w:ascii="Arial" w:eastAsia="Times New Roman" w:hAnsi="Arial" w:cs="Arial"/>
                <w:sz w:val="24"/>
                <w:szCs w:val="24"/>
                <w:lang w:eastAsia="en-GB"/>
              </w:rPr>
              <w:t>not specified</w:t>
            </w:r>
          </w:p>
        </w:tc>
        <w:tc>
          <w:tcPr>
            <w:tcW w:w="1516" w:type="dxa"/>
            <w:shd w:val="clear" w:color="auto" w:fill="auto"/>
            <w:noWrap/>
            <w:vAlign w:val="center"/>
            <w:hideMark/>
          </w:tcPr>
          <w:p w14:paraId="4FDD00C7" w14:textId="214FEE22" w:rsidR="009A7E2D" w:rsidRPr="008E3614" w:rsidRDefault="00EB3C2E"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11</w:t>
            </w:r>
            <w:r w:rsidR="009A7E2D" w:rsidRPr="008E3614">
              <w:rPr>
                <w:rFonts w:ascii="Arial" w:hAnsi="Arial" w:cs="Arial"/>
                <w:sz w:val="24"/>
                <w:szCs w:val="24"/>
              </w:rPr>
              <w:t>%</w:t>
            </w:r>
          </w:p>
        </w:tc>
        <w:tc>
          <w:tcPr>
            <w:tcW w:w="1723" w:type="dxa"/>
            <w:shd w:val="clear" w:color="auto" w:fill="auto"/>
            <w:noWrap/>
            <w:vAlign w:val="center"/>
            <w:hideMark/>
          </w:tcPr>
          <w:p w14:paraId="6C73ACF4" w14:textId="6A92C494" w:rsidR="009A7E2D" w:rsidRPr="008E3614" w:rsidRDefault="00344EC8"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173</w:t>
            </w:r>
          </w:p>
        </w:tc>
        <w:tc>
          <w:tcPr>
            <w:tcW w:w="2410" w:type="dxa"/>
            <w:shd w:val="clear" w:color="auto" w:fill="auto"/>
            <w:noWrap/>
            <w:vAlign w:val="center"/>
            <w:hideMark/>
          </w:tcPr>
          <w:p w14:paraId="2CBF049A" w14:textId="13C7EF64" w:rsidR="009A7E2D" w:rsidRPr="008E3614" w:rsidRDefault="00C463FD"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55</w:t>
            </w:r>
            <w:r w:rsidR="009A7E2D" w:rsidRPr="008E3614">
              <w:rPr>
                <w:rFonts w:ascii="Arial" w:hAnsi="Arial" w:cs="Arial"/>
                <w:sz w:val="24"/>
                <w:szCs w:val="24"/>
              </w:rPr>
              <w:t>%</w:t>
            </w:r>
          </w:p>
        </w:tc>
      </w:tr>
      <w:tr w:rsidR="009A7E2D" w:rsidRPr="008E3614" w14:paraId="64E4E54B" w14:textId="77777777" w:rsidTr="008E3614">
        <w:trPr>
          <w:trHeight w:val="288"/>
          <w:jc w:val="center"/>
        </w:trPr>
        <w:tc>
          <w:tcPr>
            <w:tcW w:w="2263" w:type="dxa"/>
            <w:shd w:val="clear" w:color="auto" w:fill="auto"/>
            <w:noWrap/>
            <w:vAlign w:val="bottom"/>
            <w:hideMark/>
          </w:tcPr>
          <w:p w14:paraId="6F3A7A5D" w14:textId="62AD575F" w:rsidR="009A7E2D" w:rsidRPr="008E3614" w:rsidRDefault="009A7E2D" w:rsidP="009A7E2D">
            <w:pPr>
              <w:spacing w:after="0" w:line="240" w:lineRule="auto"/>
              <w:rPr>
                <w:rFonts w:ascii="Arial" w:eastAsia="Times New Roman" w:hAnsi="Arial" w:cs="Arial"/>
                <w:b/>
                <w:bCs/>
                <w:iCs/>
                <w:sz w:val="24"/>
                <w:szCs w:val="24"/>
                <w:lang w:eastAsia="en-GB"/>
              </w:rPr>
            </w:pPr>
            <w:r w:rsidRPr="008E3614">
              <w:rPr>
                <w:rFonts w:ascii="Arial" w:eastAsia="Times New Roman" w:hAnsi="Arial" w:cs="Arial"/>
                <w:b/>
                <w:bCs/>
                <w:iCs/>
                <w:sz w:val="24"/>
                <w:szCs w:val="24"/>
                <w:lang w:eastAsia="en-GB"/>
              </w:rPr>
              <w:t xml:space="preserve">  Total</w:t>
            </w:r>
          </w:p>
        </w:tc>
        <w:tc>
          <w:tcPr>
            <w:tcW w:w="1516" w:type="dxa"/>
            <w:shd w:val="clear" w:color="auto" w:fill="auto"/>
            <w:noWrap/>
            <w:vAlign w:val="center"/>
            <w:hideMark/>
          </w:tcPr>
          <w:p w14:paraId="31752F68" w14:textId="1EF2DBB0" w:rsidR="009A7E2D" w:rsidRPr="008E3614" w:rsidRDefault="009A7E2D" w:rsidP="009A7E2D">
            <w:pPr>
              <w:spacing w:after="0" w:line="240" w:lineRule="auto"/>
              <w:jc w:val="center"/>
              <w:rPr>
                <w:rFonts w:ascii="Arial" w:eastAsia="Times New Roman" w:hAnsi="Arial" w:cs="Arial"/>
                <w:i/>
                <w:sz w:val="24"/>
                <w:szCs w:val="24"/>
                <w:lang w:eastAsia="en-GB"/>
              </w:rPr>
            </w:pPr>
            <w:r w:rsidRPr="008E3614">
              <w:rPr>
                <w:rFonts w:ascii="Arial" w:hAnsi="Arial" w:cs="Arial"/>
                <w:sz w:val="24"/>
                <w:szCs w:val="24"/>
              </w:rPr>
              <w:t>100%</w:t>
            </w:r>
          </w:p>
        </w:tc>
        <w:tc>
          <w:tcPr>
            <w:tcW w:w="1723" w:type="dxa"/>
            <w:shd w:val="clear" w:color="auto" w:fill="auto"/>
            <w:noWrap/>
            <w:vAlign w:val="center"/>
            <w:hideMark/>
          </w:tcPr>
          <w:p w14:paraId="77A878BA" w14:textId="27EDF986" w:rsidR="009A7E2D" w:rsidRPr="008E3614" w:rsidRDefault="00173B74" w:rsidP="009A7E2D">
            <w:pPr>
              <w:spacing w:after="0" w:line="240" w:lineRule="auto"/>
              <w:jc w:val="center"/>
              <w:rPr>
                <w:rFonts w:ascii="Arial" w:eastAsia="Times New Roman" w:hAnsi="Arial" w:cs="Arial"/>
                <w:iCs/>
                <w:sz w:val="24"/>
                <w:szCs w:val="24"/>
                <w:lang w:eastAsia="en-GB"/>
              </w:rPr>
            </w:pPr>
            <w:r w:rsidRPr="008E3614">
              <w:rPr>
                <w:rFonts w:ascii="Arial" w:eastAsia="Times New Roman" w:hAnsi="Arial" w:cs="Arial"/>
                <w:iCs/>
                <w:sz w:val="24"/>
                <w:szCs w:val="24"/>
                <w:lang w:eastAsia="en-GB"/>
              </w:rPr>
              <w:t>1</w:t>
            </w:r>
            <w:r w:rsidR="00970AD4" w:rsidRPr="008E3614">
              <w:rPr>
                <w:rFonts w:ascii="Arial" w:eastAsia="Times New Roman" w:hAnsi="Arial" w:cs="Arial"/>
                <w:iCs/>
                <w:sz w:val="24"/>
                <w:szCs w:val="24"/>
                <w:lang w:eastAsia="en-GB"/>
              </w:rPr>
              <w:t>,</w:t>
            </w:r>
            <w:r w:rsidRPr="008E3614">
              <w:rPr>
                <w:rFonts w:ascii="Arial" w:eastAsia="Times New Roman" w:hAnsi="Arial" w:cs="Arial"/>
                <w:iCs/>
                <w:sz w:val="24"/>
                <w:szCs w:val="24"/>
                <w:lang w:eastAsia="en-GB"/>
              </w:rPr>
              <w:t>614</w:t>
            </w:r>
          </w:p>
        </w:tc>
        <w:tc>
          <w:tcPr>
            <w:tcW w:w="2410" w:type="dxa"/>
            <w:shd w:val="clear" w:color="auto" w:fill="auto"/>
            <w:noWrap/>
            <w:vAlign w:val="center"/>
            <w:hideMark/>
          </w:tcPr>
          <w:p w14:paraId="152C7082" w14:textId="1B46F016" w:rsidR="009A7E2D" w:rsidRPr="008E3614" w:rsidRDefault="00D61011" w:rsidP="009A7E2D">
            <w:pPr>
              <w:spacing w:after="0" w:line="240" w:lineRule="auto"/>
              <w:jc w:val="center"/>
              <w:rPr>
                <w:rFonts w:ascii="Arial" w:eastAsia="Times New Roman" w:hAnsi="Arial" w:cs="Arial"/>
                <w:i/>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bookmarkEnd w:id="0"/>
    </w:tbl>
    <w:p w14:paraId="0834962C" w14:textId="77777777" w:rsidR="00C61802" w:rsidRDefault="00C61802" w:rsidP="00E56D26">
      <w:pPr>
        <w:spacing w:after="0" w:line="240" w:lineRule="auto"/>
        <w:rPr>
          <w:rFonts w:ascii="Arial" w:hAnsi="Arial" w:cs="Arial"/>
          <w:b/>
          <w:bCs/>
          <w:sz w:val="24"/>
          <w:szCs w:val="24"/>
        </w:rPr>
      </w:pPr>
    </w:p>
    <w:p w14:paraId="00AAB705" w14:textId="77777777" w:rsidR="00B11CF3" w:rsidRPr="00B11CF3" w:rsidRDefault="00854E2F" w:rsidP="0049216B">
      <w:pPr>
        <w:pStyle w:val="ListParagraph"/>
        <w:numPr>
          <w:ilvl w:val="1"/>
          <w:numId w:val="29"/>
        </w:numPr>
        <w:spacing w:after="0" w:line="240" w:lineRule="auto"/>
        <w:rPr>
          <w:rFonts w:ascii="Arial" w:hAnsi="Arial" w:cs="Arial"/>
          <w:sz w:val="24"/>
          <w:szCs w:val="24"/>
        </w:rPr>
      </w:pPr>
      <w:r w:rsidRPr="0049216B">
        <w:rPr>
          <w:rFonts w:ascii="Arial" w:hAnsi="Arial" w:cs="Arial"/>
          <w:b/>
          <w:bCs/>
          <w:sz w:val="24"/>
          <w:szCs w:val="24"/>
        </w:rPr>
        <w:t xml:space="preserve">Headline </w:t>
      </w:r>
      <w:r w:rsidR="00FD49B0" w:rsidRPr="0049216B">
        <w:rPr>
          <w:rFonts w:ascii="Arial" w:hAnsi="Arial" w:cs="Arial"/>
          <w:b/>
          <w:sz w:val="24"/>
          <w:szCs w:val="24"/>
        </w:rPr>
        <w:t xml:space="preserve">In person Consultation </w:t>
      </w:r>
      <w:r w:rsidRPr="0049216B">
        <w:rPr>
          <w:rFonts w:ascii="Arial" w:hAnsi="Arial" w:cs="Arial"/>
          <w:b/>
          <w:bCs/>
          <w:sz w:val="24"/>
          <w:szCs w:val="24"/>
        </w:rPr>
        <w:t xml:space="preserve">Results </w:t>
      </w:r>
    </w:p>
    <w:p w14:paraId="328C4B54" w14:textId="77777777" w:rsidR="00D23B5D" w:rsidRPr="00B11CF3" w:rsidRDefault="00D23B5D" w:rsidP="00D23B5D">
      <w:pPr>
        <w:pStyle w:val="ListParagraph"/>
        <w:spacing w:after="0" w:line="240" w:lineRule="auto"/>
        <w:ind w:left="1080"/>
        <w:rPr>
          <w:rFonts w:ascii="Arial" w:hAnsi="Arial" w:cs="Arial"/>
          <w:sz w:val="24"/>
          <w:szCs w:val="24"/>
        </w:rPr>
      </w:pPr>
    </w:p>
    <w:p w14:paraId="23DCA325" w14:textId="48F552BF" w:rsidR="00854E2F" w:rsidRPr="0049216B" w:rsidRDefault="00B11CF3" w:rsidP="00B11CF3">
      <w:pPr>
        <w:pStyle w:val="ListParagraph"/>
        <w:numPr>
          <w:ilvl w:val="2"/>
          <w:numId w:val="29"/>
        </w:numPr>
        <w:spacing w:after="0" w:line="240" w:lineRule="auto"/>
        <w:rPr>
          <w:rFonts w:ascii="Arial" w:hAnsi="Arial" w:cs="Arial"/>
          <w:sz w:val="24"/>
          <w:szCs w:val="24"/>
        </w:rPr>
      </w:pPr>
      <w:r w:rsidRPr="00A166E6">
        <w:rPr>
          <w:rFonts w:ascii="Arial" w:hAnsi="Arial" w:cs="Arial"/>
          <w:sz w:val="24"/>
          <w:szCs w:val="24"/>
        </w:rPr>
        <w:t xml:space="preserve">These results are </w:t>
      </w:r>
      <w:r w:rsidR="00854E2F" w:rsidRPr="00A166E6">
        <w:rPr>
          <w:rFonts w:ascii="Arial" w:hAnsi="Arial" w:cs="Arial"/>
          <w:sz w:val="24"/>
          <w:szCs w:val="24"/>
        </w:rPr>
        <w:t>based on 502 responses</w:t>
      </w:r>
      <w:r w:rsidR="00B642E7">
        <w:rPr>
          <w:rFonts w:ascii="Arial" w:hAnsi="Arial" w:cs="Arial"/>
          <w:sz w:val="24"/>
          <w:szCs w:val="24"/>
        </w:rPr>
        <w:t>.</w:t>
      </w:r>
    </w:p>
    <w:p w14:paraId="36CAC828" w14:textId="77777777" w:rsidR="00B642E7" w:rsidRPr="00A166E6" w:rsidRDefault="00B642E7" w:rsidP="00A6750C">
      <w:pPr>
        <w:pStyle w:val="ListParagraph"/>
        <w:spacing w:after="0" w:line="240" w:lineRule="auto"/>
        <w:ind w:left="1080"/>
        <w:jc w:val="both"/>
        <w:rPr>
          <w:rFonts w:ascii="Arial" w:hAnsi="Arial" w:cs="Arial"/>
          <w:sz w:val="24"/>
          <w:szCs w:val="24"/>
        </w:rPr>
      </w:pPr>
    </w:p>
    <w:p w14:paraId="3E5CE1B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51%</w:t>
      </w:r>
      <w:r w:rsidRPr="00B15269">
        <w:rPr>
          <w:rFonts w:ascii="Arial" w:hAnsi="Arial" w:cs="Arial"/>
          <w:sz w:val="24"/>
          <w:szCs w:val="24"/>
        </w:rPr>
        <w:t xml:space="preserve"> of all those we spoke to support the proposal to increase the council tax, a</w:t>
      </w:r>
      <w:r>
        <w:rPr>
          <w:rFonts w:ascii="Arial" w:hAnsi="Arial" w:cs="Arial"/>
          <w:sz w:val="24"/>
          <w:szCs w:val="24"/>
        </w:rPr>
        <w:t>nd</w:t>
      </w:r>
      <w:r w:rsidRPr="00B15269">
        <w:rPr>
          <w:rFonts w:ascii="Arial" w:hAnsi="Arial" w:cs="Arial"/>
          <w:sz w:val="24"/>
          <w:szCs w:val="24"/>
        </w:rPr>
        <w:t xml:space="preserve"> </w:t>
      </w:r>
      <w:r w:rsidRPr="003B4C81">
        <w:rPr>
          <w:rFonts w:ascii="Arial" w:hAnsi="Arial" w:cs="Arial"/>
          <w:b/>
          <w:bCs/>
          <w:sz w:val="24"/>
          <w:szCs w:val="24"/>
        </w:rPr>
        <w:t>50.2%</w:t>
      </w:r>
      <w:r w:rsidRPr="00B15269">
        <w:rPr>
          <w:rFonts w:ascii="Arial" w:hAnsi="Arial" w:cs="Arial"/>
          <w:sz w:val="24"/>
          <w:szCs w:val="24"/>
        </w:rPr>
        <w:t xml:space="preserve"> said they were willing to pay it.</w:t>
      </w:r>
    </w:p>
    <w:p w14:paraId="5FC59D4E" w14:textId="77777777" w:rsidR="0086122B" w:rsidRDefault="0086122B" w:rsidP="00A6750C">
      <w:pPr>
        <w:pStyle w:val="ListParagraph"/>
        <w:spacing w:line="259" w:lineRule="auto"/>
        <w:ind w:left="1080"/>
        <w:jc w:val="both"/>
        <w:rPr>
          <w:rFonts w:ascii="Arial" w:hAnsi="Arial" w:cs="Arial"/>
          <w:b/>
          <w:bCs/>
          <w:sz w:val="24"/>
          <w:szCs w:val="24"/>
        </w:rPr>
      </w:pPr>
    </w:p>
    <w:p w14:paraId="51410267" w14:textId="0C4C221E" w:rsidR="00854E2F" w:rsidRPr="00336122" w:rsidRDefault="00854E2F" w:rsidP="00A6750C">
      <w:pPr>
        <w:pStyle w:val="ListParagraph"/>
        <w:spacing w:line="259" w:lineRule="auto"/>
        <w:ind w:left="1080"/>
        <w:jc w:val="both"/>
        <w:rPr>
          <w:rFonts w:ascii="Arial" w:hAnsi="Arial" w:cs="Arial"/>
          <w:sz w:val="24"/>
          <w:szCs w:val="24"/>
        </w:rPr>
      </w:pPr>
      <w:r>
        <w:rPr>
          <w:rFonts w:ascii="Arial" w:hAnsi="Arial" w:cs="Arial"/>
          <w:sz w:val="24"/>
          <w:szCs w:val="24"/>
        </w:rPr>
        <w:t>People spoke about supporting the principle of the increase but were worried about being able to pay it.</w:t>
      </w:r>
    </w:p>
    <w:p w14:paraId="565C1F8A" w14:textId="77777777" w:rsidR="0086122B" w:rsidRPr="0086122B" w:rsidRDefault="0086122B" w:rsidP="00A6750C">
      <w:pPr>
        <w:pStyle w:val="ListParagraph"/>
        <w:spacing w:line="259" w:lineRule="auto"/>
        <w:ind w:left="1080"/>
        <w:jc w:val="both"/>
        <w:rPr>
          <w:rFonts w:ascii="Arial" w:hAnsi="Arial" w:cs="Arial"/>
          <w:sz w:val="24"/>
          <w:szCs w:val="24"/>
        </w:rPr>
      </w:pPr>
    </w:p>
    <w:p w14:paraId="2FC7B42F"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28%</w:t>
      </w:r>
      <w:r w:rsidRPr="004237C4">
        <w:rPr>
          <w:rFonts w:ascii="Arial" w:hAnsi="Arial" w:cs="Arial"/>
          <w:sz w:val="24"/>
          <w:szCs w:val="24"/>
        </w:rPr>
        <w:t xml:space="preserve"> of those we spoke to did not know their council tax band, of these 65 people did not support the proposal to increase and 61 were not willing to pay.</w:t>
      </w:r>
    </w:p>
    <w:p w14:paraId="24932EF3" w14:textId="77777777" w:rsidR="0086122B" w:rsidRDefault="0086122B" w:rsidP="00A6750C">
      <w:pPr>
        <w:pStyle w:val="ListParagraph"/>
        <w:spacing w:line="259" w:lineRule="auto"/>
        <w:ind w:left="1080"/>
        <w:jc w:val="both"/>
        <w:rPr>
          <w:rFonts w:ascii="Arial" w:hAnsi="Arial" w:cs="Arial"/>
          <w:b/>
          <w:bCs/>
          <w:sz w:val="24"/>
          <w:szCs w:val="24"/>
        </w:rPr>
      </w:pPr>
    </w:p>
    <w:p w14:paraId="726C8D7A" w14:textId="1B584671" w:rsidR="00854E2F" w:rsidRPr="00276BD8" w:rsidRDefault="00854E2F" w:rsidP="00A6750C">
      <w:pPr>
        <w:pStyle w:val="ListParagraph"/>
        <w:spacing w:line="259" w:lineRule="auto"/>
        <w:ind w:left="1080"/>
        <w:jc w:val="both"/>
        <w:rPr>
          <w:rFonts w:ascii="Arial" w:hAnsi="Arial" w:cs="Arial"/>
          <w:sz w:val="24"/>
          <w:szCs w:val="24"/>
        </w:rPr>
      </w:pPr>
      <w:r>
        <w:rPr>
          <w:rFonts w:ascii="Arial" w:hAnsi="Arial" w:cs="Arial"/>
          <w:sz w:val="24"/>
          <w:szCs w:val="24"/>
        </w:rPr>
        <w:t>People who did not know their council tax band were less likely to support the increase.</w:t>
      </w:r>
    </w:p>
    <w:p w14:paraId="2A905294" w14:textId="77777777" w:rsidR="004803B1" w:rsidRDefault="004803B1" w:rsidP="0086122B">
      <w:pPr>
        <w:pStyle w:val="ListParagraph"/>
        <w:spacing w:line="259" w:lineRule="auto"/>
        <w:ind w:left="1080"/>
        <w:rPr>
          <w:rFonts w:ascii="Arial" w:hAnsi="Arial" w:cs="Arial"/>
          <w:sz w:val="24"/>
          <w:szCs w:val="24"/>
        </w:rPr>
      </w:pPr>
    </w:p>
    <w:p w14:paraId="4C76AF10" w14:textId="0E3C69D3" w:rsidR="0086122B" w:rsidRPr="0086122B" w:rsidRDefault="004803B1" w:rsidP="00A35F77">
      <w:pPr>
        <w:pStyle w:val="ListParagraph"/>
        <w:numPr>
          <w:ilvl w:val="2"/>
          <w:numId w:val="29"/>
        </w:numPr>
        <w:rPr>
          <w:rFonts w:ascii="Arial" w:hAnsi="Arial" w:cs="Arial"/>
          <w:sz w:val="24"/>
          <w:szCs w:val="24"/>
        </w:rPr>
      </w:pPr>
      <w:r>
        <w:rPr>
          <w:rFonts w:ascii="Arial" w:hAnsi="Arial" w:cs="Arial"/>
          <w:sz w:val="24"/>
          <w:szCs w:val="24"/>
        </w:rPr>
        <w:t>Information on those we spoke to is as follows:</w:t>
      </w:r>
    </w:p>
    <w:p w14:paraId="3AF5EB09" w14:textId="77777777" w:rsidR="00E77D2E" w:rsidRPr="00A35F77" w:rsidRDefault="00E77D2E" w:rsidP="00E77D2E">
      <w:pPr>
        <w:pStyle w:val="ListParagraph"/>
        <w:ind w:left="1080"/>
        <w:rPr>
          <w:rFonts w:ascii="Arial" w:hAnsi="Arial" w:cs="Arial"/>
          <w:sz w:val="24"/>
          <w:szCs w:val="24"/>
        </w:rPr>
      </w:pPr>
    </w:p>
    <w:p w14:paraId="497C855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57%</w:t>
      </w:r>
      <w:r>
        <w:rPr>
          <w:rFonts w:ascii="Arial" w:hAnsi="Arial" w:cs="Arial"/>
          <w:sz w:val="24"/>
          <w:szCs w:val="24"/>
        </w:rPr>
        <w:t xml:space="preserve"> of those we spoke to were in bands A to C with 121 people in band A.</w:t>
      </w:r>
    </w:p>
    <w:p w14:paraId="49145CE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36%</w:t>
      </w:r>
      <w:r>
        <w:rPr>
          <w:rFonts w:ascii="Arial" w:hAnsi="Arial" w:cs="Arial"/>
          <w:sz w:val="24"/>
          <w:szCs w:val="24"/>
        </w:rPr>
        <w:t xml:space="preserve"> of people we spoke to were aged 39 or younger and 50.2% were under 49.</w:t>
      </w:r>
    </w:p>
    <w:p w14:paraId="2D3D0540" w14:textId="77777777" w:rsidR="00854E2F" w:rsidRDefault="00854E2F" w:rsidP="00A6750C">
      <w:pPr>
        <w:pStyle w:val="ListParagraph"/>
        <w:numPr>
          <w:ilvl w:val="0"/>
          <w:numId w:val="26"/>
        </w:numPr>
        <w:spacing w:line="259" w:lineRule="auto"/>
        <w:jc w:val="both"/>
        <w:rPr>
          <w:rFonts w:ascii="Arial" w:hAnsi="Arial" w:cs="Arial"/>
          <w:sz w:val="24"/>
          <w:szCs w:val="24"/>
        </w:rPr>
      </w:pPr>
      <w:r>
        <w:rPr>
          <w:rFonts w:ascii="Arial" w:hAnsi="Arial" w:cs="Arial"/>
          <w:sz w:val="24"/>
          <w:szCs w:val="24"/>
        </w:rPr>
        <w:t>We spoke to 278 women and 136 men.</w:t>
      </w:r>
    </w:p>
    <w:p w14:paraId="18FF4158" w14:textId="77777777" w:rsidR="00854E2F" w:rsidRDefault="00854E2F" w:rsidP="00A6750C">
      <w:pPr>
        <w:pStyle w:val="ListParagraph"/>
        <w:numPr>
          <w:ilvl w:val="0"/>
          <w:numId w:val="26"/>
        </w:numPr>
        <w:spacing w:line="259" w:lineRule="auto"/>
        <w:jc w:val="both"/>
        <w:rPr>
          <w:rFonts w:ascii="Arial" w:hAnsi="Arial" w:cs="Arial"/>
          <w:sz w:val="24"/>
          <w:szCs w:val="24"/>
        </w:rPr>
      </w:pPr>
      <w:r>
        <w:rPr>
          <w:rFonts w:ascii="Arial" w:hAnsi="Arial" w:cs="Arial"/>
          <w:sz w:val="24"/>
          <w:szCs w:val="24"/>
        </w:rPr>
        <w:t xml:space="preserve">Over </w:t>
      </w:r>
      <w:r w:rsidRPr="0017295F">
        <w:rPr>
          <w:rFonts w:ascii="Arial" w:hAnsi="Arial" w:cs="Arial"/>
          <w:sz w:val="24"/>
          <w:szCs w:val="24"/>
        </w:rPr>
        <w:t>a</w:t>
      </w:r>
      <w:r>
        <w:rPr>
          <w:rFonts w:ascii="Arial" w:hAnsi="Arial" w:cs="Arial"/>
          <w:sz w:val="24"/>
          <w:szCs w:val="24"/>
        </w:rPr>
        <w:t xml:space="preserve"> quarter of people stated they had a disability, and some people shared how this impacted their views on vulnerability and contact with the police. </w:t>
      </w:r>
    </w:p>
    <w:p w14:paraId="137A7F53" w14:textId="77777777" w:rsidR="00854E2F" w:rsidRPr="00ED09E7"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31%</w:t>
      </w:r>
      <w:r>
        <w:rPr>
          <w:rFonts w:ascii="Arial" w:hAnsi="Arial" w:cs="Arial"/>
          <w:sz w:val="24"/>
          <w:szCs w:val="24"/>
        </w:rPr>
        <w:t xml:space="preserve"> of people said they were Asian, Asian British, Black African, Black Caribbean, Black British and mixed race.</w:t>
      </w:r>
    </w:p>
    <w:p w14:paraId="2DB28586" w14:textId="77777777" w:rsidR="00245AF6" w:rsidRDefault="00245AF6" w:rsidP="00F05D24">
      <w:pPr>
        <w:pStyle w:val="ListParagraph"/>
        <w:spacing w:line="259" w:lineRule="auto"/>
        <w:rPr>
          <w:rFonts w:ascii="Arial" w:hAnsi="Arial" w:cs="Arial"/>
          <w:sz w:val="24"/>
          <w:szCs w:val="24"/>
        </w:rPr>
      </w:pPr>
    </w:p>
    <w:p w14:paraId="407931FE" w14:textId="5895A3C6" w:rsidR="00245AF6" w:rsidRPr="00A10DAC" w:rsidRDefault="00245AF6" w:rsidP="00A10DAC">
      <w:pPr>
        <w:pStyle w:val="ListParagraph"/>
        <w:numPr>
          <w:ilvl w:val="1"/>
          <w:numId w:val="29"/>
        </w:numPr>
        <w:rPr>
          <w:rFonts w:ascii="Arial" w:hAnsi="Arial" w:cs="Arial"/>
          <w:b/>
          <w:sz w:val="24"/>
          <w:szCs w:val="24"/>
        </w:rPr>
      </w:pPr>
      <w:r w:rsidRPr="00A10DAC">
        <w:rPr>
          <w:rFonts w:ascii="Arial" w:hAnsi="Arial" w:cs="Arial"/>
          <w:b/>
          <w:sz w:val="24"/>
          <w:szCs w:val="24"/>
        </w:rPr>
        <w:lastRenderedPageBreak/>
        <w:t xml:space="preserve">Results by </w:t>
      </w:r>
      <w:r w:rsidRPr="00A10DAC">
        <w:rPr>
          <w:rFonts w:ascii="Arial" w:hAnsi="Arial" w:cs="Arial"/>
          <w:b/>
          <w:bCs/>
          <w:sz w:val="24"/>
          <w:szCs w:val="24"/>
        </w:rPr>
        <w:t>Demo</w:t>
      </w:r>
      <w:r w:rsidR="00B005BF" w:rsidRPr="00A10DAC">
        <w:rPr>
          <w:rFonts w:ascii="Arial" w:hAnsi="Arial" w:cs="Arial"/>
          <w:b/>
          <w:bCs/>
          <w:sz w:val="24"/>
          <w:szCs w:val="24"/>
        </w:rPr>
        <w:t>graphic</w:t>
      </w:r>
    </w:p>
    <w:p w14:paraId="356F0265" w14:textId="77777777" w:rsidR="00A10DAC" w:rsidRPr="00A10DAC" w:rsidRDefault="00A10DAC" w:rsidP="00A10DAC">
      <w:pPr>
        <w:pStyle w:val="ListParagraph"/>
        <w:ind w:left="1080"/>
        <w:rPr>
          <w:rFonts w:ascii="Arial" w:hAnsi="Arial" w:cs="Arial"/>
          <w:b/>
          <w:sz w:val="24"/>
          <w:szCs w:val="24"/>
        </w:rPr>
      </w:pPr>
    </w:p>
    <w:p w14:paraId="40713736" w14:textId="0192D6DF" w:rsidR="007B38E2" w:rsidRPr="00AD0C05" w:rsidRDefault="007B38E2" w:rsidP="00A6750C">
      <w:pPr>
        <w:pStyle w:val="ListParagraph"/>
        <w:numPr>
          <w:ilvl w:val="2"/>
          <w:numId w:val="29"/>
        </w:numPr>
        <w:jc w:val="both"/>
        <w:rPr>
          <w:rFonts w:ascii="Arial" w:hAnsi="Arial" w:cs="Arial"/>
          <w:sz w:val="24"/>
          <w:szCs w:val="24"/>
        </w:rPr>
      </w:pPr>
      <w:r>
        <w:rPr>
          <w:rFonts w:ascii="Arial" w:hAnsi="Arial" w:cs="Arial"/>
          <w:sz w:val="24"/>
          <w:szCs w:val="24"/>
        </w:rPr>
        <w:t xml:space="preserve">The following section looks at the different survey types and the results by demographics so that we can understand </w:t>
      </w:r>
      <w:r w:rsidR="00245AF6">
        <w:rPr>
          <w:rFonts w:ascii="Arial" w:hAnsi="Arial" w:cs="Arial"/>
          <w:sz w:val="24"/>
          <w:szCs w:val="24"/>
        </w:rPr>
        <w:t>the results in more detail.</w:t>
      </w:r>
      <w:r w:rsidR="005E6F66">
        <w:rPr>
          <w:rFonts w:ascii="Arial" w:hAnsi="Arial" w:cs="Arial"/>
          <w:sz w:val="24"/>
          <w:szCs w:val="24"/>
        </w:rPr>
        <w:t xml:space="preserve"> </w:t>
      </w:r>
    </w:p>
    <w:p w14:paraId="117D1675" w14:textId="77777777" w:rsidR="00BB0021" w:rsidRPr="00A10DAC" w:rsidRDefault="00BB0021" w:rsidP="00BB0021">
      <w:pPr>
        <w:pStyle w:val="ListParagraph"/>
        <w:ind w:left="1080"/>
        <w:rPr>
          <w:rFonts w:ascii="Arial" w:hAnsi="Arial" w:cs="Arial"/>
          <w:sz w:val="24"/>
          <w:szCs w:val="24"/>
        </w:rPr>
      </w:pPr>
    </w:p>
    <w:p w14:paraId="29D85F25" w14:textId="2C7CB25C" w:rsidR="006C18EE" w:rsidRPr="00BB0021" w:rsidRDefault="006C18EE" w:rsidP="00483E59">
      <w:pPr>
        <w:pStyle w:val="ListParagraph"/>
        <w:numPr>
          <w:ilvl w:val="2"/>
          <w:numId w:val="29"/>
        </w:numPr>
        <w:spacing w:after="0" w:line="240" w:lineRule="auto"/>
        <w:rPr>
          <w:rFonts w:ascii="Arial" w:hAnsi="Arial" w:cs="Arial"/>
          <w:sz w:val="24"/>
          <w:szCs w:val="24"/>
          <w:u w:val="single"/>
        </w:rPr>
      </w:pPr>
      <w:r w:rsidRPr="00BB0021">
        <w:rPr>
          <w:rFonts w:ascii="Arial" w:hAnsi="Arial" w:cs="Arial"/>
          <w:sz w:val="24"/>
          <w:szCs w:val="24"/>
          <w:u w:val="single"/>
        </w:rPr>
        <w:t>Results by Demographic</w:t>
      </w:r>
      <w:r w:rsidR="00601CC1" w:rsidRPr="00BB0021">
        <w:rPr>
          <w:rFonts w:ascii="Arial" w:hAnsi="Arial" w:cs="Arial"/>
          <w:sz w:val="24"/>
          <w:szCs w:val="24"/>
          <w:u w:val="single"/>
        </w:rPr>
        <w:t xml:space="preserve">: </w:t>
      </w:r>
      <w:r w:rsidRPr="00BB0021">
        <w:rPr>
          <w:rFonts w:ascii="Arial" w:hAnsi="Arial" w:cs="Arial"/>
          <w:sz w:val="24"/>
          <w:szCs w:val="24"/>
          <w:u w:val="single"/>
        </w:rPr>
        <w:t>Online</w:t>
      </w:r>
      <w:r w:rsidR="00601CC1" w:rsidRPr="00BB0021">
        <w:rPr>
          <w:rFonts w:ascii="Arial" w:hAnsi="Arial" w:cs="Arial"/>
          <w:sz w:val="24"/>
          <w:szCs w:val="24"/>
          <w:u w:val="single"/>
        </w:rPr>
        <w:t xml:space="preserve"> Survey</w:t>
      </w:r>
      <w:r w:rsidR="00BB0021">
        <w:rPr>
          <w:rFonts w:ascii="Arial" w:hAnsi="Arial" w:cs="Arial"/>
          <w:sz w:val="24"/>
          <w:szCs w:val="24"/>
          <w:u w:val="single"/>
        </w:rPr>
        <w:t>:</w:t>
      </w:r>
    </w:p>
    <w:p w14:paraId="704F4C31" w14:textId="77777777" w:rsidR="00D80589" w:rsidRPr="007502CB" w:rsidRDefault="00D80589" w:rsidP="00E56D26">
      <w:pPr>
        <w:spacing w:after="0" w:line="240" w:lineRule="auto"/>
        <w:rPr>
          <w:rFonts w:ascii="Arial" w:hAnsi="Arial" w:cs="Arial"/>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413"/>
        <w:gridCol w:w="1475"/>
      </w:tblGrid>
      <w:tr w:rsidR="007502CB" w:rsidRPr="00047349" w14:paraId="47774902" w14:textId="77777777" w:rsidTr="00BB0021">
        <w:trPr>
          <w:trHeight w:val="364"/>
          <w:jc w:val="center"/>
        </w:trPr>
        <w:tc>
          <w:tcPr>
            <w:tcW w:w="4482" w:type="dxa"/>
            <w:shd w:val="clear" w:color="auto" w:fill="F2F2F2" w:themeFill="background1" w:themeFillShade="F2"/>
            <w:noWrap/>
            <w:vAlign w:val="bottom"/>
            <w:hideMark/>
          </w:tcPr>
          <w:p w14:paraId="4DC5F6C2" w14:textId="5F72A9D7" w:rsidR="00462AE5" w:rsidRPr="00047349" w:rsidRDefault="00462AE5" w:rsidP="00462AE5">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r w:rsidR="00763B42" w:rsidRPr="00047349">
              <w:rPr>
                <w:rFonts w:ascii="Arial" w:eastAsia="Times New Roman" w:hAnsi="Arial" w:cs="Arial"/>
                <w:b/>
                <w:sz w:val="24"/>
                <w:szCs w:val="24"/>
                <w:lang w:eastAsia="en-GB"/>
              </w:rPr>
              <w:t>*</w:t>
            </w:r>
          </w:p>
        </w:tc>
        <w:tc>
          <w:tcPr>
            <w:tcW w:w="1413" w:type="dxa"/>
            <w:shd w:val="clear" w:color="auto" w:fill="F2F2F2" w:themeFill="background1" w:themeFillShade="F2"/>
            <w:vAlign w:val="bottom"/>
          </w:tcPr>
          <w:p w14:paraId="3E9855DB" w14:textId="2D44B217" w:rsidR="00462AE5" w:rsidRPr="00047349" w:rsidRDefault="00462AE5" w:rsidP="00462AE5">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p>
        </w:tc>
        <w:tc>
          <w:tcPr>
            <w:tcW w:w="1475" w:type="dxa"/>
            <w:shd w:val="clear" w:color="auto" w:fill="F2F2F2" w:themeFill="background1" w:themeFillShade="F2"/>
            <w:vAlign w:val="bottom"/>
          </w:tcPr>
          <w:p w14:paraId="0108BE40" w14:textId="3F70E33D" w:rsidR="00462AE5" w:rsidRPr="00047349" w:rsidRDefault="00462AE5" w:rsidP="00462AE5">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w:t>
            </w:r>
          </w:p>
        </w:tc>
      </w:tr>
      <w:tr w:rsidR="007502CB" w:rsidRPr="00047349" w14:paraId="1BD6AED1" w14:textId="77777777" w:rsidTr="00BB0021">
        <w:trPr>
          <w:trHeight w:val="364"/>
          <w:jc w:val="center"/>
        </w:trPr>
        <w:tc>
          <w:tcPr>
            <w:tcW w:w="4482" w:type="dxa"/>
            <w:shd w:val="clear" w:color="auto" w:fill="auto"/>
            <w:noWrap/>
            <w:vAlign w:val="bottom"/>
            <w:hideMark/>
          </w:tcPr>
          <w:p w14:paraId="4638AE90"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413" w:type="dxa"/>
            <w:shd w:val="clear" w:color="auto" w:fill="auto"/>
            <w:noWrap/>
            <w:vAlign w:val="center"/>
            <w:hideMark/>
          </w:tcPr>
          <w:p w14:paraId="078DB1A4" w14:textId="34FB0CF7" w:rsidR="00152C07" w:rsidRPr="00047349" w:rsidRDefault="005F3292"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127</w:t>
            </w:r>
            <w:r w:rsidR="00BA6B14" w:rsidRPr="00047349">
              <w:rPr>
                <w:rFonts w:ascii="Arial" w:eastAsia="Times New Roman" w:hAnsi="Arial" w:cs="Arial"/>
                <w:sz w:val="24"/>
                <w:szCs w:val="24"/>
                <w:lang w:eastAsia="en-GB"/>
              </w:rPr>
              <w:t>1</w:t>
            </w:r>
          </w:p>
        </w:tc>
        <w:tc>
          <w:tcPr>
            <w:tcW w:w="1475" w:type="dxa"/>
            <w:shd w:val="clear" w:color="auto" w:fill="auto"/>
            <w:noWrap/>
            <w:vAlign w:val="center"/>
            <w:hideMark/>
          </w:tcPr>
          <w:p w14:paraId="61E4A68F" w14:textId="554D8D8A" w:rsidR="00152C07" w:rsidRPr="00047349" w:rsidRDefault="002A30C9"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99</w:t>
            </w:r>
            <w:r w:rsidR="00704BDB" w:rsidRPr="00047349">
              <w:rPr>
                <w:rFonts w:ascii="Arial" w:eastAsia="Times New Roman" w:hAnsi="Arial" w:cs="Arial"/>
                <w:sz w:val="24"/>
                <w:szCs w:val="24"/>
                <w:lang w:eastAsia="en-GB"/>
              </w:rPr>
              <w:t>%</w:t>
            </w:r>
          </w:p>
        </w:tc>
      </w:tr>
      <w:tr w:rsidR="007502CB" w:rsidRPr="00047349" w14:paraId="64E1DBDB" w14:textId="77777777" w:rsidTr="00BB0021">
        <w:trPr>
          <w:trHeight w:val="364"/>
          <w:jc w:val="center"/>
        </w:trPr>
        <w:tc>
          <w:tcPr>
            <w:tcW w:w="4482" w:type="dxa"/>
            <w:shd w:val="clear" w:color="auto" w:fill="auto"/>
            <w:noWrap/>
            <w:vAlign w:val="bottom"/>
            <w:hideMark/>
          </w:tcPr>
          <w:p w14:paraId="15FD4CDD"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413" w:type="dxa"/>
            <w:shd w:val="clear" w:color="auto" w:fill="auto"/>
            <w:noWrap/>
            <w:vAlign w:val="center"/>
            <w:hideMark/>
          </w:tcPr>
          <w:p w14:paraId="317A71F5" w14:textId="26F57C6D" w:rsidR="00152C07" w:rsidRPr="00047349" w:rsidRDefault="00C02FD5"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62</w:t>
            </w:r>
          </w:p>
        </w:tc>
        <w:tc>
          <w:tcPr>
            <w:tcW w:w="1475" w:type="dxa"/>
            <w:shd w:val="clear" w:color="auto" w:fill="auto"/>
            <w:noWrap/>
            <w:vAlign w:val="center"/>
            <w:hideMark/>
          </w:tcPr>
          <w:p w14:paraId="41729C45" w14:textId="6A790AA2" w:rsidR="00152C07" w:rsidRPr="00047349" w:rsidRDefault="00EE3506"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704BDB" w:rsidRPr="00047349">
              <w:rPr>
                <w:rFonts w:ascii="Arial" w:eastAsia="Times New Roman" w:hAnsi="Arial" w:cs="Arial"/>
                <w:sz w:val="24"/>
                <w:szCs w:val="24"/>
                <w:lang w:eastAsia="en-GB"/>
              </w:rPr>
              <w:t>%</w:t>
            </w:r>
          </w:p>
        </w:tc>
      </w:tr>
      <w:tr w:rsidR="007502CB" w:rsidRPr="00047349" w14:paraId="50CF38F0" w14:textId="77777777" w:rsidTr="00BB0021">
        <w:trPr>
          <w:trHeight w:val="364"/>
          <w:jc w:val="center"/>
        </w:trPr>
        <w:tc>
          <w:tcPr>
            <w:tcW w:w="4482" w:type="dxa"/>
            <w:shd w:val="clear" w:color="auto" w:fill="auto"/>
            <w:noWrap/>
            <w:vAlign w:val="bottom"/>
            <w:hideMark/>
          </w:tcPr>
          <w:p w14:paraId="47BC43C3"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Working in West Yorkshire</w:t>
            </w:r>
          </w:p>
        </w:tc>
        <w:tc>
          <w:tcPr>
            <w:tcW w:w="1413" w:type="dxa"/>
            <w:shd w:val="clear" w:color="auto" w:fill="auto"/>
            <w:noWrap/>
            <w:vAlign w:val="center"/>
            <w:hideMark/>
          </w:tcPr>
          <w:p w14:paraId="1C807C90" w14:textId="7CAFFDC6" w:rsidR="00152C07" w:rsidRPr="00047349" w:rsidRDefault="009E16F3"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251</w:t>
            </w:r>
          </w:p>
        </w:tc>
        <w:tc>
          <w:tcPr>
            <w:tcW w:w="1475" w:type="dxa"/>
            <w:shd w:val="clear" w:color="auto" w:fill="auto"/>
            <w:noWrap/>
            <w:vAlign w:val="center"/>
            <w:hideMark/>
          </w:tcPr>
          <w:p w14:paraId="0837694C" w14:textId="0B46DC13" w:rsidR="00152C07" w:rsidRPr="00047349" w:rsidRDefault="00040F71"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w:t>
            </w:r>
            <w:r w:rsidR="00704BDB" w:rsidRPr="00047349">
              <w:rPr>
                <w:rFonts w:ascii="Arial" w:eastAsia="Times New Roman" w:hAnsi="Arial" w:cs="Arial"/>
                <w:sz w:val="24"/>
                <w:szCs w:val="24"/>
                <w:lang w:eastAsia="en-GB"/>
              </w:rPr>
              <w:t>%</w:t>
            </w:r>
          </w:p>
        </w:tc>
      </w:tr>
      <w:tr w:rsidR="007502CB" w:rsidRPr="00047349" w14:paraId="020DE151" w14:textId="77777777" w:rsidTr="00BB0021">
        <w:trPr>
          <w:trHeight w:val="364"/>
          <w:jc w:val="center"/>
        </w:trPr>
        <w:tc>
          <w:tcPr>
            <w:tcW w:w="4482" w:type="dxa"/>
            <w:shd w:val="clear" w:color="auto" w:fill="auto"/>
            <w:noWrap/>
            <w:vAlign w:val="bottom"/>
            <w:hideMark/>
          </w:tcPr>
          <w:p w14:paraId="38C82F19" w14:textId="77777777" w:rsidR="00152C07" w:rsidRPr="00047349" w:rsidRDefault="00152C07" w:rsidP="00152C07">
            <w:pPr>
              <w:spacing w:after="0" w:line="240" w:lineRule="auto"/>
              <w:rPr>
                <w:rFonts w:ascii="Arial" w:eastAsia="Times New Roman" w:hAnsi="Arial" w:cs="Arial"/>
                <w:i/>
                <w:sz w:val="24"/>
                <w:szCs w:val="24"/>
                <w:lang w:eastAsia="en-GB"/>
              </w:rPr>
            </w:pPr>
            <w:r w:rsidRPr="00047349">
              <w:rPr>
                <w:rFonts w:ascii="Arial" w:eastAsia="Times New Roman" w:hAnsi="Arial" w:cs="Arial"/>
                <w:i/>
                <w:sz w:val="24"/>
                <w:szCs w:val="24"/>
                <w:lang w:eastAsia="en-GB"/>
              </w:rPr>
              <w:t>Total</w:t>
            </w:r>
          </w:p>
        </w:tc>
        <w:tc>
          <w:tcPr>
            <w:tcW w:w="1413" w:type="dxa"/>
            <w:shd w:val="clear" w:color="auto" w:fill="auto"/>
            <w:noWrap/>
            <w:vAlign w:val="center"/>
            <w:hideMark/>
          </w:tcPr>
          <w:p w14:paraId="72C398BD" w14:textId="39CA0FE6" w:rsidR="00152C07" w:rsidRPr="00047349" w:rsidRDefault="000C737A" w:rsidP="00152C07">
            <w:pPr>
              <w:spacing w:after="0" w:line="240" w:lineRule="auto"/>
              <w:jc w:val="center"/>
              <w:rPr>
                <w:rFonts w:ascii="Arial" w:eastAsia="Times New Roman" w:hAnsi="Arial" w:cs="Arial"/>
                <w:i/>
                <w:sz w:val="24"/>
                <w:szCs w:val="24"/>
                <w:lang w:eastAsia="en-GB"/>
              </w:rPr>
            </w:pPr>
            <w:r w:rsidRPr="00047349">
              <w:rPr>
                <w:rFonts w:ascii="Arial" w:eastAsia="Times New Roman" w:hAnsi="Arial" w:cs="Arial"/>
                <w:i/>
                <w:sz w:val="24"/>
                <w:szCs w:val="24"/>
                <w:lang w:eastAsia="en-GB"/>
              </w:rPr>
              <w:t>1290</w:t>
            </w:r>
          </w:p>
        </w:tc>
        <w:tc>
          <w:tcPr>
            <w:tcW w:w="1475" w:type="dxa"/>
            <w:shd w:val="clear" w:color="auto" w:fill="auto"/>
            <w:noWrap/>
            <w:vAlign w:val="center"/>
            <w:hideMark/>
          </w:tcPr>
          <w:p w14:paraId="54C76F83" w14:textId="05202888" w:rsidR="00152C07" w:rsidRPr="00047349" w:rsidRDefault="009C4599" w:rsidP="00152C07">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152C07" w:rsidRPr="00047349">
              <w:rPr>
                <w:rFonts w:ascii="Arial" w:hAnsi="Arial" w:cs="Arial"/>
                <w:sz w:val="24"/>
                <w:szCs w:val="24"/>
              </w:rPr>
              <w:t>%</w:t>
            </w:r>
          </w:p>
        </w:tc>
      </w:tr>
    </w:tbl>
    <w:p w14:paraId="518548D8" w14:textId="7FAAB0A2" w:rsidR="009F1295" w:rsidRPr="00BB0021" w:rsidRDefault="00763B42" w:rsidP="00BB0021">
      <w:pPr>
        <w:spacing w:after="0" w:line="240" w:lineRule="auto"/>
        <w:ind w:firstLine="720"/>
        <w:rPr>
          <w:rFonts w:ascii="Arial" w:hAnsi="Arial" w:cs="Arial"/>
          <w:i/>
          <w:sz w:val="24"/>
          <w:szCs w:val="24"/>
        </w:rPr>
      </w:pPr>
      <w:r w:rsidRPr="00BB0021">
        <w:rPr>
          <w:rFonts w:ascii="Arial" w:hAnsi="Arial" w:cs="Arial"/>
          <w:i/>
          <w:sz w:val="24"/>
          <w:szCs w:val="24"/>
        </w:rPr>
        <w:t>*Note: respondents could select more than one option.</w:t>
      </w:r>
      <w:r w:rsidR="000C56E7" w:rsidRPr="00BB0021">
        <w:rPr>
          <w:rFonts w:ascii="Arial" w:hAnsi="Arial" w:cs="Arial"/>
          <w:i/>
          <w:sz w:val="24"/>
          <w:szCs w:val="24"/>
        </w:rPr>
        <w:t xml:space="preserve">  </w:t>
      </w:r>
    </w:p>
    <w:p w14:paraId="21FB96E9" w14:textId="77777777" w:rsidR="00D80589" w:rsidRPr="007502CB" w:rsidRDefault="00D80589" w:rsidP="00E56D26">
      <w:pPr>
        <w:spacing w:after="0" w:line="240" w:lineRule="auto"/>
        <w:rPr>
          <w:rFonts w:ascii="Arial" w:hAnsi="Arial" w:cs="Arial"/>
          <w:sz w:val="24"/>
          <w:szCs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57"/>
        <w:gridCol w:w="1745"/>
        <w:gridCol w:w="2410"/>
      </w:tblGrid>
      <w:tr w:rsidR="007502CB" w:rsidRPr="00047349" w14:paraId="680A13AD" w14:textId="77777777" w:rsidTr="008620CF">
        <w:trPr>
          <w:trHeight w:val="294"/>
          <w:jc w:val="center"/>
        </w:trPr>
        <w:tc>
          <w:tcPr>
            <w:tcW w:w="1838" w:type="dxa"/>
            <w:shd w:val="clear" w:color="auto" w:fill="F2F2F2" w:themeFill="background1" w:themeFillShade="F2"/>
            <w:noWrap/>
            <w:vAlign w:val="bottom"/>
            <w:hideMark/>
          </w:tcPr>
          <w:p w14:paraId="77983200" w14:textId="0F672EF6" w:rsidR="009F1295" w:rsidRPr="00047349" w:rsidRDefault="00763B42" w:rsidP="009F1295">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xml:space="preserve">Respondents’ </w:t>
            </w:r>
            <w:r w:rsidR="009F1295" w:rsidRPr="00047349">
              <w:rPr>
                <w:rFonts w:ascii="Arial" w:eastAsia="Times New Roman" w:hAnsi="Arial" w:cs="Arial"/>
                <w:b/>
                <w:bCs/>
                <w:sz w:val="24"/>
                <w:szCs w:val="24"/>
                <w:lang w:eastAsia="en-GB"/>
              </w:rPr>
              <w:t>District</w:t>
            </w:r>
          </w:p>
        </w:tc>
        <w:tc>
          <w:tcPr>
            <w:tcW w:w="1657" w:type="dxa"/>
            <w:shd w:val="clear" w:color="auto" w:fill="F2F2F2" w:themeFill="background1" w:themeFillShade="F2"/>
            <w:noWrap/>
            <w:vAlign w:val="bottom"/>
            <w:hideMark/>
          </w:tcPr>
          <w:p w14:paraId="24C3343F" w14:textId="77777777"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745" w:type="dxa"/>
            <w:shd w:val="clear" w:color="auto" w:fill="F2F2F2" w:themeFill="background1" w:themeFillShade="F2"/>
            <w:noWrap/>
            <w:vAlign w:val="bottom"/>
            <w:hideMark/>
          </w:tcPr>
          <w:p w14:paraId="6FB80D4E" w14:textId="77777777"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c>
          <w:tcPr>
            <w:tcW w:w="2410" w:type="dxa"/>
            <w:shd w:val="clear" w:color="auto" w:fill="F2F2F2" w:themeFill="background1" w:themeFillShade="F2"/>
            <w:noWrap/>
            <w:vAlign w:val="bottom"/>
            <w:hideMark/>
          </w:tcPr>
          <w:p w14:paraId="02E360ED" w14:textId="4AECD244"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supporting precept increase</w:t>
            </w:r>
          </w:p>
        </w:tc>
      </w:tr>
      <w:tr w:rsidR="007502CB" w:rsidRPr="00047349" w14:paraId="30AC535C" w14:textId="77777777" w:rsidTr="00306E40">
        <w:trPr>
          <w:trHeight w:val="294"/>
          <w:jc w:val="center"/>
        </w:trPr>
        <w:tc>
          <w:tcPr>
            <w:tcW w:w="1838" w:type="dxa"/>
            <w:shd w:val="clear" w:color="auto" w:fill="auto"/>
            <w:noWrap/>
            <w:vAlign w:val="bottom"/>
            <w:hideMark/>
          </w:tcPr>
          <w:p w14:paraId="65A1BACD"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657" w:type="dxa"/>
            <w:shd w:val="clear" w:color="auto" w:fill="auto"/>
            <w:noWrap/>
            <w:vAlign w:val="center"/>
            <w:hideMark/>
          </w:tcPr>
          <w:p w14:paraId="08882AFC" w14:textId="0138510B" w:rsidR="00CA5FE5" w:rsidRPr="00047349" w:rsidRDefault="00C20F41"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24</w:t>
            </w:r>
            <w:r w:rsidR="00CA5FE5" w:rsidRPr="00047349">
              <w:rPr>
                <w:rFonts w:ascii="Arial" w:hAnsi="Arial" w:cs="Arial"/>
                <w:sz w:val="24"/>
                <w:szCs w:val="24"/>
              </w:rPr>
              <w:t>%</w:t>
            </w:r>
          </w:p>
        </w:tc>
        <w:tc>
          <w:tcPr>
            <w:tcW w:w="1745" w:type="dxa"/>
            <w:shd w:val="clear" w:color="auto" w:fill="auto"/>
            <w:noWrap/>
            <w:vAlign w:val="center"/>
            <w:hideMark/>
          </w:tcPr>
          <w:p w14:paraId="6AE5B739" w14:textId="3DF1F716" w:rsidR="00CA5FE5" w:rsidRPr="00047349" w:rsidRDefault="005F6EB3" w:rsidP="007502CB">
            <w:pPr>
              <w:spacing w:after="0" w:line="240" w:lineRule="auto"/>
              <w:jc w:val="center"/>
              <w:rPr>
                <w:rFonts w:ascii="Arial" w:hAnsi="Arial" w:cs="Arial"/>
                <w:sz w:val="24"/>
                <w:szCs w:val="24"/>
              </w:rPr>
            </w:pPr>
            <w:r w:rsidRPr="00047349">
              <w:rPr>
                <w:rFonts w:ascii="Arial" w:hAnsi="Arial" w:cs="Arial"/>
                <w:sz w:val="24"/>
                <w:szCs w:val="24"/>
              </w:rPr>
              <w:t>310</w:t>
            </w:r>
          </w:p>
        </w:tc>
        <w:tc>
          <w:tcPr>
            <w:tcW w:w="2410" w:type="dxa"/>
            <w:shd w:val="clear" w:color="auto" w:fill="auto"/>
            <w:noWrap/>
            <w:vAlign w:val="center"/>
            <w:hideMark/>
          </w:tcPr>
          <w:p w14:paraId="09B2EFF6" w14:textId="52561385" w:rsidR="00CA5FE5" w:rsidRPr="00047349" w:rsidRDefault="00DC71D2"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54</w:t>
            </w:r>
            <w:r w:rsidR="00CA5FE5" w:rsidRPr="00047349">
              <w:rPr>
                <w:rFonts w:ascii="Arial" w:hAnsi="Arial" w:cs="Arial"/>
                <w:sz w:val="24"/>
                <w:szCs w:val="24"/>
              </w:rPr>
              <w:t>%</w:t>
            </w:r>
          </w:p>
        </w:tc>
      </w:tr>
      <w:tr w:rsidR="007502CB" w:rsidRPr="00047349" w14:paraId="0335848F" w14:textId="77777777" w:rsidTr="00306E40">
        <w:trPr>
          <w:trHeight w:val="294"/>
          <w:jc w:val="center"/>
        </w:trPr>
        <w:tc>
          <w:tcPr>
            <w:tcW w:w="1838" w:type="dxa"/>
            <w:shd w:val="clear" w:color="auto" w:fill="auto"/>
            <w:noWrap/>
            <w:vAlign w:val="bottom"/>
            <w:hideMark/>
          </w:tcPr>
          <w:p w14:paraId="5E06C397"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657" w:type="dxa"/>
            <w:shd w:val="clear" w:color="auto" w:fill="auto"/>
            <w:noWrap/>
            <w:vAlign w:val="center"/>
            <w:hideMark/>
          </w:tcPr>
          <w:p w14:paraId="448A6986" w14:textId="59A57F3D" w:rsidR="00CA5FE5" w:rsidRPr="00047349" w:rsidRDefault="00D76DA1"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10</w:t>
            </w:r>
            <w:r w:rsidR="00CA5FE5" w:rsidRPr="00047349">
              <w:rPr>
                <w:rFonts w:ascii="Arial" w:hAnsi="Arial" w:cs="Arial"/>
                <w:sz w:val="24"/>
                <w:szCs w:val="24"/>
              </w:rPr>
              <w:t>%</w:t>
            </w:r>
          </w:p>
        </w:tc>
        <w:tc>
          <w:tcPr>
            <w:tcW w:w="1745" w:type="dxa"/>
            <w:shd w:val="clear" w:color="auto" w:fill="auto"/>
            <w:noWrap/>
            <w:vAlign w:val="center"/>
            <w:hideMark/>
          </w:tcPr>
          <w:p w14:paraId="0CFF0237" w14:textId="35B2D141" w:rsidR="00CA5FE5" w:rsidRPr="00047349" w:rsidRDefault="001871AC" w:rsidP="007502CB">
            <w:pPr>
              <w:spacing w:after="0" w:line="240" w:lineRule="auto"/>
              <w:jc w:val="center"/>
              <w:rPr>
                <w:rFonts w:ascii="Arial" w:hAnsi="Arial" w:cs="Arial"/>
                <w:sz w:val="24"/>
                <w:szCs w:val="24"/>
              </w:rPr>
            </w:pPr>
            <w:r w:rsidRPr="00047349">
              <w:rPr>
                <w:rFonts w:ascii="Arial" w:hAnsi="Arial" w:cs="Arial"/>
                <w:sz w:val="24"/>
                <w:szCs w:val="24"/>
              </w:rPr>
              <w:t>133</w:t>
            </w:r>
          </w:p>
        </w:tc>
        <w:tc>
          <w:tcPr>
            <w:tcW w:w="2410" w:type="dxa"/>
            <w:shd w:val="clear" w:color="auto" w:fill="auto"/>
            <w:noWrap/>
            <w:vAlign w:val="center"/>
            <w:hideMark/>
          </w:tcPr>
          <w:p w14:paraId="2E04A4DD" w14:textId="0B62A180" w:rsidR="00CA5FE5" w:rsidRPr="00047349" w:rsidRDefault="00545DDD" w:rsidP="00545DDD">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51</w:t>
            </w:r>
            <w:r w:rsidR="00CA5FE5" w:rsidRPr="00047349">
              <w:rPr>
                <w:rFonts w:ascii="Arial" w:hAnsi="Arial" w:cs="Arial"/>
                <w:sz w:val="24"/>
                <w:szCs w:val="24"/>
              </w:rPr>
              <w:t>%</w:t>
            </w:r>
          </w:p>
        </w:tc>
      </w:tr>
      <w:tr w:rsidR="007502CB" w:rsidRPr="00047349" w14:paraId="34AEC597" w14:textId="77777777" w:rsidTr="00306E40">
        <w:trPr>
          <w:trHeight w:val="294"/>
          <w:jc w:val="center"/>
        </w:trPr>
        <w:tc>
          <w:tcPr>
            <w:tcW w:w="1838" w:type="dxa"/>
            <w:shd w:val="clear" w:color="auto" w:fill="auto"/>
            <w:noWrap/>
            <w:vAlign w:val="bottom"/>
            <w:hideMark/>
          </w:tcPr>
          <w:p w14:paraId="372B265C"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657" w:type="dxa"/>
            <w:shd w:val="clear" w:color="auto" w:fill="auto"/>
            <w:noWrap/>
            <w:vAlign w:val="center"/>
            <w:hideMark/>
          </w:tcPr>
          <w:p w14:paraId="0D6B6B0C" w14:textId="3E2DA11E" w:rsidR="00CA5FE5" w:rsidRPr="00047349" w:rsidRDefault="00FC3239"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15</w:t>
            </w:r>
            <w:r w:rsidR="00CA5FE5" w:rsidRPr="00047349">
              <w:rPr>
                <w:rFonts w:ascii="Arial" w:hAnsi="Arial" w:cs="Arial"/>
                <w:sz w:val="24"/>
                <w:szCs w:val="24"/>
              </w:rPr>
              <w:t>%</w:t>
            </w:r>
          </w:p>
        </w:tc>
        <w:tc>
          <w:tcPr>
            <w:tcW w:w="1745" w:type="dxa"/>
            <w:shd w:val="clear" w:color="auto" w:fill="auto"/>
            <w:noWrap/>
            <w:vAlign w:val="center"/>
            <w:hideMark/>
          </w:tcPr>
          <w:p w14:paraId="6CF66ABF" w14:textId="7320E8BD" w:rsidR="00CA5FE5" w:rsidRPr="00047349" w:rsidRDefault="003B6BFE" w:rsidP="007502CB">
            <w:pPr>
              <w:spacing w:after="0" w:line="240" w:lineRule="auto"/>
              <w:jc w:val="center"/>
              <w:rPr>
                <w:rFonts w:ascii="Arial" w:hAnsi="Arial" w:cs="Arial"/>
                <w:sz w:val="24"/>
                <w:szCs w:val="24"/>
              </w:rPr>
            </w:pPr>
            <w:r w:rsidRPr="00047349">
              <w:rPr>
                <w:rFonts w:ascii="Arial" w:hAnsi="Arial" w:cs="Arial"/>
                <w:sz w:val="24"/>
                <w:szCs w:val="24"/>
              </w:rPr>
              <w:t>191</w:t>
            </w:r>
          </w:p>
        </w:tc>
        <w:tc>
          <w:tcPr>
            <w:tcW w:w="2410" w:type="dxa"/>
            <w:shd w:val="clear" w:color="auto" w:fill="auto"/>
            <w:noWrap/>
            <w:vAlign w:val="center"/>
            <w:hideMark/>
          </w:tcPr>
          <w:p w14:paraId="446A14DA" w14:textId="2EE0C29C" w:rsidR="00CA5FE5" w:rsidRPr="00047349" w:rsidRDefault="00C31765"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55</w:t>
            </w:r>
            <w:r w:rsidR="00CA5FE5" w:rsidRPr="00047349">
              <w:rPr>
                <w:rFonts w:ascii="Arial" w:hAnsi="Arial" w:cs="Arial"/>
                <w:sz w:val="24"/>
                <w:szCs w:val="24"/>
              </w:rPr>
              <w:t>%</w:t>
            </w:r>
          </w:p>
        </w:tc>
      </w:tr>
      <w:tr w:rsidR="007502CB" w:rsidRPr="00047349" w14:paraId="698CA8B7" w14:textId="77777777" w:rsidTr="00306E40">
        <w:trPr>
          <w:trHeight w:val="294"/>
          <w:jc w:val="center"/>
        </w:trPr>
        <w:tc>
          <w:tcPr>
            <w:tcW w:w="1838" w:type="dxa"/>
            <w:shd w:val="clear" w:color="auto" w:fill="auto"/>
            <w:noWrap/>
            <w:vAlign w:val="bottom"/>
            <w:hideMark/>
          </w:tcPr>
          <w:p w14:paraId="2FDEF5E4"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657" w:type="dxa"/>
            <w:shd w:val="clear" w:color="auto" w:fill="auto"/>
            <w:noWrap/>
            <w:vAlign w:val="center"/>
            <w:hideMark/>
          </w:tcPr>
          <w:p w14:paraId="178C02F9" w14:textId="13984FDD" w:rsidR="00CA5FE5" w:rsidRPr="00047349" w:rsidRDefault="00F369A4"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33</w:t>
            </w:r>
            <w:r w:rsidR="00CA5FE5" w:rsidRPr="00047349">
              <w:rPr>
                <w:rFonts w:ascii="Arial" w:hAnsi="Arial" w:cs="Arial"/>
                <w:sz w:val="24"/>
                <w:szCs w:val="24"/>
              </w:rPr>
              <w:t>%</w:t>
            </w:r>
          </w:p>
        </w:tc>
        <w:tc>
          <w:tcPr>
            <w:tcW w:w="1745" w:type="dxa"/>
            <w:shd w:val="clear" w:color="auto" w:fill="auto"/>
            <w:noWrap/>
            <w:vAlign w:val="center"/>
            <w:hideMark/>
          </w:tcPr>
          <w:p w14:paraId="715AC772" w14:textId="1668A852" w:rsidR="00CA5FE5" w:rsidRPr="00047349" w:rsidRDefault="00F25CDB" w:rsidP="007502CB">
            <w:pPr>
              <w:spacing w:after="0" w:line="240" w:lineRule="auto"/>
              <w:jc w:val="center"/>
              <w:rPr>
                <w:rFonts w:ascii="Arial" w:hAnsi="Arial" w:cs="Arial"/>
                <w:sz w:val="24"/>
                <w:szCs w:val="24"/>
              </w:rPr>
            </w:pPr>
            <w:r w:rsidRPr="00047349">
              <w:rPr>
                <w:rFonts w:ascii="Arial" w:hAnsi="Arial" w:cs="Arial"/>
                <w:sz w:val="24"/>
                <w:szCs w:val="24"/>
              </w:rPr>
              <w:t>416</w:t>
            </w:r>
          </w:p>
        </w:tc>
        <w:tc>
          <w:tcPr>
            <w:tcW w:w="2410" w:type="dxa"/>
            <w:shd w:val="clear" w:color="auto" w:fill="auto"/>
            <w:noWrap/>
            <w:vAlign w:val="center"/>
            <w:hideMark/>
          </w:tcPr>
          <w:p w14:paraId="42A25B12" w14:textId="6174B67E" w:rsidR="00CA5FE5" w:rsidRPr="00047349" w:rsidRDefault="002B6DA4"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w:t>
            </w:r>
            <w:r w:rsidR="00C87B8D" w:rsidRPr="00047349">
              <w:rPr>
                <w:rFonts w:ascii="Arial" w:hAnsi="Arial" w:cs="Arial"/>
                <w:sz w:val="24"/>
                <w:szCs w:val="24"/>
              </w:rPr>
              <w:t>1</w:t>
            </w:r>
            <w:r w:rsidR="00CA5FE5" w:rsidRPr="00047349">
              <w:rPr>
                <w:rFonts w:ascii="Arial" w:hAnsi="Arial" w:cs="Arial"/>
                <w:sz w:val="24"/>
                <w:szCs w:val="24"/>
              </w:rPr>
              <w:t>%</w:t>
            </w:r>
          </w:p>
        </w:tc>
      </w:tr>
      <w:tr w:rsidR="007502CB" w:rsidRPr="00047349" w14:paraId="6AABA627" w14:textId="77777777" w:rsidTr="00306E40">
        <w:trPr>
          <w:trHeight w:val="294"/>
          <w:jc w:val="center"/>
        </w:trPr>
        <w:tc>
          <w:tcPr>
            <w:tcW w:w="1838" w:type="dxa"/>
            <w:shd w:val="clear" w:color="auto" w:fill="auto"/>
            <w:noWrap/>
            <w:vAlign w:val="bottom"/>
            <w:hideMark/>
          </w:tcPr>
          <w:p w14:paraId="543152E4"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Wakefield</w:t>
            </w:r>
          </w:p>
        </w:tc>
        <w:tc>
          <w:tcPr>
            <w:tcW w:w="1657" w:type="dxa"/>
            <w:shd w:val="clear" w:color="auto" w:fill="auto"/>
            <w:noWrap/>
            <w:vAlign w:val="center"/>
            <w:hideMark/>
          </w:tcPr>
          <w:p w14:paraId="0345C993" w14:textId="6DDEFCF1" w:rsidR="00CA5FE5" w:rsidRPr="00047349" w:rsidRDefault="006D1468"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17</w:t>
            </w:r>
            <w:r w:rsidR="00CA5FE5" w:rsidRPr="00047349">
              <w:rPr>
                <w:rFonts w:ascii="Arial" w:hAnsi="Arial" w:cs="Arial"/>
                <w:sz w:val="24"/>
                <w:szCs w:val="24"/>
              </w:rPr>
              <w:t>%</w:t>
            </w:r>
          </w:p>
        </w:tc>
        <w:tc>
          <w:tcPr>
            <w:tcW w:w="1745" w:type="dxa"/>
            <w:shd w:val="clear" w:color="auto" w:fill="auto"/>
            <w:noWrap/>
            <w:vAlign w:val="center"/>
            <w:hideMark/>
          </w:tcPr>
          <w:p w14:paraId="2752D097" w14:textId="5F1E7416" w:rsidR="00CA5FE5" w:rsidRPr="00047349" w:rsidRDefault="00DB73BC" w:rsidP="007502CB">
            <w:pPr>
              <w:spacing w:after="0" w:line="240" w:lineRule="auto"/>
              <w:jc w:val="center"/>
              <w:rPr>
                <w:rFonts w:ascii="Arial" w:hAnsi="Arial" w:cs="Arial"/>
                <w:sz w:val="24"/>
                <w:szCs w:val="24"/>
              </w:rPr>
            </w:pPr>
            <w:r w:rsidRPr="00047349">
              <w:rPr>
                <w:rFonts w:ascii="Arial" w:hAnsi="Arial" w:cs="Arial"/>
                <w:sz w:val="24"/>
                <w:szCs w:val="24"/>
              </w:rPr>
              <w:t>222</w:t>
            </w:r>
          </w:p>
        </w:tc>
        <w:tc>
          <w:tcPr>
            <w:tcW w:w="2410" w:type="dxa"/>
            <w:shd w:val="clear" w:color="auto" w:fill="auto"/>
            <w:noWrap/>
            <w:vAlign w:val="center"/>
            <w:hideMark/>
          </w:tcPr>
          <w:p w14:paraId="2F18EF93" w14:textId="323849B7" w:rsidR="00CA5FE5" w:rsidRPr="00047349" w:rsidRDefault="00C8051E"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59</w:t>
            </w:r>
            <w:r w:rsidR="00CA5FE5" w:rsidRPr="00047349">
              <w:rPr>
                <w:rFonts w:ascii="Arial" w:hAnsi="Arial" w:cs="Arial"/>
                <w:sz w:val="24"/>
                <w:szCs w:val="24"/>
              </w:rPr>
              <w:t>%</w:t>
            </w:r>
          </w:p>
        </w:tc>
      </w:tr>
      <w:tr w:rsidR="007502CB" w:rsidRPr="00047349" w14:paraId="4BBA37FE" w14:textId="77777777" w:rsidTr="00306E40">
        <w:trPr>
          <w:trHeight w:val="294"/>
          <w:jc w:val="center"/>
        </w:trPr>
        <w:tc>
          <w:tcPr>
            <w:tcW w:w="1838" w:type="dxa"/>
            <w:shd w:val="clear" w:color="auto" w:fill="auto"/>
            <w:noWrap/>
            <w:vAlign w:val="bottom"/>
            <w:hideMark/>
          </w:tcPr>
          <w:p w14:paraId="56121882" w14:textId="0D8EB5E9" w:rsidR="00CA5FE5" w:rsidRPr="00306E40" w:rsidRDefault="00CA5FE5" w:rsidP="00CA5FE5">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West Yorkshire</w:t>
            </w:r>
          </w:p>
        </w:tc>
        <w:tc>
          <w:tcPr>
            <w:tcW w:w="1657" w:type="dxa"/>
            <w:shd w:val="clear" w:color="auto" w:fill="auto"/>
            <w:noWrap/>
            <w:vAlign w:val="center"/>
            <w:hideMark/>
          </w:tcPr>
          <w:p w14:paraId="0F43141D" w14:textId="56927D30" w:rsidR="00CA5FE5" w:rsidRPr="00047349" w:rsidRDefault="006D1468" w:rsidP="00CA5FE5">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CA5FE5" w:rsidRPr="00047349">
              <w:rPr>
                <w:rFonts w:ascii="Arial" w:hAnsi="Arial" w:cs="Arial"/>
                <w:sz w:val="24"/>
                <w:szCs w:val="24"/>
              </w:rPr>
              <w:t>%</w:t>
            </w:r>
          </w:p>
        </w:tc>
        <w:tc>
          <w:tcPr>
            <w:tcW w:w="1745" w:type="dxa"/>
            <w:shd w:val="clear" w:color="auto" w:fill="auto"/>
            <w:noWrap/>
            <w:vAlign w:val="center"/>
            <w:hideMark/>
          </w:tcPr>
          <w:p w14:paraId="1B674AB2" w14:textId="63703906" w:rsidR="00CA5FE5" w:rsidRPr="00047349" w:rsidRDefault="00555A3D" w:rsidP="007502CB">
            <w:pPr>
              <w:spacing w:after="0" w:line="240" w:lineRule="auto"/>
              <w:jc w:val="center"/>
              <w:rPr>
                <w:rFonts w:ascii="Arial" w:hAnsi="Arial" w:cs="Arial"/>
                <w:sz w:val="24"/>
                <w:szCs w:val="24"/>
              </w:rPr>
            </w:pPr>
            <w:r w:rsidRPr="00047349">
              <w:rPr>
                <w:rFonts w:ascii="Arial" w:hAnsi="Arial" w:cs="Arial"/>
                <w:sz w:val="24"/>
                <w:szCs w:val="24"/>
              </w:rPr>
              <w:t>1</w:t>
            </w:r>
            <w:r w:rsidR="00306E40">
              <w:rPr>
                <w:rFonts w:ascii="Arial" w:hAnsi="Arial" w:cs="Arial"/>
                <w:sz w:val="24"/>
                <w:szCs w:val="24"/>
              </w:rPr>
              <w:t>,</w:t>
            </w:r>
            <w:r w:rsidRPr="00047349">
              <w:rPr>
                <w:rFonts w:ascii="Arial" w:hAnsi="Arial" w:cs="Arial"/>
                <w:sz w:val="24"/>
                <w:szCs w:val="24"/>
              </w:rPr>
              <w:t>272</w:t>
            </w:r>
          </w:p>
        </w:tc>
        <w:tc>
          <w:tcPr>
            <w:tcW w:w="2410" w:type="dxa"/>
            <w:shd w:val="clear" w:color="auto" w:fill="auto"/>
            <w:noWrap/>
            <w:vAlign w:val="center"/>
            <w:hideMark/>
          </w:tcPr>
          <w:p w14:paraId="64A93DF1" w14:textId="6017BC3D" w:rsidR="00CA5FE5" w:rsidRPr="00047349" w:rsidRDefault="00565312" w:rsidP="00CA5FE5">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5</w:t>
            </w:r>
            <w:r w:rsidR="0058389A" w:rsidRPr="00047349">
              <w:rPr>
                <w:rFonts w:ascii="Arial" w:hAnsi="Arial" w:cs="Arial"/>
                <w:sz w:val="24"/>
                <w:szCs w:val="24"/>
              </w:rPr>
              <w:t>7</w:t>
            </w:r>
            <w:r w:rsidR="00CA5FE5" w:rsidRPr="00047349">
              <w:rPr>
                <w:rFonts w:ascii="Arial" w:hAnsi="Arial" w:cs="Arial"/>
                <w:sz w:val="24"/>
                <w:szCs w:val="24"/>
              </w:rPr>
              <w:t>%</w:t>
            </w:r>
          </w:p>
        </w:tc>
      </w:tr>
    </w:tbl>
    <w:p w14:paraId="01486BDA" w14:textId="0FC8E94E" w:rsidR="009F1295" w:rsidRDefault="009F1295" w:rsidP="00E56D26">
      <w:pPr>
        <w:spacing w:after="0" w:line="240" w:lineRule="auto"/>
        <w:rPr>
          <w:rFonts w:ascii="Arial Narrow" w:hAnsi="Arial Narrow"/>
          <w:sz w:val="24"/>
          <w:szCs w:val="24"/>
        </w:rPr>
      </w:pPr>
    </w:p>
    <w:p w14:paraId="7840DAFF" w14:textId="77777777" w:rsidR="0053218F" w:rsidRDefault="0053218F" w:rsidP="00E56D26">
      <w:pPr>
        <w:spacing w:after="0" w:line="240" w:lineRule="auto"/>
        <w:rPr>
          <w:rFonts w:ascii="Arial Narrow" w:hAnsi="Arial Narrow"/>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657"/>
        <w:gridCol w:w="2356"/>
      </w:tblGrid>
      <w:tr w:rsidR="00877262" w:rsidRPr="00047349" w14:paraId="722D6211" w14:textId="77777777" w:rsidTr="00306E40">
        <w:trPr>
          <w:trHeight w:val="288"/>
          <w:jc w:val="center"/>
        </w:trPr>
        <w:tc>
          <w:tcPr>
            <w:tcW w:w="2263" w:type="dxa"/>
            <w:shd w:val="clear" w:color="auto" w:fill="F2F2F2" w:themeFill="background1" w:themeFillShade="F2"/>
            <w:noWrap/>
            <w:vAlign w:val="bottom"/>
            <w:hideMark/>
          </w:tcPr>
          <w:p w14:paraId="372409B8" w14:textId="77777777" w:rsidR="00877262" w:rsidRPr="00047349" w:rsidRDefault="00877262"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7C95AEC2" w14:textId="4611B32E" w:rsidR="00877262" w:rsidRPr="00047349" w:rsidRDefault="00877262"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657" w:type="dxa"/>
            <w:shd w:val="clear" w:color="auto" w:fill="F2F2F2" w:themeFill="background1" w:themeFillShade="F2"/>
            <w:noWrap/>
            <w:vAlign w:val="bottom"/>
            <w:hideMark/>
          </w:tcPr>
          <w:p w14:paraId="155E3D4B"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657" w:type="dxa"/>
            <w:shd w:val="clear" w:color="auto" w:fill="F2F2F2" w:themeFill="background1" w:themeFillShade="F2"/>
            <w:noWrap/>
            <w:vAlign w:val="bottom"/>
            <w:hideMark/>
          </w:tcPr>
          <w:p w14:paraId="5B62209D"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c>
          <w:tcPr>
            <w:tcW w:w="2356" w:type="dxa"/>
            <w:shd w:val="clear" w:color="auto" w:fill="F2F2F2" w:themeFill="background1" w:themeFillShade="F2"/>
            <w:noWrap/>
            <w:vAlign w:val="bottom"/>
            <w:hideMark/>
          </w:tcPr>
          <w:p w14:paraId="5E8A13FB"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supporting precept increase</w:t>
            </w:r>
          </w:p>
        </w:tc>
      </w:tr>
      <w:tr w:rsidR="00877262" w:rsidRPr="00047349" w14:paraId="160E9120" w14:textId="77777777" w:rsidTr="00306E40">
        <w:trPr>
          <w:trHeight w:val="288"/>
          <w:jc w:val="center"/>
        </w:trPr>
        <w:tc>
          <w:tcPr>
            <w:tcW w:w="2263" w:type="dxa"/>
            <w:shd w:val="clear" w:color="auto" w:fill="auto"/>
            <w:noWrap/>
            <w:vAlign w:val="bottom"/>
          </w:tcPr>
          <w:p w14:paraId="521816DE" w14:textId="7837D3F0"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657" w:type="dxa"/>
            <w:shd w:val="clear" w:color="auto" w:fill="auto"/>
            <w:noWrap/>
            <w:vAlign w:val="center"/>
          </w:tcPr>
          <w:p w14:paraId="013223AF" w14:textId="59E844E9" w:rsidR="00877262" w:rsidRPr="00047349" w:rsidRDefault="007F5E2E"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8</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7B8FACAA" w14:textId="11D5C362" w:rsidR="00877262" w:rsidRPr="00047349" w:rsidRDefault="004010BD"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98</w:t>
            </w:r>
          </w:p>
        </w:tc>
        <w:tc>
          <w:tcPr>
            <w:tcW w:w="2356" w:type="dxa"/>
            <w:shd w:val="clear" w:color="auto" w:fill="auto"/>
            <w:noWrap/>
            <w:vAlign w:val="center"/>
          </w:tcPr>
          <w:p w14:paraId="51DFE986" w14:textId="2758F426" w:rsidR="00877262" w:rsidRPr="00047349" w:rsidRDefault="00376600"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44</w:t>
            </w:r>
            <w:r w:rsidR="00877262" w:rsidRPr="00047349">
              <w:rPr>
                <w:rFonts w:ascii="Arial" w:eastAsia="Times New Roman" w:hAnsi="Arial" w:cs="Arial"/>
                <w:sz w:val="24"/>
                <w:szCs w:val="24"/>
                <w:lang w:eastAsia="en-GB"/>
              </w:rPr>
              <w:t>%</w:t>
            </w:r>
          </w:p>
        </w:tc>
      </w:tr>
      <w:tr w:rsidR="00877262" w:rsidRPr="00047349" w14:paraId="79CDD620" w14:textId="77777777" w:rsidTr="00306E40">
        <w:trPr>
          <w:trHeight w:val="288"/>
          <w:jc w:val="center"/>
        </w:trPr>
        <w:tc>
          <w:tcPr>
            <w:tcW w:w="2263" w:type="dxa"/>
            <w:shd w:val="clear" w:color="auto" w:fill="auto"/>
            <w:noWrap/>
            <w:vAlign w:val="bottom"/>
          </w:tcPr>
          <w:p w14:paraId="47E22B20" w14:textId="37046C3C"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Preferred to keep ethnicity private</w:t>
            </w:r>
          </w:p>
        </w:tc>
        <w:tc>
          <w:tcPr>
            <w:tcW w:w="1657" w:type="dxa"/>
            <w:shd w:val="clear" w:color="auto" w:fill="auto"/>
            <w:noWrap/>
            <w:vAlign w:val="center"/>
          </w:tcPr>
          <w:p w14:paraId="4A9D54CC" w14:textId="195CC8B6" w:rsidR="00877262" w:rsidRPr="00047349" w:rsidRDefault="00CA2574"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13</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10CAFEB6" w14:textId="7014A7C9" w:rsidR="00877262" w:rsidRPr="00047349" w:rsidRDefault="00B30E08"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163</w:t>
            </w:r>
          </w:p>
        </w:tc>
        <w:tc>
          <w:tcPr>
            <w:tcW w:w="2356" w:type="dxa"/>
            <w:shd w:val="clear" w:color="auto" w:fill="auto"/>
            <w:noWrap/>
            <w:vAlign w:val="center"/>
          </w:tcPr>
          <w:p w14:paraId="569A5579" w14:textId="36B6341F" w:rsidR="00877262" w:rsidRPr="00047349" w:rsidRDefault="009B4057"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33</w:t>
            </w:r>
            <w:r w:rsidR="00877262" w:rsidRPr="00047349">
              <w:rPr>
                <w:rFonts w:ascii="Arial" w:eastAsia="Times New Roman" w:hAnsi="Arial" w:cs="Arial"/>
                <w:sz w:val="24"/>
                <w:szCs w:val="24"/>
                <w:lang w:eastAsia="en-GB"/>
              </w:rPr>
              <w:t>%</w:t>
            </w:r>
          </w:p>
        </w:tc>
      </w:tr>
      <w:tr w:rsidR="00877262" w:rsidRPr="00047349" w14:paraId="057E3B79" w14:textId="77777777" w:rsidTr="00306E40">
        <w:trPr>
          <w:trHeight w:val="288"/>
          <w:jc w:val="center"/>
        </w:trPr>
        <w:tc>
          <w:tcPr>
            <w:tcW w:w="2263" w:type="dxa"/>
            <w:shd w:val="clear" w:color="auto" w:fill="auto"/>
            <w:noWrap/>
            <w:vAlign w:val="bottom"/>
          </w:tcPr>
          <w:p w14:paraId="689C7B4A" w14:textId="67B8568C"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657" w:type="dxa"/>
            <w:shd w:val="clear" w:color="auto" w:fill="auto"/>
            <w:noWrap/>
            <w:vAlign w:val="center"/>
          </w:tcPr>
          <w:p w14:paraId="5632B4DA" w14:textId="61B9FFBA" w:rsidR="00877262" w:rsidRPr="00047349" w:rsidRDefault="00BD79BE"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79</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7250E968" w14:textId="049974B9" w:rsidR="00877262" w:rsidRPr="00047349" w:rsidRDefault="00B30E08"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991</w:t>
            </w:r>
          </w:p>
        </w:tc>
        <w:tc>
          <w:tcPr>
            <w:tcW w:w="2356" w:type="dxa"/>
            <w:shd w:val="clear" w:color="auto" w:fill="auto"/>
            <w:noWrap/>
            <w:vAlign w:val="center"/>
          </w:tcPr>
          <w:p w14:paraId="25172F4C" w14:textId="4D68DE73" w:rsidR="00877262" w:rsidRPr="00047349" w:rsidRDefault="004B071A"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w:t>
            </w:r>
            <w:r w:rsidR="005D2145" w:rsidRPr="00047349">
              <w:rPr>
                <w:rFonts w:ascii="Arial" w:eastAsia="Times New Roman" w:hAnsi="Arial" w:cs="Arial"/>
                <w:sz w:val="24"/>
                <w:szCs w:val="24"/>
                <w:lang w:eastAsia="en-GB"/>
              </w:rPr>
              <w:t>2</w:t>
            </w:r>
            <w:r w:rsidR="00877262" w:rsidRPr="00047349">
              <w:rPr>
                <w:rFonts w:ascii="Arial" w:eastAsia="Times New Roman" w:hAnsi="Arial" w:cs="Arial"/>
                <w:sz w:val="24"/>
                <w:szCs w:val="24"/>
                <w:lang w:eastAsia="en-GB"/>
              </w:rPr>
              <w:t>%</w:t>
            </w:r>
          </w:p>
        </w:tc>
      </w:tr>
      <w:tr w:rsidR="00877262" w:rsidRPr="00047349" w14:paraId="395EE7DA" w14:textId="77777777" w:rsidTr="00306E40">
        <w:trPr>
          <w:trHeight w:val="288"/>
          <w:jc w:val="center"/>
        </w:trPr>
        <w:tc>
          <w:tcPr>
            <w:tcW w:w="2263" w:type="dxa"/>
            <w:shd w:val="clear" w:color="auto" w:fill="auto"/>
            <w:noWrap/>
            <w:vAlign w:val="bottom"/>
            <w:hideMark/>
          </w:tcPr>
          <w:p w14:paraId="13F64C0D" w14:textId="0435DD97" w:rsidR="00877262" w:rsidRPr="00306E40" w:rsidRDefault="00877262" w:rsidP="00B362F0">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Total</w:t>
            </w:r>
          </w:p>
        </w:tc>
        <w:tc>
          <w:tcPr>
            <w:tcW w:w="1657" w:type="dxa"/>
            <w:shd w:val="clear" w:color="auto" w:fill="auto"/>
            <w:noWrap/>
            <w:vAlign w:val="center"/>
            <w:hideMark/>
          </w:tcPr>
          <w:p w14:paraId="6AD05767" w14:textId="05C9539F" w:rsidR="00877262" w:rsidRPr="00047349" w:rsidRDefault="00B6113F"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877262" w:rsidRPr="00047349">
              <w:rPr>
                <w:rFonts w:ascii="Arial" w:hAnsi="Arial" w:cs="Arial"/>
                <w:sz w:val="24"/>
                <w:szCs w:val="24"/>
              </w:rPr>
              <w:t>%</w:t>
            </w:r>
          </w:p>
        </w:tc>
        <w:tc>
          <w:tcPr>
            <w:tcW w:w="1657" w:type="dxa"/>
            <w:shd w:val="clear" w:color="auto" w:fill="auto"/>
            <w:noWrap/>
            <w:vAlign w:val="center"/>
            <w:hideMark/>
          </w:tcPr>
          <w:p w14:paraId="55B5EB99" w14:textId="0DD3ADDF" w:rsidR="00877262" w:rsidRPr="00970AD4" w:rsidRDefault="00DC222B" w:rsidP="00B362F0">
            <w:pPr>
              <w:spacing w:after="0" w:line="240" w:lineRule="auto"/>
              <w:jc w:val="center"/>
              <w:rPr>
                <w:rFonts w:ascii="Arial" w:eastAsia="Times New Roman" w:hAnsi="Arial" w:cs="Arial"/>
                <w:iCs/>
                <w:sz w:val="24"/>
                <w:szCs w:val="24"/>
                <w:lang w:eastAsia="en-GB"/>
              </w:rPr>
            </w:pPr>
            <w:r w:rsidRPr="00970AD4">
              <w:rPr>
                <w:rFonts w:ascii="Arial" w:eastAsia="Times New Roman" w:hAnsi="Arial" w:cs="Arial"/>
                <w:iCs/>
                <w:sz w:val="24"/>
                <w:szCs w:val="24"/>
                <w:lang w:eastAsia="en-GB"/>
              </w:rPr>
              <w:t>1</w:t>
            </w:r>
            <w:r w:rsidR="00306E40" w:rsidRPr="00970AD4">
              <w:rPr>
                <w:rFonts w:ascii="Arial" w:eastAsia="Times New Roman" w:hAnsi="Arial" w:cs="Arial"/>
                <w:iCs/>
                <w:sz w:val="24"/>
                <w:szCs w:val="24"/>
                <w:lang w:eastAsia="en-GB"/>
              </w:rPr>
              <w:t>,</w:t>
            </w:r>
            <w:r w:rsidRPr="00970AD4">
              <w:rPr>
                <w:rFonts w:ascii="Arial" w:eastAsia="Times New Roman" w:hAnsi="Arial" w:cs="Arial"/>
                <w:iCs/>
                <w:sz w:val="24"/>
                <w:szCs w:val="24"/>
                <w:lang w:eastAsia="en-GB"/>
              </w:rPr>
              <w:t>252</w:t>
            </w:r>
          </w:p>
        </w:tc>
        <w:tc>
          <w:tcPr>
            <w:tcW w:w="2356" w:type="dxa"/>
            <w:shd w:val="clear" w:color="auto" w:fill="auto"/>
            <w:noWrap/>
            <w:vAlign w:val="center"/>
            <w:hideMark/>
          </w:tcPr>
          <w:p w14:paraId="3F1C3D0D" w14:textId="734946DE" w:rsidR="00877262" w:rsidRPr="00047349" w:rsidRDefault="005D2145"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5</w:t>
            </w:r>
            <w:r w:rsidR="0058389A" w:rsidRPr="00047349">
              <w:rPr>
                <w:rFonts w:ascii="Arial" w:hAnsi="Arial" w:cs="Arial"/>
                <w:sz w:val="24"/>
                <w:szCs w:val="24"/>
              </w:rPr>
              <w:t>7</w:t>
            </w:r>
            <w:r w:rsidR="00877262" w:rsidRPr="00047349">
              <w:rPr>
                <w:rFonts w:ascii="Arial" w:hAnsi="Arial" w:cs="Arial"/>
                <w:sz w:val="24"/>
                <w:szCs w:val="24"/>
              </w:rPr>
              <w:t>%</w:t>
            </w:r>
          </w:p>
        </w:tc>
      </w:tr>
    </w:tbl>
    <w:p w14:paraId="0BBEF0AE" w14:textId="77777777" w:rsidR="00877262" w:rsidRDefault="00877262" w:rsidP="00E56D26">
      <w:pPr>
        <w:spacing w:after="0" w:line="240" w:lineRule="auto"/>
        <w:rPr>
          <w:rFonts w:ascii="Arial Narrow" w:hAnsi="Arial Narrow"/>
          <w:sz w:val="24"/>
          <w:szCs w:val="24"/>
        </w:rPr>
      </w:pPr>
    </w:p>
    <w:p w14:paraId="24B1A8BD" w14:textId="464EE119" w:rsidR="00877262" w:rsidRDefault="00877262" w:rsidP="00E56D26">
      <w:pPr>
        <w:spacing w:after="0" w:line="240" w:lineRule="auto"/>
        <w:rPr>
          <w:rFonts w:ascii="Arial Narrow" w:hAnsi="Arial Narrow"/>
          <w:sz w:val="24"/>
          <w:szCs w:val="24"/>
        </w:rPr>
      </w:pPr>
    </w:p>
    <w:p w14:paraId="37CA19C6" w14:textId="09650CCC" w:rsidR="006C18EE" w:rsidRPr="00047349" w:rsidRDefault="006C18EE" w:rsidP="00047349">
      <w:pPr>
        <w:pStyle w:val="ListParagraph"/>
        <w:numPr>
          <w:ilvl w:val="2"/>
          <w:numId w:val="29"/>
        </w:numPr>
        <w:spacing w:after="0" w:line="240" w:lineRule="auto"/>
        <w:rPr>
          <w:rFonts w:ascii="Arial" w:hAnsi="Arial" w:cs="Arial"/>
          <w:sz w:val="24"/>
          <w:szCs w:val="24"/>
          <w:u w:val="single"/>
        </w:rPr>
      </w:pPr>
      <w:r w:rsidRPr="00047349">
        <w:rPr>
          <w:rFonts w:ascii="Arial" w:hAnsi="Arial" w:cs="Arial"/>
          <w:sz w:val="24"/>
          <w:szCs w:val="24"/>
          <w:u w:val="single"/>
        </w:rPr>
        <w:t>Results by Demographic</w:t>
      </w:r>
      <w:r w:rsidR="00601CC1" w:rsidRPr="00047349">
        <w:rPr>
          <w:rFonts w:ascii="Arial" w:hAnsi="Arial" w:cs="Arial"/>
          <w:sz w:val="24"/>
          <w:szCs w:val="24"/>
          <w:u w:val="single"/>
        </w:rPr>
        <w:t>: Postal Survey</w:t>
      </w:r>
      <w:r w:rsidR="00047349" w:rsidRPr="00047349">
        <w:rPr>
          <w:rFonts w:ascii="Arial" w:hAnsi="Arial" w:cs="Arial"/>
          <w:sz w:val="24"/>
          <w:szCs w:val="24"/>
          <w:u w:val="single"/>
        </w:rPr>
        <w:t>:</w:t>
      </w:r>
    </w:p>
    <w:p w14:paraId="26C05A57" w14:textId="77777777" w:rsidR="006C18EE" w:rsidRDefault="006C18EE" w:rsidP="00E56D26">
      <w:pPr>
        <w:spacing w:after="0" w:line="240" w:lineRule="auto"/>
        <w:rPr>
          <w:rFonts w:ascii="Arial Narrow" w:hAnsi="Arial Narrow"/>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657"/>
        <w:gridCol w:w="2130"/>
      </w:tblGrid>
      <w:tr w:rsidR="006C18EE" w:rsidRPr="00047349" w14:paraId="4E9D0D0B" w14:textId="77777777" w:rsidTr="00306E40">
        <w:trPr>
          <w:trHeight w:val="364"/>
          <w:jc w:val="center"/>
        </w:trPr>
        <w:tc>
          <w:tcPr>
            <w:tcW w:w="3964" w:type="dxa"/>
            <w:shd w:val="clear" w:color="auto" w:fill="F2F2F2" w:themeFill="background1" w:themeFillShade="F2"/>
            <w:noWrap/>
            <w:vAlign w:val="bottom"/>
            <w:hideMark/>
          </w:tcPr>
          <w:p w14:paraId="55305334"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p>
        </w:tc>
        <w:tc>
          <w:tcPr>
            <w:tcW w:w="1276" w:type="dxa"/>
            <w:shd w:val="clear" w:color="auto" w:fill="F2F2F2" w:themeFill="background1" w:themeFillShade="F2"/>
            <w:vAlign w:val="bottom"/>
          </w:tcPr>
          <w:p w14:paraId="39F4CC2E" w14:textId="0F4353CB"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r w:rsidR="00306E40" w:rsidRPr="00047349">
              <w:rPr>
                <w:rFonts w:ascii="Arial" w:eastAsia="Times New Roman" w:hAnsi="Arial" w:cs="Arial"/>
                <w:b/>
                <w:sz w:val="24"/>
                <w:szCs w:val="24"/>
                <w:lang w:eastAsia="en-GB"/>
              </w:rPr>
              <w:t xml:space="preserve"> of respondents</w:t>
            </w:r>
          </w:p>
        </w:tc>
        <w:tc>
          <w:tcPr>
            <w:tcW w:w="2130" w:type="dxa"/>
            <w:shd w:val="clear" w:color="auto" w:fill="F2F2F2" w:themeFill="background1" w:themeFillShade="F2"/>
            <w:vAlign w:val="bottom"/>
          </w:tcPr>
          <w:p w14:paraId="7F49D5D3" w14:textId="53B2B6FC" w:rsidR="006C18EE" w:rsidRPr="00047349" w:rsidRDefault="00082340"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bCs/>
                <w:sz w:val="24"/>
                <w:szCs w:val="24"/>
                <w:lang w:eastAsia="en-GB"/>
              </w:rPr>
              <w:t>% of all respondents</w:t>
            </w:r>
          </w:p>
        </w:tc>
      </w:tr>
      <w:tr w:rsidR="006C18EE" w:rsidRPr="00047349" w14:paraId="7C386E73" w14:textId="77777777" w:rsidTr="00306E40">
        <w:trPr>
          <w:trHeight w:val="364"/>
          <w:jc w:val="center"/>
        </w:trPr>
        <w:tc>
          <w:tcPr>
            <w:tcW w:w="3964" w:type="dxa"/>
            <w:shd w:val="clear" w:color="auto" w:fill="auto"/>
            <w:noWrap/>
            <w:vAlign w:val="bottom"/>
            <w:hideMark/>
          </w:tcPr>
          <w:p w14:paraId="7A0A2F8A"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276" w:type="dxa"/>
            <w:shd w:val="clear" w:color="auto" w:fill="auto"/>
            <w:noWrap/>
            <w:vAlign w:val="center"/>
            <w:hideMark/>
          </w:tcPr>
          <w:p w14:paraId="73CECB73" w14:textId="113B0858" w:rsidR="006C18EE" w:rsidRPr="00047349" w:rsidRDefault="007B2D8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356</w:t>
            </w:r>
          </w:p>
        </w:tc>
        <w:tc>
          <w:tcPr>
            <w:tcW w:w="2130" w:type="dxa"/>
            <w:shd w:val="clear" w:color="auto" w:fill="auto"/>
            <w:noWrap/>
            <w:vAlign w:val="center"/>
            <w:hideMark/>
          </w:tcPr>
          <w:p w14:paraId="5F5FE09A" w14:textId="3FB992B9" w:rsidR="006C18EE" w:rsidRPr="00047349" w:rsidRDefault="007B2D8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100</w:t>
            </w:r>
            <w:r w:rsidR="006C18EE" w:rsidRPr="00047349">
              <w:rPr>
                <w:rFonts w:ascii="Arial" w:eastAsia="Times New Roman" w:hAnsi="Arial" w:cs="Arial"/>
                <w:sz w:val="24"/>
                <w:szCs w:val="24"/>
                <w:lang w:eastAsia="en-GB"/>
              </w:rPr>
              <w:t>%</w:t>
            </w:r>
          </w:p>
        </w:tc>
      </w:tr>
      <w:tr w:rsidR="006C18EE" w:rsidRPr="00047349" w14:paraId="4DB34F75" w14:textId="77777777" w:rsidTr="00306E40">
        <w:trPr>
          <w:trHeight w:val="364"/>
          <w:jc w:val="center"/>
        </w:trPr>
        <w:tc>
          <w:tcPr>
            <w:tcW w:w="3964" w:type="dxa"/>
            <w:shd w:val="clear" w:color="auto" w:fill="auto"/>
            <w:noWrap/>
            <w:vAlign w:val="bottom"/>
            <w:hideMark/>
          </w:tcPr>
          <w:p w14:paraId="1BF2314F"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276" w:type="dxa"/>
            <w:shd w:val="clear" w:color="auto" w:fill="auto"/>
            <w:noWrap/>
            <w:vAlign w:val="center"/>
            <w:hideMark/>
          </w:tcPr>
          <w:p w14:paraId="355A5D2C" w14:textId="3D665B2C" w:rsidR="006C18EE" w:rsidRPr="00047349" w:rsidRDefault="00FF1208"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w:t>
            </w:r>
          </w:p>
        </w:tc>
        <w:tc>
          <w:tcPr>
            <w:tcW w:w="2130" w:type="dxa"/>
            <w:shd w:val="clear" w:color="auto" w:fill="auto"/>
            <w:noWrap/>
            <w:vAlign w:val="center"/>
            <w:hideMark/>
          </w:tcPr>
          <w:p w14:paraId="66B520AC" w14:textId="5FCA7B06" w:rsidR="006C18EE" w:rsidRPr="00047349" w:rsidRDefault="00DB0EB1"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6C18EE" w:rsidRPr="00047349">
              <w:rPr>
                <w:rFonts w:ascii="Arial" w:eastAsia="Times New Roman" w:hAnsi="Arial" w:cs="Arial"/>
                <w:sz w:val="24"/>
                <w:szCs w:val="24"/>
                <w:lang w:eastAsia="en-GB"/>
              </w:rPr>
              <w:t>%</w:t>
            </w:r>
          </w:p>
        </w:tc>
      </w:tr>
      <w:tr w:rsidR="006C18EE" w:rsidRPr="00047349" w14:paraId="655A07DE" w14:textId="77777777" w:rsidTr="00306E40">
        <w:trPr>
          <w:trHeight w:val="364"/>
          <w:jc w:val="center"/>
        </w:trPr>
        <w:tc>
          <w:tcPr>
            <w:tcW w:w="3964" w:type="dxa"/>
            <w:shd w:val="clear" w:color="auto" w:fill="auto"/>
            <w:noWrap/>
            <w:vAlign w:val="bottom"/>
            <w:hideMark/>
          </w:tcPr>
          <w:p w14:paraId="72FC27B3"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Working in West Yorkshire</w:t>
            </w:r>
          </w:p>
        </w:tc>
        <w:tc>
          <w:tcPr>
            <w:tcW w:w="1276" w:type="dxa"/>
            <w:shd w:val="clear" w:color="auto" w:fill="auto"/>
            <w:noWrap/>
            <w:vAlign w:val="center"/>
            <w:hideMark/>
          </w:tcPr>
          <w:p w14:paraId="4E8BE2F5" w14:textId="515E38BA" w:rsidR="006C18EE" w:rsidRPr="00047349" w:rsidRDefault="00806684"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36</w:t>
            </w:r>
          </w:p>
        </w:tc>
        <w:tc>
          <w:tcPr>
            <w:tcW w:w="2130" w:type="dxa"/>
            <w:shd w:val="clear" w:color="auto" w:fill="auto"/>
            <w:noWrap/>
            <w:vAlign w:val="center"/>
            <w:hideMark/>
          </w:tcPr>
          <w:p w14:paraId="678E9E41" w14:textId="25A4FED6" w:rsidR="006C18EE" w:rsidRPr="00047349" w:rsidRDefault="002239D8"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10</w:t>
            </w:r>
            <w:r w:rsidR="006C18EE" w:rsidRPr="00047349">
              <w:rPr>
                <w:rFonts w:ascii="Arial" w:eastAsia="Times New Roman" w:hAnsi="Arial" w:cs="Arial"/>
                <w:sz w:val="24"/>
                <w:szCs w:val="24"/>
                <w:lang w:eastAsia="en-GB"/>
              </w:rPr>
              <w:t>%</w:t>
            </w:r>
          </w:p>
        </w:tc>
      </w:tr>
      <w:tr w:rsidR="006C18EE" w:rsidRPr="00047349" w14:paraId="759AD6B0" w14:textId="77777777" w:rsidTr="00306E40">
        <w:trPr>
          <w:trHeight w:val="364"/>
          <w:jc w:val="center"/>
        </w:trPr>
        <w:tc>
          <w:tcPr>
            <w:tcW w:w="3964" w:type="dxa"/>
            <w:shd w:val="clear" w:color="auto" w:fill="auto"/>
            <w:noWrap/>
            <w:vAlign w:val="bottom"/>
            <w:hideMark/>
          </w:tcPr>
          <w:p w14:paraId="49ECAAD6" w14:textId="7D2F70CD" w:rsidR="006C18EE" w:rsidRPr="00306E40" w:rsidRDefault="006C18EE" w:rsidP="00B362F0">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Total</w:t>
            </w:r>
            <w:r w:rsidR="007D6D9B">
              <w:rPr>
                <w:rFonts w:ascii="Arial" w:eastAsia="Times New Roman" w:hAnsi="Arial" w:cs="Arial"/>
                <w:b/>
                <w:sz w:val="24"/>
                <w:szCs w:val="24"/>
                <w:lang w:eastAsia="en-GB"/>
              </w:rPr>
              <w:t xml:space="preserve"> </w:t>
            </w:r>
          </w:p>
        </w:tc>
        <w:tc>
          <w:tcPr>
            <w:tcW w:w="1276" w:type="dxa"/>
            <w:shd w:val="clear" w:color="auto" w:fill="auto"/>
            <w:noWrap/>
            <w:vAlign w:val="center"/>
            <w:hideMark/>
          </w:tcPr>
          <w:p w14:paraId="1762AFC2" w14:textId="53729FBB" w:rsidR="006C18EE" w:rsidRPr="00970AD4" w:rsidRDefault="00F51CBA" w:rsidP="00B362F0">
            <w:pPr>
              <w:spacing w:after="0" w:line="240" w:lineRule="auto"/>
              <w:jc w:val="center"/>
              <w:rPr>
                <w:rFonts w:ascii="Arial" w:eastAsia="Times New Roman" w:hAnsi="Arial" w:cs="Arial"/>
                <w:iCs/>
                <w:sz w:val="24"/>
                <w:szCs w:val="24"/>
                <w:lang w:eastAsia="en-GB"/>
              </w:rPr>
            </w:pPr>
            <w:r w:rsidRPr="00970AD4">
              <w:rPr>
                <w:rFonts w:ascii="Arial" w:eastAsia="Times New Roman" w:hAnsi="Arial" w:cs="Arial"/>
                <w:iCs/>
                <w:sz w:val="24"/>
                <w:szCs w:val="24"/>
                <w:lang w:eastAsia="en-GB"/>
              </w:rPr>
              <w:t>356</w:t>
            </w:r>
          </w:p>
        </w:tc>
        <w:tc>
          <w:tcPr>
            <w:tcW w:w="2130" w:type="dxa"/>
            <w:shd w:val="clear" w:color="auto" w:fill="auto"/>
            <w:noWrap/>
            <w:vAlign w:val="center"/>
            <w:hideMark/>
          </w:tcPr>
          <w:p w14:paraId="3FFD5B0D" w14:textId="6AEEAF28" w:rsidR="006C18EE" w:rsidRPr="00047349" w:rsidRDefault="002239D8"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r>
    </w:tbl>
    <w:p w14:paraId="502B1D64" w14:textId="77777777" w:rsidR="006C18EE" w:rsidRPr="00047349" w:rsidRDefault="006C18EE" w:rsidP="00047349">
      <w:pPr>
        <w:spacing w:after="0" w:line="240" w:lineRule="auto"/>
        <w:ind w:firstLine="720"/>
        <w:rPr>
          <w:rFonts w:ascii="Arial" w:hAnsi="Arial" w:cs="Arial"/>
          <w:i/>
          <w:sz w:val="24"/>
          <w:szCs w:val="24"/>
        </w:rPr>
      </w:pPr>
      <w:r w:rsidRPr="00047349">
        <w:rPr>
          <w:rFonts w:ascii="Arial" w:hAnsi="Arial" w:cs="Arial"/>
          <w:i/>
          <w:sz w:val="24"/>
          <w:szCs w:val="24"/>
        </w:rPr>
        <w:t xml:space="preserve">*Note: respondents could select more than one option.  </w:t>
      </w:r>
    </w:p>
    <w:p w14:paraId="7F0E881A" w14:textId="77777777" w:rsidR="006C18EE" w:rsidRPr="007502CB" w:rsidRDefault="006C18EE" w:rsidP="006C18EE">
      <w:pPr>
        <w:spacing w:after="0" w:line="240" w:lineRule="auto"/>
        <w:rPr>
          <w:rFonts w:ascii="Arial" w:hAnsi="Arial" w:cs="Arial"/>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57"/>
        <w:gridCol w:w="1657"/>
        <w:gridCol w:w="2498"/>
      </w:tblGrid>
      <w:tr w:rsidR="006C18EE" w:rsidRPr="00047349" w14:paraId="0FD17B61" w14:textId="77777777" w:rsidTr="003F3720">
        <w:trPr>
          <w:trHeight w:val="294"/>
          <w:jc w:val="center"/>
        </w:trPr>
        <w:tc>
          <w:tcPr>
            <w:tcW w:w="1980" w:type="dxa"/>
            <w:shd w:val="clear" w:color="auto" w:fill="F2F2F2" w:themeFill="background1" w:themeFillShade="F2"/>
            <w:noWrap/>
            <w:vAlign w:val="bottom"/>
            <w:hideMark/>
          </w:tcPr>
          <w:p w14:paraId="6B883A2A" w14:textId="77777777" w:rsidR="006C18EE" w:rsidRPr="00047349" w:rsidRDefault="006C18EE" w:rsidP="00B362F0">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Respondents’ District</w:t>
            </w:r>
          </w:p>
        </w:tc>
        <w:tc>
          <w:tcPr>
            <w:tcW w:w="1657" w:type="dxa"/>
            <w:shd w:val="clear" w:color="auto" w:fill="F2F2F2" w:themeFill="background1" w:themeFillShade="F2"/>
            <w:noWrap/>
            <w:vAlign w:val="bottom"/>
            <w:hideMark/>
          </w:tcPr>
          <w:p w14:paraId="642C4CAD"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657" w:type="dxa"/>
            <w:shd w:val="clear" w:color="auto" w:fill="F2F2F2" w:themeFill="background1" w:themeFillShade="F2"/>
            <w:noWrap/>
            <w:vAlign w:val="bottom"/>
            <w:hideMark/>
          </w:tcPr>
          <w:p w14:paraId="12866696"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c>
          <w:tcPr>
            <w:tcW w:w="2498" w:type="dxa"/>
            <w:shd w:val="clear" w:color="auto" w:fill="F2F2F2" w:themeFill="background1" w:themeFillShade="F2"/>
            <w:noWrap/>
            <w:vAlign w:val="bottom"/>
            <w:hideMark/>
          </w:tcPr>
          <w:p w14:paraId="491A44E2"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supporting precept increase</w:t>
            </w:r>
          </w:p>
        </w:tc>
      </w:tr>
      <w:tr w:rsidR="006C18EE" w:rsidRPr="00047349" w14:paraId="0CE01FBD" w14:textId="77777777" w:rsidTr="003F3720">
        <w:trPr>
          <w:trHeight w:val="294"/>
          <w:jc w:val="center"/>
        </w:trPr>
        <w:tc>
          <w:tcPr>
            <w:tcW w:w="1980" w:type="dxa"/>
            <w:shd w:val="clear" w:color="auto" w:fill="auto"/>
            <w:noWrap/>
            <w:vAlign w:val="bottom"/>
            <w:hideMark/>
          </w:tcPr>
          <w:p w14:paraId="7276F394"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657" w:type="dxa"/>
            <w:shd w:val="clear" w:color="auto" w:fill="auto"/>
            <w:noWrap/>
            <w:vAlign w:val="bottom"/>
            <w:hideMark/>
          </w:tcPr>
          <w:p w14:paraId="586B6F92" w14:textId="4B9ABEB8" w:rsidR="006C18EE" w:rsidRPr="00047349" w:rsidRDefault="00F53C9D"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22</w:t>
            </w:r>
            <w:r w:rsidR="006C18EE" w:rsidRPr="00047349">
              <w:rPr>
                <w:rFonts w:ascii="Arial" w:hAnsi="Arial" w:cs="Arial"/>
                <w:sz w:val="24"/>
                <w:szCs w:val="24"/>
              </w:rPr>
              <w:t>%</w:t>
            </w:r>
          </w:p>
        </w:tc>
        <w:tc>
          <w:tcPr>
            <w:tcW w:w="1657" w:type="dxa"/>
            <w:shd w:val="clear" w:color="auto" w:fill="auto"/>
            <w:noWrap/>
            <w:vAlign w:val="center"/>
            <w:hideMark/>
          </w:tcPr>
          <w:p w14:paraId="2CA42927" w14:textId="47EB67AC" w:rsidR="006C18EE" w:rsidRPr="00047349" w:rsidRDefault="003226E3" w:rsidP="00B362F0">
            <w:pPr>
              <w:spacing w:after="0" w:line="240" w:lineRule="auto"/>
              <w:jc w:val="center"/>
              <w:rPr>
                <w:rFonts w:ascii="Arial" w:hAnsi="Arial" w:cs="Arial"/>
                <w:sz w:val="24"/>
                <w:szCs w:val="24"/>
              </w:rPr>
            </w:pPr>
            <w:r w:rsidRPr="00047349">
              <w:rPr>
                <w:rFonts w:ascii="Arial" w:hAnsi="Arial" w:cs="Arial"/>
                <w:sz w:val="24"/>
                <w:szCs w:val="24"/>
              </w:rPr>
              <w:t>78</w:t>
            </w:r>
          </w:p>
        </w:tc>
        <w:tc>
          <w:tcPr>
            <w:tcW w:w="2498" w:type="dxa"/>
            <w:shd w:val="clear" w:color="auto" w:fill="auto"/>
            <w:noWrap/>
            <w:vAlign w:val="bottom"/>
            <w:hideMark/>
          </w:tcPr>
          <w:p w14:paraId="30CB9356" w14:textId="122BBBEE" w:rsidR="006C18EE" w:rsidRPr="00047349" w:rsidRDefault="006E7065"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63</w:t>
            </w:r>
            <w:r w:rsidR="006C18EE" w:rsidRPr="00047349">
              <w:rPr>
                <w:rFonts w:ascii="Arial" w:hAnsi="Arial" w:cs="Arial"/>
                <w:sz w:val="24"/>
                <w:szCs w:val="24"/>
              </w:rPr>
              <w:t>%</w:t>
            </w:r>
          </w:p>
        </w:tc>
      </w:tr>
      <w:tr w:rsidR="006C18EE" w:rsidRPr="00047349" w14:paraId="57779FDF" w14:textId="77777777" w:rsidTr="003F3720">
        <w:trPr>
          <w:trHeight w:val="294"/>
          <w:jc w:val="center"/>
        </w:trPr>
        <w:tc>
          <w:tcPr>
            <w:tcW w:w="1980" w:type="dxa"/>
            <w:shd w:val="clear" w:color="auto" w:fill="auto"/>
            <w:noWrap/>
            <w:vAlign w:val="bottom"/>
            <w:hideMark/>
          </w:tcPr>
          <w:p w14:paraId="0D2E52CE"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657" w:type="dxa"/>
            <w:shd w:val="clear" w:color="auto" w:fill="auto"/>
            <w:noWrap/>
            <w:vAlign w:val="bottom"/>
            <w:hideMark/>
          </w:tcPr>
          <w:p w14:paraId="452B64B4" w14:textId="6CF1DA01" w:rsidR="006C18EE" w:rsidRPr="00047349" w:rsidRDefault="00633EDA"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12</w:t>
            </w:r>
            <w:r w:rsidR="006C18EE" w:rsidRPr="00047349">
              <w:rPr>
                <w:rFonts w:ascii="Arial" w:hAnsi="Arial" w:cs="Arial"/>
                <w:sz w:val="24"/>
                <w:szCs w:val="24"/>
              </w:rPr>
              <w:t>%</w:t>
            </w:r>
          </w:p>
        </w:tc>
        <w:tc>
          <w:tcPr>
            <w:tcW w:w="1657" w:type="dxa"/>
            <w:shd w:val="clear" w:color="auto" w:fill="auto"/>
            <w:noWrap/>
            <w:vAlign w:val="center"/>
            <w:hideMark/>
          </w:tcPr>
          <w:p w14:paraId="2CC32C40" w14:textId="7E7BB607" w:rsidR="006C18EE" w:rsidRPr="00047349" w:rsidRDefault="00AC6566" w:rsidP="00B362F0">
            <w:pPr>
              <w:spacing w:after="0" w:line="240" w:lineRule="auto"/>
              <w:jc w:val="center"/>
              <w:rPr>
                <w:rFonts w:ascii="Arial" w:hAnsi="Arial" w:cs="Arial"/>
                <w:sz w:val="24"/>
                <w:szCs w:val="24"/>
              </w:rPr>
            </w:pPr>
            <w:r w:rsidRPr="00047349">
              <w:rPr>
                <w:rFonts w:ascii="Arial" w:hAnsi="Arial" w:cs="Arial"/>
                <w:sz w:val="24"/>
                <w:szCs w:val="24"/>
              </w:rPr>
              <w:t>43</w:t>
            </w:r>
          </w:p>
        </w:tc>
        <w:tc>
          <w:tcPr>
            <w:tcW w:w="2498" w:type="dxa"/>
            <w:shd w:val="clear" w:color="auto" w:fill="auto"/>
            <w:noWrap/>
            <w:vAlign w:val="bottom"/>
            <w:hideMark/>
          </w:tcPr>
          <w:p w14:paraId="56856B71" w14:textId="18ECCCBD" w:rsidR="006C18EE" w:rsidRPr="00047349" w:rsidRDefault="00805847"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67</w:t>
            </w:r>
            <w:r w:rsidR="006C18EE" w:rsidRPr="00047349">
              <w:rPr>
                <w:rFonts w:ascii="Arial" w:hAnsi="Arial" w:cs="Arial"/>
                <w:sz w:val="24"/>
                <w:szCs w:val="24"/>
              </w:rPr>
              <w:t>%</w:t>
            </w:r>
          </w:p>
        </w:tc>
      </w:tr>
      <w:tr w:rsidR="006C18EE" w:rsidRPr="00047349" w14:paraId="74AABBF6" w14:textId="77777777" w:rsidTr="003F3720">
        <w:trPr>
          <w:trHeight w:val="294"/>
          <w:jc w:val="center"/>
        </w:trPr>
        <w:tc>
          <w:tcPr>
            <w:tcW w:w="1980" w:type="dxa"/>
            <w:shd w:val="clear" w:color="auto" w:fill="auto"/>
            <w:noWrap/>
            <w:vAlign w:val="bottom"/>
            <w:hideMark/>
          </w:tcPr>
          <w:p w14:paraId="233D1557"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657" w:type="dxa"/>
            <w:shd w:val="clear" w:color="auto" w:fill="auto"/>
            <w:noWrap/>
            <w:vAlign w:val="bottom"/>
            <w:hideMark/>
          </w:tcPr>
          <w:p w14:paraId="79687096" w14:textId="175C37E5" w:rsidR="006C18EE" w:rsidRPr="00047349" w:rsidRDefault="00925E74"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20</w:t>
            </w:r>
            <w:r w:rsidR="006C18EE" w:rsidRPr="00047349">
              <w:rPr>
                <w:rFonts w:ascii="Arial" w:hAnsi="Arial" w:cs="Arial"/>
                <w:sz w:val="24"/>
                <w:szCs w:val="24"/>
              </w:rPr>
              <w:t>%</w:t>
            </w:r>
          </w:p>
        </w:tc>
        <w:tc>
          <w:tcPr>
            <w:tcW w:w="1657" w:type="dxa"/>
            <w:shd w:val="clear" w:color="auto" w:fill="auto"/>
            <w:noWrap/>
            <w:vAlign w:val="center"/>
            <w:hideMark/>
          </w:tcPr>
          <w:p w14:paraId="36B41D5C" w14:textId="21108BBB" w:rsidR="006C18EE" w:rsidRPr="00047349" w:rsidRDefault="002E637C" w:rsidP="00B362F0">
            <w:pPr>
              <w:spacing w:after="0" w:line="240" w:lineRule="auto"/>
              <w:jc w:val="center"/>
              <w:rPr>
                <w:rFonts w:ascii="Arial" w:hAnsi="Arial" w:cs="Arial"/>
                <w:sz w:val="24"/>
                <w:szCs w:val="24"/>
              </w:rPr>
            </w:pPr>
            <w:r w:rsidRPr="00047349">
              <w:rPr>
                <w:rFonts w:ascii="Arial" w:hAnsi="Arial" w:cs="Arial"/>
                <w:sz w:val="24"/>
                <w:szCs w:val="24"/>
              </w:rPr>
              <w:t>70</w:t>
            </w:r>
          </w:p>
        </w:tc>
        <w:tc>
          <w:tcPr>
            <w:tcW w:w="2498" w:type="dxa"/>
            <w:shd w:val="clear" w:color="auto" w:fill="auto"/>
            <w:noWrap/>
            <w:vAlign w:val="bottom"/>
            <w:hideMark/>
          </w:tcPr>
          <w:p w14:paraId="36D7176F" w14:textId="049D69EE" w:rsidR="006C18EE" w:rsidRPr="00047349" w:rsidRDefault="002E6989"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56</w:t>
            </w:r>
            <w:r w:rsidR="006C18EE" w:rsidRPr="00047349">
              <w:rPr>
                <w:rFonts w:ascii="Arial" w:hAnsi="Arial" w:cs="Arial"/>
                <w:sz w:val="24"/>
                <w:szCs w:val="24"/>
              </w:rPr>
              <w:t>%</w:t>
            </w:r>
          </w:p>
        </w:tc>
      </w:tr>
      <w:tr w:rsidR="006C18EE" w:rsidRPr="00047349" w14:paraId="185F700E" w14:textId="77777777" w:rsidTr="003F3720">
        <w:trPr>
          <w:trHeight w:val="294"/>
          <w:jc w:val="center"/>
        </w:trPr>
        <w:tc>
          <w:tcPr>
            <w:tcW w:w="1980" w:type="dxa"/>
            <w:shd w:val="clear" w:color="auto" w:fill="auto"/>
            <w:noWrap/>
            <w:vAlign w:val="bottom"/>
            <w:hideMark/>
          </w:tcPr>
          <w:p w14:paraId="54F9C6E0"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657" w:type="dxa"/>
            <w:shd w:val="clear" w:color="auto" w:fill="auto"/>
            <w:noWrap/>
            <w:vAlign w:val="bottom"/>
            <w:hideMark/>
          </w:tcPr>
          <w:p w14:paraId="0D4F589E" w14:textId="28C20141" w:rsidR="006C18EE" w:rsidRPr="00047349" w:rsidRDefault="00B4576D"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32</w:t>
            </w:r>
            <w:r w:rsidR="006C18EE" w:rsidRPr="00047349">
              <w:rPr>
                <w:rFonts w:ascii="Arial" w:hAnsi="Arial" w:cs="Arial"/>
                <w:sz w:val="24"/>
                <w:szCs w:val="24"/>
              </w:rPr>
              <w:t>%</w:t>
            </w:r>
          </w:p>
        </w:tc>
        <w:tc>
          <w:tcPr>
            <w:tcW w:w="1657" w:type="dxa"/>
            <w:shd w:val="clear" w:color="auto" w:fill="auto"/>
            <w:noWrap/>
            <w:vAlign w:val="center"/>
            <w:hideMark/>
          </w:tcPr>
          <w:p w14:paraId="380765B0" w14:textId="3E9E74B1" w:rsidR="006C18EE" w:rsidRPr="00047349" w:rsidRDefault="009F534E" w:rsidP="00B362F0">
            <w:pPr>
              <w:spacing w:after="0" w:line="240" w:lineRule="auto"/>
              <w:jc w:val="center"/>
              <w:rPr>
                <w:rFonts w:ascii="Arial" w:hAnsi="Arial" w:cs="Arial"/>
                <w:sz w:val="24"/>
                <w:szCs w:val="24"/>
              </w:rPr>
            </w:pPr>
            <w:r w:rsidRPr="00047349">
              <w:rPr>
                <w:rFonts w:ascii="Arial" w:hAnsi="Arial" w:cs="Arial"/>
                <w:sz w:val="24"/>
                <w:szCs w:val="24"/>
              </w:rPr>
              <w:t>114</w:t>
            </w:r>
          </w:p>
        </w:tc>
        <w:tc>
          <w:tcPr>
            <w:tcW w:w="2498" w:type="dxa"/>
            <w:shd w:val="clear" w:color="auto" w:fill="auto"/>
            <w:noWrap/>
            <w:vAlign w:val="bottom"/>
            <w:hideMark/>
          </w:tcPr>
          <w:p w14:paraId="0ED4E4EF" w14:textId="2615C730" w:rsidR="006C18EE" w:rsidRPr="00047349" w:rsidRDefault="007B676F"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60</w:t>
            </w:r>
            <w:r w:rsidR="006C18EE" w:rsidRPr="00047349">
              <w:rPr>
                <w:rFonts w:ascii="Arial" w:hAnsi="Arial" w:cs="Arial"/>
                <w:sz w:val="24"/>
                <w:szCs w:val="24"/>
              </w:rPr>
              <w:t>%</w:t>
            </w:r>
          </w:p>
        </w:tc>
      </w:tr>
      <w:tr w:rsidR="006C18EE" w:rsidRPr="00047349" w14:paraId="2A7019A2" w14:textId="77777777" w:rsidTr="003F3720">
        <w:trPr>
          <w:trHeight w:val="294"/>
          <w:jc w:val="center"/>
        </w:trPr>
        <w:tc>
          <w:tcPr>
            <w:tcW w:w="1980" w:type="dxa"/>
            <w:shd w:val="clear" w:color="auto" w:fill="auto"/>
            <w:noWrap/>
            <w:vAlign w:val="bottom"/>
            <w:hideMark/>
          </w:tcPr>
          <w:p w14:paraId="205A8AA7"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lastRenderedPageBreak/>
              <w:t>Wakefield</w:t>
            </w:r>
          </w:p>
        </w:tc>
        <w:tc>
          <w:tcPr>
            <w:tcW w:w="1657" w:type="dxa"/>
            <w:shd w:val="clear" w:color="auto" w:fill="auto"/>
            <w:noWrap/>
            <w:vAlign w:val="bottom"/>
            <w:hideMark/>
          </w:tcPr>
          <w:p w14:paraId="4C85D9AC" w14:textId="3BFA7029" w:rsidR="006C18EE" w:rsidRPr="00047349" w:rsidRDefault="004278D8"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14</w:t>
            </w:r>
            <w:r w:rsidR="006C18EE" w:rsidRPr="00047349">
              <w:rPr>
                <w:rFonts w:ascii="Arial" w:hAnsi="Arial" w:cs="Arial"/>
                <w:sz w:val="24"/>
                <w:szCs w:val="24"/>
              </w:rPr>
              <w:t>%</w:t>
            </w:r>
          </w:p>
        </w:tc>
        <w:tc>
          <w:tcPr>
            <w:tcW w:w="1657" w:type="dxa"/>
            <w:shd w:val="clear" w:color="auto" w:fill="auto"/>
            <w:noWrap/>
            <w:vAlign w:val="center"/>
            <w:hideMark/>
          </w:tcPr>
          <w:p w14:paraId="45FC6D62" w14:textId="003A86F2" w:rsidR="006C18EE" w:rsidRPr="00047349" w:rsidRDefault="009F534E" w:rsidP="00B362F0">
            <w:pPr>
              <w:spacing w:after="0" w:line="240" w:lineRule="auto"/>
              <w:jc w:val="center"/>
              <w:rPr>
                <w:rFonts w:ascii="Arial" w:hAnsi="Arial" w:cs="Arial"/>
                <w:sz w:val="24"/>
                <w:szCs w:val="24"/>
              </w:rPr>
            </w:pPr>
            <w:r w:rsidRPr="00047349">
              <w:rPr>
                <w:rFonts w:ascii="Arial" w:hAnsi="Arial" w:cs="Arial"/>
                <w:sz w:val="24"/>
                <w:szCs w:val="24"/>
              </w:rPr>
              <w:t>49</w:t>
            </w:r>
          </w:p>
        </w:tc>
        <w:tc>
          <w:tcPr>
            <w:tcW w:w="2498" w:type="dxa"/>
            <w:shd w:val="clear" w:color="auto" w:fill="auto"/>
            <w:noWrap/>
            <w:vAlign w:val="bottom"/>
            <w:hideMark/>
          </w:tcPr>
          <w:p w14:paraId="7FFD1087" w14:textId="2C8D58FD" w:rsidR="006C18EE" w:rsidRPr="00047349" w:rsidRDefault="00F63902"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51</w:t>
            </w:r>
            <w:r w:rsidR="006C18EE" w:rsidRPr="00047349">
              <w:rPr>
                <w:rFonts w:ascii="Arial" w:hAnsi="Arial" w:cs="Arial"/>
                <w:sz w:val="24"/>
                <w:szCs w:val="24"/>
              </w:rPr>
              <w:t>%</w:t>
            </w:r>
          </w:p>
        </w:tc>
      </w:tr>
      <w:tr w:rsidR="006C18EE" w:rsidRPr="00047349" w14:paraId="667DA7BC" w14:textId="77777777" w:rsidTr="003F3720">
        <w:trPr>
          <w:trHeight w:val="294"/>
          <w:jc w:val="center"/>
        </w:trPr>
        <w:tc>
          <w:tcPr>
            <w:tcW w:w="1980" w:type="dxa"/>
            <w:shd w:val="clear" w:color="auto" w:fill="auto"/>
            <w:noWrap/>
            <w:vAlign w:val="bottom"/>
            <w:hideMark/>
          </w:tcPr>
          <w:p w14:paraId="299428CE" w14:textId="77777777" w:rsidR="006C18EE" w:rsidRPr="003F3720" w:rsidRDefault="006C18EE" w:rsidP="00B362F0">
            <w:pPr>
              <w:spacing w:after="0" w:line="240" w:lineRule="auto"/>
              <w:rPr>
                <w:rFonts w:ascii="Arial" w:eastAsia="Times New Roman" w:hAnsi="Arial" w:cs="Arial"/>
                <w:b/>
                <w:bCs/>
                <w:iCs/>
                <w:sz w:val="24"/>
                <w:szCs w:val="24"/>
                <w:lang w:eastAsia="en-GB"/>
              </w:rPr>
            </w:pPr>
            <w:r w:rsidRPr="003F3720">
              <w:rPr>
                <w:rFonts w:ascii="Arial" w:eastAsia="Times New Roman" w:hAnsi="Arial" w:cs="Arial"/>
                <w:b/>
                <w:bCs/>
                <w:iCs/>
                <w:sz w:val="24"/>
                <w:szCs w:val="24"/>
                <w:lang w:eastAsia="en-GB"/>
              </w:rPr>
              <w:t>West Yorkshire</w:t>
            </w:r>
          </w:p>
        </w:tc>
        <w:tc>
          <w:tcPr>
            <w:tcW w:w="1657" w:type="dxa"/>
            <w:shd w:val="clear" w:color="auto" w:fill="auto"/>
            <w:noWrap/>
            <w:vAlign w:val="bottom"/>
            <w:hideMark/>
          </w:tcPr>
          <w:p w14:paraId="33EE2F38" w14:textId="3A7201FD" w:rsidR="006C18EE" w:rsidRPr="00047349" w:rsidRDefault="00713206"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c>
          <w:tcPr>
            <w:tcW w:w="1657" w:type="dxa"/>
            <w:shd w:val="clear" w:color="auto" w:fill="auto"/>
            <w:noWrap/>
            <w:vAlign w:val="center"/>
            <w:hideMark/>
          </w:tcPr>
          <w:p w14:paraId="53963CA7" w14:textId="062D5133" w:rsidR="006C18EE" w:rsidRPr="00047349" w:rsidRDefault="0005463E" w:rsidP="00B362F0">
            <w:pPr>
              <w:spacing w:after="0" w:line="240" w:lineRule="auto"/>
              <w:jc w:val="center"/>
              <w:rPr>
                <w:rFonts w:ascii="Arial" w:hAnsi="Arial" w:cs="Arial"/>
                <w:sz w:val="24"/>
                <w:szCs w:val="24"/>
              </w:rPr>
            </w:pPr>
            <w:r w:rsidRPr="00047349">
              <w:rPr>
                <w:rFonts w:ascii="Arial" w:hAnsi="Arial" w:cs="Arial"/>
                <w:sz w:val="24"/>
                <w:szCs w:val="24"/>
              </w:rPr>
              <w:t>354</w:t>
            </w:r>
          </w:p>
        </w:tc>
        <w:tc>
          <w:tcPr>
            <w:tcW w:w="2498" w:type="dxa"/>
            <w:shd w:val="clear" w:color="auto" w:fill="auto"/>
            <w:noWrap/>
            <w:vAlign w:val="bottom"/>
            <w:hideMark/>
          </w:tcPr>
          <w:p w14:paraId="45A1AD2E" w14:textId="1C5C396E" w:rsidR="006C18EE" w:rsidRPr="00047349" w:rsidRDefault="00C714FF" w:rsidP="00B362F0">
            <w:pPr>
              <w:spacing w:after="0" w:line="240" w:lineRule="auto"/>
              <w:jc w:val="center"/>
              <w:rPr>
                <w:rFonts w:ascii="Arial" w:eastAsia="Times New Roman" w:hAnsi="Arial" w:cs="Arial"/>
                <w:i/>
                <w:sz w:val="24"/>
                <w:szCs w:val="24"/>
                <w:lang w:eastAsia="en-GB"/>
              </w:rPr>
            </w:pPr>
            <w:r>
              <w:rPr>
                <w:rFonts w:ascii="Arial" w:hAnsi="Arial" w:cs="Arial"/>
                <w:sz w:val="24"/>
                <w:szCs w:val="24"/>
              </w:rPr>
              <w:t>60</w:t>
            </w:r>
            <w:r w:rsidR="006C18EE" w:rsidRPr="00047349">
              <w:rPr>
                <w:rFonts w:ascii="Arial" w:hAnsi="Arial" w:cs="Arial"/>
                <w:sz w:val="24"/>
                <w:szCs w:val="24"/>
              </w:rPr>
              <w:t>%</w:t>
            </w:r>
          </w:p>
        </w:tc>
      </w:tr>
    </w:tbl>
    <w:p w14:paraId="7D98B1F5" w14:textId="77777777" w:rsidR="006C18EE" w:rsidRDefault="006C18EE" w:rsidP="006C18EE">
      <w:pPr>
        <w:spacing w:after="0" w:line="240" w:lineRule="auto"/>
        <w:rPr>
          <w:rFonts w:ascii="Arial Narrow" w:hAnsi="Arial Narrow"/>
          <w:sz w:val="24"/>
          <w:szCs w:val="24"/>
        </w:rPr>
      </w:pPr>
    </w:p>
    <w:p w14:paraId="65EFFBF6" w14:textId="77777777" w:rsidR="006C18EE" w:rsidRDefault="006C18EE" w:rsidP="006C18EE">
      <w:pPr>
        <w:spacing w:after="0" w:line="240" w:lineRule="auto"/>
        <w:rPr>
          <w:rFonts w:ascii="Arial Narrow" w:hAnsi="Arial Narrow"/>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657"/>
        <w:gridCol w:w="2215"/>
      </w:tblGrid>
      <w:tr w:rsidR="006C18EE" w:rsidRPr="00047349" w14:paraId="74B33356" w14:textId="77777777" w:rsidTr="003F3720">
        <w:trPr>
          <w:trHeight w:val="288"/>
          <w:jc w:val="center"/>
        </w:trPr>
        <w:tc>
          <w:tcPr>
            <w:tcW w:w="2263" w:type="dxa"/>
            <w:shd w:val="clear" w:color="auto" w:fill="F2F2F2" w:themeFill="background1" w:themeFillShade="F2"/>
            <w:noWrap/>
            <w:vAlign w:val="bottom"/>
            <w:hideMark/>
          </w:tcPr>
          <w:p w14:paraId="42A2053A"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5CAF5B62"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657" w:type="dxa"/>
            <w:shd w:val="clear" w:color="auto" w:fill="F2F2F2" w:themeFill="background1" w:themeFillShade="F2"/>
            <w:noWrap/>
            <w:vAlign w:val="bottom"/>
            <w:hideMark/>
          </w:tcPr>
          <w:p w14:paraId="4E51AC39"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657" w:type="dxa"/>
            <w:shd w:val="clear" w:color="auto" w:fill="F2F2F2" w:themeFill="background1" w:themeFillShade="F2"/>
            <w:noWrap/>
            <w:vAlign w:val="bottom"/>
            <w:hideMark/>
          </w:tcPr>
          <w:p w14:paraId="2E48D695"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c>
          <w:tcPr>
            <w:tcW w:w="2215" w:type="dxa"/>
            <w:shd w:val="clear" w:color="auto" w:fill="F2F2F2" w:themeFill="background1" w:themeFillShade="F2"/>
            <w:noWrap/>
            <w:vAlign w:val="bottom"/>
            <w:hideMark/>
          </w:tcPr>
          <w:p w14:paraId="3B5CDDBB"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supporting precept increase</w:t>
            </w:r>
          </w:p>
        </w:tc>
      </w:tr>
      <w:tr w:rsidR="006C18EE" w:rsidRPr="00047349" w14:paraId="595D4652" w14:textId="77777777" w:rsidTr="003F3720">
        <w:trPr>
          <w:trHeight w:val="288"/>
          <w:jc w:val="center"/>
        </w:trPr>
        <w:tc>
          <w:tcPr>
            <w:tcW w:w="2263" w:type="dxa"/>
            <w:shd w:val="clear" w:color="auto" w:fill="auto"/>
            <w:noWrap/>
            <w:vAlign w:val="bottom"/>
          </w:tcPr>
          <w:p w14:paraId="19C5535F"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657" w:type="dxa"/>
            <w:shd w:val="clear" w:color="auto" w:fill="auto"/>
            <w:noWrap/>
            <w:vAlign w:val="center"/>
          </w:tcPr>
          <w:p w14:paraId="421C10FE" w14:textId="5CB0266E" w:rsidR="006C18EE" w:rsidRPr="00047349" w:rsidRDefault="00C479C5"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49C4C3EE" w14:textId="2E6D7679" w:rsidR="006C18EE" w:rsidRPr="00047349" w:rsidRDefault="008B3C3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w:t>
            </w:r>
          </w:p>
        </w:tc>
        <w:tc>
          <w:tcPr>
            <w:tcW w:w="2215" w:type="dxa"/>
            <w:shd w:val="clear" w:color="auto" w:fill="auto"/>
            <w:noWrap/>
            <w:vAlign w:val="center"/>
          </w:tcPr>
          <w:p w14:paraId="1C9D4B45" w14:textId="407024DD" w:rsidR="006C18EE" w:rsidRPr="00047349" w:rsidRDefault="0002786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45</w:t>
            </w:r>
            <w:r w:rsidR="006C18EE" w:rsidRPr="00047349">
              <w:rPr>
                <w:rFonts w:ascii="Arial" w:eastAsia="Times New Roman" w:hAnsi="Arial" w:cs="Arial"/>
                <w:sz w:val="24"/>
                <w:szCs w:val="24"/>
                <w:lang w:eastAsia="en-GB"/>
              </w:rPr>
              <w:t>%</w:t>
            </w:r>
          </w:p>
        </w:tc>
      </w:tr>
      <w:tr w:rsidR="006C18EE" w:rsidRPr="00047349" w14:paraId="390AC195" w14:textId="77777777" w:rsidTr="003F3720">
        <w:trPr>
          <w:trHeight w:val="288"/>
          <w:jc w:val="center"/>
        </w:trPr>
        <w:tc>
          <w:tcPr>
            <w:tcW w:w="2263" w:type="dxa"/>
            <w:shd w:val="clear" w:color="auto" w:fill="auto"/>
            <w:noWrap/>
            <w:vAlign w:val="bottom"/>
          </w:tcPr>
          <w:p w14:paraId="6A5F90BA"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Preferred to keep ethnicity private</w:t>
            </w:r>
          </w:p>
        </w:tc>
        <w:tc>
          <w:tcPr>
            <w:tcW w:w="1657" w:type="dxa"/>
            <w:shd w:val="clear" w:color="auto" w:fill="auto"/>
            <w:noWrap/>
            <w:vAlign w:val="center"/>
          </w:tcPr>
          <w:p w14:paraId="6F4020B6" w14:textId="79F2D59A" w:rsidR="006C18EE" w:rsidRPr="00047349" w:rsidRDefault="0012463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0A33CA9A" w14:textId="1CDADA68" w:rsidR="006C18EE" w:rsidRPr="00047349" w:rsidRDefault="001D521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16</w:t>
            </w:r>
          </w:p>
        </w:tc>
        <w:tc>
          <w:tcPr>
            <w:tcW w:w="2215" w:type="dxa"/>
            <w:shd w:val="clear" w:color="auto" w:fill="auto"/>
            <w:noWrap/>
            <w:vAlign w:val="center"/>
          </w:tcPr>
          <w:p w14:paraId="7FF01962" w14:textId="3841AB2F" w:rsidR="006C18EE" w:rsidRPr="00047349" w:rsidRDefault="0038339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w:t>
            </w:r>
            <w:r w:rsidR="006C18EE" w:rsidRPr="00047349">
              <w:rPr>
                <w:rFonts w:ascii="Arial" w:eastAsia="Times New Roman" w:hAnsi="Arial" w:cs="Arial"/>
                <w:sz w:val="24"/>
                <w:szCs w:val="24"/>
                <w:lang w:eastAsia="en-GB"/>
              </w:rPr>
              <w:t>%</w:t>
            </w:r>
          </w:p>
        </w:tc>
      </w:tr>
      <w:tr w:rsidR="006C18EE" w:rsidRPr="00047349" w14:paraId="5A3F0685" w14:textId="77777777" w:rsidTr="003F3720">
        <w:trPr>
          <w:trHeight w:val="288"/>
          <w:jc w:val="center"/>
        </w:trPr>
        <w:tc>
          <w:tcPr>
            <w:tcW w:w="2263" w:type="dxa"/>
            <w:shd w:val="clear" w:color="auto" w:fill="auto"/>
            <w:noWrap/>
            <w:vAlign w:val="bottom"/>
          </w:tcPr>
          <w:p w14:paraId="6CB14A11"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657" w:type="dxa"/>
            <w:shd w:val="clear" w:color="auto" w:fill="auto"/>
            <w:noWrap/>
            <w:vAlign w:val="center"/>
          </w:tcPr>
          <w:p w14:paraId="68735F51" w14:textId="67F0D878" w:rsidR="006C18EE" w:rsidRPr="00047349" w:rsidRDefault="004909AA"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8</w:t>
            </w:r>
            <w:r w:rsidR="00F73652" w:rsidRPr="00047349">
              <w:rPr>
                <w:rFonts w:ascii="Arial" w:eastAsia="Times New Roman" w:hAnsi="Arial" w:cs="Arial"/>
                <w:sz w:val="24"/>
                <w:szCs w:val="24"/>
                <w:lang w:eastAsia="en-GB"/>
              </w:rPr>
              <w:t>6</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2D1C8B0E" w14:textId="23D0EFC7" w:rsidR="006C18EE" w:rsidRPr="00047349" w:rsidRDefault="00784BEA"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287</w:t>
            </w:r>
          </w:p>
        </w:tc>
        <w:tc>
          <w:tcPr>
            <w:tcW w:w="2215" w:type="dxa"/>
            <w:shd w:val="clear" w:color="auto" w:fill="auto"/>
            <w:noWrap/>
            <w:vAlign w:val="center"/>
          </w:tcPr>
          <w:p w14:paraId="3B0F6FC1" w14:textId="32FA6746" w:rsidR="006C18EE" w:rsidRPr="00047349" w:rsidRDefault="00D7278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64</w:t>
            </w:r>
            <w:r w:rsidR="006C18EE" w:rsidRPr="00047349">
              <w:rPr>
                <w:rFonts w:ascii="Arial" w:eastAsia="Times New Roman" w:hAnsi="Arial" w:cs="Arial"/>
                <w:sz w:val="24"/>
                <w:szCs w:val="24"/>
                <w:lang w:eastAsia="en-GB"/>
              </w:rPr>
              <w:t>%</w:t>
            </w:r>
          </w:p>
        </w:tc>
      </w:tr>
      <w:tr w:rsidR="006C18EE" w:rsidRPr="00047349" w14:paraId="17ACF3EA" w14:textId="77777777" w:rsidTr="003F3720">
        <w:trPr>
          <w:trHeight w:val="288"/>
          <w:jc w:val="center"/>
        </w:trPr>
        <w:tc>
          <w:tcPr>
            <w:tcW w:w="2263" w:type="dxa"/>
            <w:shd w:val="clear" w:color="auto" w:fill="auto"/>
            <w:noWrap/>
            <w:vAlign w:val="bottom"/>
            <w:hideMark/>
          </w:tcPr>
          <w:p w14:paraId="3EE9FA21" w14:textId="77777777" w:rsidR="006C18EE" w:rsidRPr="003F3720" w:rsidRDefault="006C18EE" w:rsidP="00B362F0">
            <w:pPr>
              <w:spacing w:after="0" w:line="240" w:lineRule="auto"/>
              <w:rPr>
                <w:rFonts w:ascii="Arial" w:eastAsia="Times New Roman" w:hAnsi="Arial" w:cs="Arial"/>
                <w:b/>
                <w:bCs/>
                <w:iCs/>
                <w:sz w:val="24"/>
                <w:szCs w:val="24"/>
                <w:lang w:eastAsia="en-GB"/>
              </w:rPr>
            </w:pPr>
            <w:r w:rsidRPr="003F3720">
              <w:rPr>
                <w:rFonts w:ascii="Arial" w:eastAsia="Times New Roman" w:hAnsi="Arial" w:cs="Arial"/>
                <w:b/>
                <w:bCs/>
                <w:iCs/>
                <w:sz w:val="24"/>
                <w:szCs w:val="24"/>
                <w:lang w:eastAsia="en-GB"/>
              </w:rPr>
              <w:t>Total</w:t>
            </w:r>
          </w:p>
        </w:tc>
        <w:tc>
          <w:tcPr>
            <w:tcW w:w="1657" w:type="dxa"/>
            <w:shd w:val="clear" w:color="auto" w:fill="auto"/>
            <w:noWrap/>
            <w:vAlign w:val="center"/>
            <w:hideMark/>
          </w:tcPr>
          <w:p w14:paraId="312D875A" w14:textId="0CDCCEC0" w:rsidR="006C18EE" w:rsidRPr="00047349" w:rsidRDefault="00063D07"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c>
          <w:tcPr>
            <w:tcW w:w="1657" w:type="dxa"/>
            <w:shd w:val="clear" w:color="auto" w:fill="auto"/>
            <w:noWrap/>
            <w:vAlign w:val="center"/>
            <w:hideMark/>
          </w:tcPr>
          <w:p w14:paraId="3AAE467C" w14:textId="3A641A7C" w:rsidR="006C18EE" w:rsidRPr="003F3720" w:rsidRDefault="006E32DB" w:rsidP="00B362F0">
            <w:pPr>
              <w:spacing w:after="0" w:line="240" w:lineRule="auto"/>
              <w:jc w:val="center"/>
              <w:rPr>
                <w:rFonts w:ascii="Arial" w:eastAsia="Times New Roman" w:hAnsi="Arial" w:cs="Arial"/>
                <w:iCs/>
                <w:sz w:val="24"/>
                <w:szCs w:val="24"/>
                <w:lang w:eastAsia="en-GB"/>
              </w:rPr>
            </w:pPr>
            <w:r w:rsidRPr="003F3720">
              <w:rPr>
                <w:rFonts w:ascii="Arial" w:eastAsia="Times New Roman" w:hAnsi="Arial" w:cs="Arial"/>
                <w:iCs/>
                <w:sz w:val="24"/>
                <w:szCs w:val="24"/>
                <w:lang w:eastAsia="en-GB"/>
              </w:rPr>
              <w:t>3</w:t>
            </w:r>
            <w:r w:rsidR="00AE4066" w:rsidRPr="003F3720">
              <w:rPr>
                <w:rFonts w:ascii="Arial" w:eastAsia="Times New Roman" w:hAnsi="Arial" w:cs="Arial"/>
                <w:iCs/>
                <w:sz w:val="24"/>
                <w:szCs w:val="24"/>
                <w:lang w:eastAsia="en-GB"/>
              </w:rPr>
              <w:t>3</w:t>
            </w:r>
            <w:r w:rsidR="007B0CA0" w:rsidRPr="003F3720">
              <w:rPr>
                <w:rFonts w:ascii="Arial" w:eastAsia="Times New Roman" w:hAnsi="Arial" w:cs="Arial"/>
                <w:iCs/>
                <w:sz w:val="24"/>
                <w:szCs w:val="24"/>
                <w:lang w:eastAsia="en-GB"/>
              </w:rPr>
              <w:t>4</w:t>
            </w:r>
          </w:p>
        </w:tc>
        <w:tc>
          <w:tcPr>
            <w:tcW w:w="2215" w:type="dxa"/>
            <w:shd w:val="clear" w:color="auto" w:fill="auto"/>
            <w:noWrap/>
            <w:vAlign w:val="center"/>
            <w:hideMark/>
          </w:tcPr>
          <w:p w14:paraId="4AD2E521" w14:textId="7B374A27" w:rsidR="006C18EE" w:rsidRPr="00047349" w:rsidRDefault="00C714FF" w:rsidP="00B362F0">
            <w:pPr>
              <w:spacing w:after="0" w:line="240" w:lineRule="auto"/>
              <w:jc w:val="center"/>
              <w:rPr>
                <w:rFonts w:ascii="Arial" w:eastAsia="Times New Roman" w:hAnsi="Arial" w:cs="Arial"/>
                <w:i/>
                <w:sz w:val="24"/>
                <w:szCs w:val="24"/>
                <w:lang w:eastAsia="en-GB"/>
              </w:rPr>
            </w:pPr>
            <w:r>
              <w:rPr>
                <w:rFonts w:ascii="Arial" w:hAnsi="Arial" w:cs="Arial"/>
                <w:sz w:val="24"/>
                <w:szCs w:val="24"/>
              </w:rPr>
              <w:t>60</w:t>
            </w:r>
            <w:r w:rsidR="006C18EE" w:rsidRPr="00047349">
              <w:rPr>
                <w:rFonts w:ascii="Arial" w:hAnsi="Arial" w:cs="Arial"/>
                <w:sz w:val="24"/>
                <w:szCs w:val="24"/>
              </w:rPr>
              <w:t>%</w:t>
            </w:r>
          </w:p>
        </w:tc>
      </w:tr>
    </w:tbl>
    <w:p w14:paraId="614CAA5B" w14:textId="77777777" w:rsidR="006C18EE" w:rsidRPr="00047349" w:rsidRDefault="006C18EE" w:rsidP="00E56D26">
      <w:pPr>
        <w:spacing w:after="0" w:line="240" w:lineRule="auto"/>
        <w:rPr>
          <w:rFonts w:ascii="Arial" w:hAnsi="Arial" w:cs="Arial"/>
          <w:sz w:val="24"/>
          <w:szCs w:val="24"/>
        </w:rPr>
      </w:pPr>
    </w:p>
    <w:p w14:paraId="1403B7C9" w14:textId="15E4B4FD" w:rsidR="00265759" w:rsidRPr="00047349" w:rsidRDefault="00265759" w:rsidP="00047349">
      <w:pPr>
        <w:pStyle w:val="ListParagraph"/>
        <w:numPr>
          <w:ilvl w:val="2"/>
          <w:numId w:val="29"/>
        </w:numPr>
        <w:spacing w:after="0" w:line="240" w:lineRule="auto"/>
        <w:rPr>
          <w:rFonts w:ascii="Arial" w:hAnsi="Arial" w:cs="Arial"/>
          <w:sz w:val="24"/>
          <w:szCs w:val="24"/>
          <w:u w:val="single"/>
        </w:rPr>
      </w:pPr>
      <w:r w:rsidRPr="00047349">
        <w:rPr>
          <w:rFonts w:ascii="Arial" w:hAnsi="Arial" w:cs="Arial"/>
          <w:sz w:val="24"/>
          <w:szCs w:val="24"/>
          <w:u w:val="single"/>
        </w:rPr>
        <w:t xml:space="preserve">Results by </w:t>
      </w:r>
      <w:r w:rsidR="00601CC1" w:rsidRPr="00047349">
        <w:rPr>
          <w:rFonts w:ascii="Arial" w:hAnsi="Arial" w:cs="Arial"/>
          <w:sz w:val="24"/>
          <w:szCs w:val="24"/>
          <w:u w:val="single"/>
        </w:rPr>
        <w:t>D</w:t>
      </w:r>
      <w:r w:rsidRPr="00047349">
        <w:rPr>
          <w:rFonts w:ascii="Arial" w:hAnsi="Arial" w:cs="Arial"/>
          <w:sz w:val="24"/>
          <w:szCs w:val="24"/>
          <w:u w:val="single"/>
        </w:rPr>
        <w:t>emographic</w:t>
      </w:r>
      <w:r w:rsidR="00601CC1" w:rsidRPr="00047349">
        <w:rPr>
          <w:rFonts w:ascii="Arial" w:hAnsi="Arial" w:cs="Arial"/>
          <w:sz w:val="24"/>
          <w:szCs w:val="24"/>
          <w:u w:val="single"/>
        </w:rPr>
        <w:t>:</w:t>
      </w:r>
      <w:r w:rsidR="00DA60C5" w:rsidRPr="00047349">
        <w:rPr>
          <w:rFonts w:ascii="Arial" w:hAnsi="Arial" w:cs="Arial"/>
          <w:sz w:val="24"/>
          <w:szCs w:val="24"/>
          <w:u w:val="single"/>
        </w:rPr>
        <w:t xml:space="preserve"> In</w:t>
      </w:r>
      <w:r w:rsidR="00601CC1" w:rsidRPr="00047349">
        <w:rPr>
          <w:rFonts w:ascii="Arial" w:hAnsi="Arial" w:cs="Arial"/>
          <w:sz w:val="24"/>
          <w:szCs w:val="24"/>
          <w:u w:val="single"/>
        </w:rPr>
        <w:t>-</w:t>
      </w:r>
      <w:r w:rsidR="00467015" w:rsidRPr="00047349">
        <w:rPr>
          <w:rFonts w:ascii="Arial" w:hAnsi="Arial" w:cs="Arial"/>
          <w:sz w:val="24"/>
          <w:szCs w:val="24"/>
          <w:u w:val="single"/>
        </w:rPr>
        <w:t>person</w:t>
      </w:r>
      <w:r w:rsidR="00436F84" w:rsidRPr="00047349">
        <w:rPr>
          <w:rFonts w:ascii="Arial" w:hAnsi="Arial" w:cs="Arial"/>
          <w:sz w:val="24"/>
          <w:szCs w:val="24"/>
          <w:u w:val="single"/>
        </w:rPr>
        <w:t xml:space="preserve"> </w:t>
      </w:r>
      <w:r w:rsidR="00601CC1" w:rsidRPr="00047349">
        <w:rPr>
          <w:rFonts w:ascii="Arial" w:hAnsi="Arial" w:cs="Arial"/>
          <w:sz w:val="24"/>
          <w:szCs w:val="24"/>
          <w:u w:val="single"/>
        </w:rPr>
        <w:t>c</w:t>
      </w:r>
      <w:r w:rsidR="00436F84" w:rsidRPr="00047349">
        <w:rPr>
          <w:rFonts w:ascii="Arial" w:hAnsi="Arial" w:cs="Arial"/>
          <w:sz w:val="24"/>
          <w:szCs w:val="24"/>
          <w:u w:val="single"/>
        </w:rPr>
        <w:t>onsultation</w:t>
      </w:r>
      <w:r w:rsidR="00047349" w:rsidRPr="00047349">
        <w:rPr>
          <w:rFonts w:ascii="Arial" w:hAnsi="Arial" w:cs="Arial"/>
          <w:sz w:val="24"/>
          <w:szCs w:val="24"/>
          <w:u w:val="single"/>
        </w:rPr>
        <w:t>:</w:t>
      </w:r>
    </w:p>
    <w:p w14:paraId="0F814D0A" w14:textId="77777777" w:rsidR="00265759" w:rsidRDefault="00265759" w:rsidP="00E56D26">
      <w:pPr>
        <w:spacing w:after="0" w:line="240" w:lineRule="auto"/>
        <w:rPr>
          <w:rFonts w:ascii="Arial" w:hAnsi="Arial" w:cs="Arial"/>
          <w:b/>
          <w:bCs/>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705"/>
      </w:tblGrid>
      <w:tr w:rsidR="00200314" w:rsidRPr="00047349" w14:paraId="1C059B7D" w14:textId="77777777" w:rsidTr="003F3720">
        <w:trPr>
          <w:trHeight w:val="364"/>
          <w:jc w:val="center"/>
        </w:trPr>
        <w:tc>
          <w:tcPr>
            <w:tcW w:w="3964" w:type="dxa"/>
            <w:shd w:val="clear" w:color="auto" w:fill="F2F2F2" w:themeFill="background1" w:themeFillShade="F2"/>
            <w:noWrap/>
            <w:vAlign w:val="bottom"/>
            <w:hideMark/>
          </w:tcPr>
          <w:p w14:paraId="737F8966" w14:textId="77777777" w:rsidR="004576EA" w:rsidRPr="00047349" w:rsidRDefault="004576EA"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p>
        </w:tc>
        <w:tc>
          <w:tcPr>
            <w:tcW w:w="1701" w:type="dxa"/>
            <w:shd w:val="clear" w:color="auto" w:fill="F2F2F2" w:themeFill="background1" w:themeFillShade="F2"/>
            <w:vAlign w:val="bottom"/>
          </w:tcPr>
          <w:p w14:paraId="7EC6FA66" w14:textId="5525CA4C" w:rsidR="004576EA" w:rsidRPr="00047349" w:rsidRDefault="004576EA"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r w:rsidR="00ED2D51" w:rsidRPr="00047349">
              <w:rPr>
                <w:rFonts w:ascii="Arial" w:eastAsia="Times New Roman" w:hAnsi="Arial" w:cs="Arial"/>
                <w:b/>
                <w:sz w:val="24"/>
                <w:szCs w:val="24"/>
                <w:lang w:eastAsia="en-GB"/>
              </w:rPr>
              <w:t xml:space="preserve"> of respondents</w:t>
            </w:r>
          </w:p>
        </w:tc>
        <w:tc>
          <w:tcPr>
            <w:tcW w:w="1705" w:type="dxa"/>
            <w:shd w:val="clear" w:color="auto" w:fill="F2F2F2" w:themeFill="background1" w:themeFillShade="F2"/>
            <w:vAlign w:val="bottom"/>
          </w:tcPr>
          <w:p w14:paraId="32810E12" w14:textId="4CB9DFE3" w:rsidR="004576EA" w:rsidRPr="00047349" w:rsidRDefault="00ED2D51"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r>
      <w:tr w:rsidR="004576EA" w:rsidRPr="00047349" w14:paraId="781580F0" w14:textId="77777777" w:rsidTr="003F3720">
        <w:trPr>
          <w:trHeight w:val="364"/>
          <w:jc w:val="center"/>
        </w:trPr>
        <w:tc>
          <w:tcPr>
            <w:tcW w:w="3964" w:type="dxa"/>
            <w:shd w:val="clear" w:color="auto" w:fill="auto"/>
            <w:noWrap/>
            <w:vAlign w:val="bottom"/>
            <w:hideMark/>
          </w:tcPr>
          <w:p w14:paraId="1E2AC0CF" w14:textId="77777777" w:rsidR="004576EA" w:rsidRPr="00047349" w:rsidRDefault="004576EA"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701" w:type="dxa"/>
            <w:shd w:val="clear" w:color="auto" w:fill="auto"/>
            <w:noWrap/>
            <w:vAlign w:val="center"/>
            <w:hideMark/>
          </w:tcPr>
          <w:p w14:paraId="69339A17" w14:textId="7A349C38" w:rsidR="004576EA" w:rsidRPr="00047349" w:rsidRDefault="005A528D"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494</w:t>
            </w:r>
          </w:p>
        </w:tc>
        <w:tc>
          <w:tcPr>
            <w:tcW w:w="1705" w:type="dxa"/>
            <w:shd w:val="clear" w:color="auto" w:fill="auto"/>
            <w:noWrap/>
            <w:vAlign w:val="center"/>
            <w:hideMark/>
          </w:tcPr>
          <w:p w14:paraId="7BAB5CD6" w14:textId="48ABDF2D" w:rsidR="004576EA" w:rsidRPr="00047349" w:rsidRDefault="00D66375"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98.4</w:t>
            </w:r>
          </w:p>
        </w:tc>
      </w:tr>
      <w:tr w:rsidR="004576EA" w:rsidRPr="00047349" w14:paraId="3183BFFE" w14:textId="77777777" w:rsidTr="003F3720">
        <w:trPr>
          <w:trHeight w:val="364"/>
          <w:jc w:val="center"/>
        </w:trPr>
        <w:tc>
          <w:tcPr>
            <w:tcW w:w="3964" w:type="dxa"/>
            <w:shd w:val="clear" w:color="auto" w:fill="auto"/>
            <w:noWrap/>
            <w:vAlign w:val="bottom"/>
            <w:hideMark/>
          </w:tcPr>
          <w:p w14:paraId="6C00797C" w14:textId="77777777" w:rsidR="004576EA" w:rsidRPr="00047349" w:rsidRDefault="004576EA"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701" w:type="dxa"/>
            <w:shd w:val="clear" w:color="auto" w:fill="auto"/>
            <w:noWrap/>
            <w:vAlign w:val="center"/>
            <w:hideMark/>
          </w:tcPr>
          <w:p w14:paraId="69418574" w14:textId="2143B3EC" w:rsidR="004576EA" w:rsidRPr="00047349" w:rsidRDefault="00993BDF"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w:t>
            </w:r>
          </w:p>
        </w:tc>
        <w:tc>
          <w:tcPr>
            <w:tcW w:w="1705" w:type="dxa"/>
            <w:shd w:val="clear" w:color="auto" w:fill="auto"/>
            <w:noWrap/>
            <w:vAlign w:val="center"/>
            <w:hideMark/>
          </w:tcPr>
          <w:p w14:paraId="11A99347" w14:textId="5961B7D6" w:rsidR="004576EA" w:rsidRPr="00047349" w:rsidRDefault="00906666"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0.19</w:t>
            </w:r>
          </w:p>
        </w:tc>
      </w:tr>
      <w:tr w:rsidR="00993BDF" w:rsidRPr="00047349" w14:paraId="11299773" w14:textId="77777777" w:rsidTr="003F3720">
        <w:trPr>
          <w:trHeight w:val="364"/>
          <w:jc w:val="center"/>
        </w:trPr>
        <w:tc>
          <w:tcPr>
            <w:tcW w:w="3964" w:type="dxa"/>
            <w:shd w:val="clear" w:color="auto" w:fill="auto"/>
            <w:noWrap/>
            <w:vAlign w:val="bottom"/>
          </w:tcPr>
          <w:p w14:paraId="48C82D3B" w14:textId="181326EB" w:rsidR="00993BDF" w:rsidRPr="00047349" w:rsidRDefault="00090EE4"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w:t>
            </w:r>
            <w:r w:rsidR="006C2DD9" w:rsidRPr="00047349">
              <w:rPr>
                <w:rFonts w:ascii="Arial" w:eastAsia="Times New Roman" w:hAnsi="Arial" w:cs="Arial"/>
                <w:sz w:val="24"/>
                <w:szCs w:val="24"/>
                <w:lang w:eastAsia="en-GB"/>
              </w:rPr>
              <w:t>er and resident</w:t>
            </w:r>
          </w:p>
        </w:tc>
        <w:tc>
          <w:tcPr>
            <w:tcW w:w="1701" w:type="dxa"/>
            <w:shd w:val="clear" w:color="auto" w:fill="auto"/>
            <w:noWrap/>
            <w:vAlign w:val="center"/>
          </w:tcPr>
          <w:p w14:paraId="427C1164" w14:textId="3D5FB77D" w:rsidR="00993BDF" w:rsidRPr="00047349" w:rsidRDefault="00003A24"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7</w:t>
            </w:r>
          </w:p>
        </w:tc>
        <w:tc>
          <w:tcPr>
            <w:tcW w:w="1705" w:type="dxa"/>
            <w:shd w:val="clear" w:color="auto" w:fill="auto"/>
            <w:noWrap/>
            <w:vAlign w:val="center"/>
          </w:tcPr>
          <w:p w14:paraId="2CB404D1" w14:textId="1D2365B0" w:rsidR="00993BDF" w:rsidRPr="00047349" w:rsidRDefault="00097EC4"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1.39</w:t>
            </w:r>
          </w:p>
        </w:tc>
      </w:tr>
      <w:tr w:rsidR="004576EA" w:rsidRPr="00047349" w14:paraId="6BC54B3E" w14:textId="77777777" w:rsidTr="003F3720">
        <w:trPr>
          <w:trHeight w:val="364"/>
          <w:jc w:val="center"/>
        </w:trPr>
        <w:tc>
          <w:tcPr>
            <w:tcW w:w="3964" w:type="dxa"/>
            <w:shd w:val="clear" w:color="auto" w:fill="auto"/>
            <w:noWrap/>
            <w:vAlign w:val="bottom"/>
            <w:hideMark/>
          </w:tcPr>
          <w:p w14:paraId="4D23C9BB" w14:textId="77777777" w:rsidR="004576EA" w:rsidRPr="00ED2D51" w:rsidRDefault="004576EA"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701" w:type="dxa"/>
            <w:shd w:val="clear" w:color="auto" w:fill="auto"/>
            <w:noWrap/>
            <w:vAlign w:val="center"/>
            <w:hideMark/>
          </w:tcPr>
          <w:p w14:paraId="70FEF089" w14:textId="2F378E18" w:rsidR="004576EA" w:rsidRPr="00ED2D51" w:rsidRDefault="005C65CE"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502</w:t>
            </w:r>
          </w:p>
        </w:tc>
        <w:tc>
          <w:tcPr>
            <w:tcW w:w="1705" w:type="dxa"/>
            <w:shd w:val="clear" w:color="auto" w:fill="auto"/>
            <w:noWrap/>
            <w:vAlign w:val="center"/>
            <w:hideMark/>
          </w:tcPr>
          <w:p w14:paraId="7F5E9D4B" w14:textId="77777777" w:rsidR="004576EA" w:rsidRPr="00047349" w:rsidRDefault="004576EA"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p>
        </w:tc>
      </w:tr>
    </w:tbl>
    <w:p w14:paraId="0AE47340" w14:textId="77777777" w:rsidR="004576EA" w:rsidRPr="00047349" w:rsidRDefault="004576EA" w:rsidP="00047349">
      <w:pPr>
        <w:spacing w:after="0" w:line="240" w:lineRule="auto"/>
        <w:ind w:firstLine="720"/>
        <w:rPr>
          <w:rFonts w:ascii="Arial" w:hAnsi="Arial" w:cs="Arial"/>
          <w:i/>
          <w:sz w:val="24"/>
          <w:szCs w:val="24"/>
        </w:rPr>
      </w:pPr>
      <w:r w:rsidRPr="00047349">
        <w:rPr>
          <w:rFonts w:ascii="Arial" w:hAnsi="Arial" w:cs="Arial"/>
          <w:i/>
          <w:sz w:val="24"/>
          <w:szCs w:val="24"/>
        </w:rPr>
        <w:t xml:space="preserve">*Note: respondents could select more than one option.  </w:t>
      </w:r>
    </w:p>
    <w:p w14:paraId="4637CA96" w14:textId="77777777" w:rsidR="004576EA" w:rsidRPr="007502CB" w:rsidRDefault="004576EA" w:rsidP="004576EA">
      <w:pPr>
        <w:spacing w:after="0" w:line="240" w:lineRule="auto"/>
        <w:rPr>
          <w:rFonts w:ascii="Arial" w:hAnsi="Arial" w:cs="Arial"/>
          <w:sz w:val="24"/>
          <w:szCs w:val="24"/>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95"/>
        <w:gridCol w:w="1657"/>
      </w:tblGrid>
      <w:tr w:rsidR="00394515" w:rsidRPr="00047349" w14:paraId="7E27A99F" w14:textId="77777777" w:rsidTr="43A37911">
        <w:trPr>
          <w:trHeight w:val="294"/>
          <w:jc w:val="center"/>
        </w:trPr>
        <w:tc>
          <w:tcPr>
            <w:tcW w:w="1838" w:type="dxa"/>
            <w:shd w:val="clear" w:color="auto" w:fill="F2F2F2" w:themeFill="background1" w:themeFillShade="F2"/>
            <w:noWrap/>
            <w:vAlign w:val="bottom"/>
            <w:hideMark/>
          </w:tcPr>
          <w:p w14:paraId="6563A971" w14:textId="77777777" w:rsidR="00394515" w:rsidRPr="00047349" w:rsidRDefault="00394515" w:rsidP="00B362F0">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Respondents’ District</w:t>
            </w:r>
          </w:p>
        </w:tc>
        <w:tc>
          <w:tcPr>
            <w:tcW w:w="1995" w:type="dxa"/>
            <w:shd w:val="clear" w:color="auto" w:fill="F2F2F2" w:themeFill="background1" w:themeFillShade="F2"/>
            <w:noWrap/>
            <w:vAlign w:val="bottom"/>
            <w:hideMark/>
          </w:tcPr>
          <w:p w14:paraId="3B6842CC" w14:textId="77777777" w:rsidR="00394515" w:rsidRPr="00047349" w:rsidRDefault="00394515"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549" w:type="dxa"/>
            <w:shd w:val="clear" w:color="auto" w:fill="F2F2F2" w:themeFill="background1" w:themeFillShade="F2"/>
            <w:noWrap/>
            <w:vAlign w:val="bottom"/>
            <w:hideMark/>
          </w:tcPr>
          <w:p w14:paraId="29D7516B" w14:textId="77777777" w:rsidR="00394515" w:rsidRPr="00047349" w:rsidRDefault="00394515"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r>
      <w:tr w:rsidR="00394515" w:rsidRPr="00047349" w14:paraId="556312D0" w14:textId="77777777" w:rsidTr="43A37911">
        <w:trPr>
          <w:trHeight w:val="294"/>
          <w:jc w:val="center"/>
        </w:trPr>
        <w:tc>
          <w:tcPr>
            <w:tcW w:w="1838" w:type="dxa"/>
            <w:shd w:val="clear" w:color="auto" w:fill="auto"/>
            <w:noWrap/>
            <w:vAlign w:val="bottom"/>
            <w:hideMark/>
          </w:tcPr>
          <w:p w14:paraId="52A339CA"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995" w:type="dxa"/>
            <w:shd w:val="clear" w:color="auto" w:fill="auto"/>
            <w:noWrap/>
            <w:vAlign w:val="bottom"/>
            <w:hideMark/>
          </w:tcPr>
          <w:p w14:paraId="5AECCC21" w14:textId="172679BC" w:rsidR="00394515" w:rsidRPr="00047349" w:rsidRDefault="008D3350"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20.09</w:t>
            </w:r>
          </w:p>
        </w:tc>
        <w:tc>
          <w:tcPr>
            <w:tcW w:w="1549" w:type="dxa"/>
            <w:shd w:val="clear" w:color="auto" w:fill="auto"/>
            <w:noWrap/>
            <w:vAlign w:val="center"/>
            <w:hideMark/>
          </w:tcPr>
          <w:p w14:paraId="495FEE59" w14:textId="5E16AC72" w:rsidR="00394515" w:rsidRPr="00047349" w:rsidRDefault="00D85090" w:rsidP="00EC2EBC">
            <w:pPr>
              <w:spacing w:after="0" w:line="240" w:lineRule="auto"/>
              <w:jc w:val="center"/>
              <w:rPr>
                <w:rFonts w:ascii="Arial" w:hAnsi="Arial" w:cs="Arial"/>
                <w:sz w:val="24"/>
                <w:szCs w:val="24"/>
              </w:rPr>
            </w:pPr>
            <w:r w:rsidRPr="00047349">
              <w:rPr>
                <w:rFonts w:ascii="Arial" w:hAnsi="Arial" w:cs="Arial"/>
                <w:sz w:val="24"/>
                <w:szCs w:val="24"/>
              </w:rPr>
              <w:t>89</w:t>
            </w:r>
          </w:p>
        </w:tc>
      </w:tr>
      <w:tr w:rsidR="00394515" w:rsidRPr="00047349" w14:paraId="50E88909" w14:textId="77777777" w:rsidTr="43A37911">
        <w:trPr>
          <w:trHeight w:val="294"/>
          <w:jc w:val="center"/>
        </w:trPr>
        <w:tc>
          <w:tcPr>
            <w:tcW w:w="1838" w:type="dxa"/>
            <w:shd w:val="clear" w:color="auto" w:fill="auto"/>
            <w:noWrap/>
            <w:vAlign w:val="bottom"/>
            <w:hideMark/>
          </w:tcPr>
          <w:p w14:paraId="54D5A462"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995" w:type="dxa"/>
            <w:shd w:val="clear" w:color="auto" w:fill="auto"/>
            <w:noWrap/>
            <w:vAlign w:val="bottom"/>
            <w:hideMark/>
          </w:tcPr>
          <w:p w14:paraId="23101E44" w14:textId="5291A8A9" w:rsidR="00394515" w:rsidRPr="00047349" w:rsidRDefault="00694352"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19.18</w:t>
            </w:r>
          </w:p>
        </w:tc>
        <w:tc>
          <w:tcPr>
            <w:tcW w:w="1549" w:type="dxa"/>
            <w:shd w:val="clear" w:color="auto" w:fill="auto"/>
            <w:noWrap/>
            <w:vAlign w:val="center"/>
            <w:hideMark/>
          </w:tcPr>
          <w:p w14:paraId="3C65E84D" w14:textId="45D30979" w:rsidR="00394515" w:rsidRPr="00047349" w:rsidRDefault="004C22F3" w:rsidP="00EC2EBC">
            <w:pPr>
              <w:spacing w:after="0" w:line="240" w:lineRule="auto"/>
              <w:jc w:val="center"/>
              <w:rPr>
                <w:rFonts w:ascii="Arial" w:hAnsi="Arial" w:cs="Arial"/>
                <w:sz w:val="24"/>
                <w:szCs w:val="24"/>
              </w:rPr>
            </w:pPr>
            <w:r w:rsidRPr="00047349">
              <w:rPr>
                <w:rFonts w:ascii="Arial" w:hAnsi="Arial" w:cs="Arial"/>
                <w:sz w:val="24"/>
                <w:szCs w:val="24"/>
              </w:rPr>
              <w:t>85</w:t>
            </w:r>
          </w:p>
        </w:tc>
      </w:tr>
      <w:tr w:rsidR="00394515" w:rsidRPr="00047349" w14:paraId="0B4B8045" w14:textId="77777777" w:rsidTr="43A37911">
        <w:trPr>
          <w:trHeight w:val="294"/>
          <w:jc w:val="center"/>
        </w:trPr>
        <w:tc>
          <w:tcPr>
            <w:tcW w:w="1838" w:type="dxa"/>
            <w:shd w:val="clear" w:color="auto" w:fill="auto"/>
            <w:noWrap/>
            <w:vAlign w:val="bottom"/>
            <w:hideMark/>
          </w:tcPr>
          <w:p w14:paraId="03DE1004"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995" w:type="dxa"/>
            <w:shd w:val="clear" w:color="auto" w:fill="auto"/>
            <w:noWrap/>
            <w:vAlign w:val="bottom"/>
            <w:hideMark/>
          </w:tcPr>
          <w:p w14:paraId="79191296" w14:textId="7E509F4F" w:rsidR="00394515" w:rsidRPr="00047349" w:rsidRDefault="004E5105"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w:t>
            </w:r>
            <w:r w:rsidR="00737164" w:rsidRPr="00047349">
              <w:rPr>
                <w:rFonts w:ascii="Arial" w:eastAsia="Times New Roman" w:hAnsi="Arial" w:cs="Arial"/>
                <w:sz w:val="24"/>
                <w:szCs w:val="24"/>
                <w:lang w:eastAsia="en-GB"/>
              </w:rPr>
              <w:t>0.83</w:t>
            </w:r>
          </w:p>
        </w:tc>
        <w:tc>
          <w:tcPr>
            <w:tcW w:w="1549" w:type="dxa"/>
            <w:shd w:val="clear" w:color="auto" w:fill="auto"/>
            <w:noWrap/>
            <w:vAlign w:val="center"/>
            <w:hideMark/>
          </w:tcPr>
          <w:p w14:paraId="51EAF9FB" w14:textId="069A8FFF" w:rsidR="00394515" w:rsidRPr="00047349" w:rsidRDefault="006561F1" w:rsidP="00EC2EBC">
            <w:pPr>
              <w:spacing w:after="0" w:line="240" w:lineRule="auto"/>
              <w:jc w:val="center"/>
              <w:rPr>
                <w:rFonts w:ascii="Arial" w:hAnsi="Arial" w:cs="Arial"/>
                <w:sz w:val="24"/>
                <w:szCs w:val="24"/>
              </w:rPr>
            </w:pPr>
            <w:r w:rsidRPr="00047349">
              <w:rPr>
                <w:rFonts w:ascii="Arial" w:hAnsi="Arial" w:cs="Arial"/>
                <w:sz w:val="24"/>
                <w:szCs w:val="24"/>
              </w:rPr>
              <w:t>48</w:t>
            </w:r>
          </w:p>
        </w:tc>
      </w:tr>
      <w:tr w:rsidR="00394515" w:rsidRPr="00047349" w14:paraId="05EBC5E1" w14:textId="77777777" w:rsidTr="43A37911">
        <w:trPr>
          <w:trHeight w:val="294"/>
          <w:jc w:val="center"/>
        </w:trPr>
        <w:tc>
          <w:tcPr>
            <w:tcW w:w="1838" w:type="dxa"/>
            <w:shd w:val="clear" w:color="auto" w:fill="auto"/>
            <w:noWrap/>
            <w:vAlign w:val="bottom"/>
            <w:hideMark/>
          </w:tcPr>
          <w:p w14:paraId="6A849614"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995" w:type="dxa"/>
            <w:shd w:val="clear" w:color="auto" w:fill="auto"/>
            <w:noWrap/>
            <w:vAlign w:val="bottom"/>
            <w:hideMark/>
          </w:tcPr>
          <w:p w14:paraId="7B7E7440" w14:textId="42D8E758" w:rsidR="00394515" w:rsidRPr="00047349" w:rsidRDefault="00A0674B"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20,31</w:t>
            </w:r>
          </w:p>
        </w:tc>
        <w:tc>
          <w:tcPr>
            <w:tcW w:w="1549" w:type="dxa"/>
            <w:shd w:val="clear" w:color="auto" w:fill="auto"/>
            <w:noWrap/>
            <w:vAlign w:val="center"/>
            <w:hideMark/>
          </w:tcPr>
          <w:p w14:paraId="3D3EA62C" w14:textId="52D1A5CA" w:rsidR="00394515" w:rsidRPr="00047349" w:rsidRDefault="00287069" w:rsidP="00EC2EBC">
            <w:pPr>
              <w:spacing w:after="0" w:line="240" w:lineRule="auto"/>
              <w:jc w:val="center"/>
              <w:rPr>
                <w:rFonts w:ascii="Arial" w:hAnsi="Arial" w:cs="Arial"/>
                <w:sz w:val="24"/>
                <w:szCs w:val="24"/>
              </w:rPr>
            </w:pPr>
            <w:r w:rsidRPr="00047349">
              <w:rPr>
                <w:rFonts w:ascii="Arial" w:hAnsi="Arial" w:cs="Arial"/>
                <w:sz w:val="24"/>
                <w:szCs w:val="24"/>
              </w:rPr>
              <w:t>90</w:t>
            </w:r>
          </w:p>
        </w:tc>
      </w:tr>
      <w:tr w:rsidR="00394515" w:rsidRPr="00047349" w14:paraId="3F9F43EA" w14:textId="77777777" w:rsidTr="43A37911">
        <w:trPr>
          <w:trHeight w:val="294"/>
          <w:jc w:val="center"/>
        </w:trPr>
        <w:tc>
          <w:tcPr>
            <w:tcW w:w="1838" w:type="dxa"/>
            <w:shd w:val="clear" w:color="auto" w:fill="auto"/>
            <w:noWrap/>
            <w:vAlign w:val="bottom"/>
            <w:hideMark/>
          </w:tcPr>
          <w:p w14:paraId="4112F52C"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Wakefield</w:t>
            </w:r>
          </w:p>
        </w:tc>
        <w:tc>
          <w:tcPr>
            <w:tcW w:w="1995" w:type="dxa"/>
            <w:shd w:val="clear" w:color="auto" w:fill="auto"/>
            <w:noWrap/>
            <w:vAlign w:val="bottom"/>
            <w:hideMark/>
          </w:tcPr>
          <w:p w14:paraId="0F5467D0" w14:textId="45C560E4" w:rsidR="00394515" w:rsidRPr="00047349" w:rsidRDefault="00DA4474"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29.11</w:t>
            </w:r>
          </w:p>
        </w:tc>
        <w:tc>
          <w:tcPr>
            <w:tcW w:w="1549" w:type="dxa"/>
            <w:shd w:val="clear" w:color="auto" w:fill="auto"/>
            <w:noWrap/>
            <w:vAlign w:val="center"/>
            <w:hideMark/>
          </w:tcPr>
          <w:p w14:paraId="341F4D56" w14:textId="3D4C8E4E" w:rsidR="00394515" w:rsidRPr="00047349" w:rsidRDefault="00287069" w:rsidP="00EC2EBC">
            <w:pPr>
              <w:spacing w:after="0" w:line="240" w:lineRule="auto"/>
              <w:jc w:val="center"/>
              <w:rPr>
                <w:rFonts w:ascii="Arial" w:hAnsi="Arial" w:cs="Arial"/>
                <w:sz w:val="24"/>
                <w:szCs w:val="24"/>
              </w:rPr>
            </w:pPr>
            <w:r w:rsidRPr="00047349">
              <w:rPr>
                <w:rFonts w:ascii="Arial" w:hAnsi="Arial" w:cs="Arial"/>
                <w:sz w:val="24"/>
                <w:szCs w:val="24"/>
              </w:rPr>
              <w:t>129</w:t>
            </w:r>
          </w:p>
        </w:tc>
      </w:tr>
      <w:tr w:rsidR="00394515" w:rsidRPr="00047349" w14:paraId="5A85515B" w14:textId="77777777" w:rsidTr="43A37911">
        <w:trPr>
          <w:trHeight w:val="294"/>
          <w:jc w:val="center"/>
        </w:trPr>
        <w:tc>
          <w:tcPr>
            <w:tcW w:w="1838" w:type="dxa"/>
            <w:shd w:val="clear" w:color="auto" w:fill="auto"/>
            <w:noWrap/>
            <w:vAlign w:val="bottom"/>
          </w:tcPr>
          <w:p w14:paraId="24657A45" w14:textId="3FB127EF"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Not stated</w:t>
            </w:r>
          </w:p>
        </w:tc>
        <w:tc>
          <w:tcPr>
            <w:tcW w:w="1995" w:type="dxa"/>
            <w:shd w:val="clear" w:color="auto" w:fill="auto"/>
            <w:noWrap/>
            <w:vAlign w:val="bottom"/>
          </w:tcPr>
          <w:p w14:paraId="64106DEC" w14:textId="32947189" w:rsidR="00394515" w:rsidRPr="00047349" w:rsidRDefault="00FF748D" w:rsidP="00EC2EBC">
            <w:pPr>
              <w:spacing w:after="0" w:line="240" w:lineRule="auto"/>
              <w:jc w:val="center"/>
              <w:rPr>
                <w:rFonts w:ascii="Arial" w:hAnsi="Arial" w:cs="Arial"/>
                <w:sz w:val="24"/>
                <w:szCs w:val="24"/>
              </w:rPr>
            </w:pPr>
            <w:r w:rsidRPr="00047349">
              <w:rPr>
                <w:rFonts w:ascii="Arial" w:hAnsi="Arial" w:cs="Arial"/>
                <w:sz w:val="24"/>
                <w:szCs w:val="24"/>
              </w:rPr>
              <w:t>0</w:t>
            </w:r>
            <w:r w:rsidR="00F64305" w:rsidRPr="00047349">
              <w:rPr>
                <w:rFonts w:ascii="Arial" w:hAnsi="Arial" w:cs="Arial"/>
                <w:sz w:val="24"/>
                <w:szCs w:val="24"/>
              </w:rPr>
              <w:t>.45</w:t>
            </w:r>
          </w:p>
        </w:tc>
        <w:tc>
          <w:tcPr>
            <w:tcW w:w="1549" w:type="dxa"/>
            <w:shd w:val="clear" w:color="auto" w:fill="auto"/>
            <w:noWrap/>
            <w:vAlign w:val="center"/>
          </w:tcPr>
          <w:p w14:paraId="6555F42A" w14:textId="4D21D229" w:rsidR="00394515" w:rsidRPr="00047349" w:rsidRDefault="0086517C" w:rsidP="00EC2EBC">
            <w:pPr>
              <w:spacing w:after="0" w:line="240" w:lineRule="auto"/>
              <w:jc w:val="center"/>
              <w:rPr>
                <w:rFonts w:ascii="Arial" w:hAnsi="Arial" w:cs="Arial"/>
                <w:sz w:val="24"/>
                <w:szCs w:val="24"/>
              </w:rPr>
            </w:pPr>
            <w:r w:rsidRPr="00047349">
              <w:rPr>
                <w:rFonts w:ascii="Arial" w:hAnsi="Arial" w:cs="Arial"/>
                <w:sz w:val="24"/>
                <w:szCs w:val="24"/>
              </w:rPr>
              <w:t>2</w:t>
            </w:r>
          </w:p>
        </w:tc>
      </w:tr>
      <w:tr w:rsidR="00394515" w:rsidRPr="00047349" w14:paraId="14D8DBE5" w14:textId="77777777" w:rsidTr="43A37911">
        <w:trPr>
          <w:trHeight w:val="294"/>
          <w:jc w:val="center"/>
        </w:trPr>
        <w:tc>
          <w:tcPr>
            <w:tcW w:w="1838" w:type="dxa"/>
            <w:shd w:val="clear" w:color="auto" w:fill="auto"/>
            <w:noWrap/>
            <w:vAlign w:val="bottom"/>
          </w:tcPr>
          <w:p w14:paraId="73C4021C" w14:textId="3DF21FB7" w:rsidR="00394515" w:rsidRPr="00ED2D51" w:rsidRDefault="00394515"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995" w:type="dxa"/>
            <w:shd w:val="clear" w:color="auto" w:fill="auto"/>
            <w:noWrap/>
            <w:vAlign w:val="bottom"/>
          </w:tcPr>
          <w:p w14:paraId="4191E75B" w14:textId="76707C04" w:rsidR="00394515" w:rsidRPr="00047349" w:rsidRDefault="00B053CF" w:rsidP="00EC2EBC">
            <w:pPr>
              <w:spacing w:after="0" w:line="240" w:lineRule="auto"/>
              <w:jc w:val="center"/>
              <w:rPr>
                <w:rFonts w:ascii="Arial" w:hAnsi="Arial" w:cs="Arial"/>
                <w:sz w:val="24"/>
                <w:szCs w:val="24"/>
              </w:rPr>
            </w:pPr>
            <w:r w:rsidRPr="00047349">
              <w:rPr>
                <w:rFonts w:ascii="Arial" w:hAnsi="Arial" w:cs="Arial"/>
                <w:sz w:val="24"/>
                <w:szCs w:val="24"/>
              </w:rPr>
              <w:t>100</w:t>
            </w:r>
          </w:p>
        </w:tc>
        <w:tc>
          <w:tcPr>
            <w:tcW w:w="1549" w:type="dxa"/>
            <w:shd w:val="clear" w:color="auto" w:fill="auto"/>
            <w:noWrap/>
            <w:vAlign w:val="center"/>
          </w:tcPr>
          <w:p w14:paraId="15655937" w14:textId="6924D4E2" w:rsidR="00394515" w:rsidRPr="00047349" w:rsidRDefault="00B053CF" w:rsidP="00EC2EBC">
            <w:pPr>
              <w:spacing w:after="0" w:line="240" w:lineRule="auto"/>
              <w:jc w:val="center"/>
              <w:rPr>
                <w:rFonts w:ascii="Arial" w:hAnsi="Arial" w:cs="Arial"/>
                <w:sz w:val="24"/>
                <w:szCs w:val="24"/>
              </w:rPr>
            </w:pPr>
            <w:r w:rsidRPr="00047349">
              <w:rPr>
                <w:rFonts w:ascii="Arial" w:hAnsi="Arial" w:cs="Arial"/>
                <w:sz w:val="24"/>
                <w:szCs w:val="24"/>
              </w:rPr>
              <w:t>443</w:t>
            </w:r>
          </w:p>
        </w:tc>
      </w:tr>
    </w:tbl>
    <w:p w14:paraId="3FA243D1" w14:textId="77777777" w:rsidR="004576EA" w:rsidRDefault="004576EA" w:rsidP="004576EA">
      <w:pPr>
        <w:spacing w:after="0" w:line="240" w:lineRule="auto"/>
        <w:rPr>
          <w:rFonts w:ascii="Arial Narrow" w:hAnsi="Arial Narrow"/>
          <w:sz w:val="24"/>
          <w:szCs w:val="24"/>
        </w:rPr>
      </w:pPr>
    </w:p>
    <w:p w14:paraId="4F10907A" w14:textId="77777777" w:rsidR="004576EA" w:rsidRDefault="004576EA" w:rsidP="004576EA">
      <w:pPr>
        <w:spacing w:after="0" w:line="240" w:lineRule="auto"/>
        <w:rPr>
          <w:rFonts w:ascii="Arial Narrow" w:hAnsi="Arial Narrow"/>
          <w:sz w:val="24"/>
          <w:szCs w:val="24"/>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30"/>
        <w:gridCol w:w="1657"/>
      </w:tblGrid>
      <w:tr w:rsidR="00394515" w:rsidRPr="00047349" w14:paraId="6A5869A6" w14:textId="77777777" w:rsidTr="51A4A15B">
        <w:trPr>
          <w:trHeight w:val="288"/>
          <w:jc w:val="center"/>
        </w:trPr>
        <w:tc>
          <w:tcPr>
            <w:tcW w:w="2405" w:type="dxa"/>
            <w:shd w:val="clear" w:color="auto" w:fill="F2F2F2" w:themeFill="background1" w:themeFillShade="F2"/>
            <w:noWrap/>
            <w:vAlign w:val="bottom"/>
            <w:hideMark/>
          </w:tcPr>
          <w:p w14:paraId="49837335" w14:textId="77777777" w:rsidR="00394515" w:rsidRPr="00047349" w:rsidRDefault="00394515"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52E79EC1" w14:textId="77777777" w:rsidR="00394515" w:rsidRPr="00047349" w:rsidRDefault="00394515"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830" w:type="dxa"/>
            <w:shd w:val="clear" w:color="auto" w:fill="F2F2F2" w:themeFill="background1" w:themeFillShade="F2"/>
            <w:noWrap/>
            <w:vAlign w:val="bottom"/>
            <w:hideMark/>
          </w:tcPr>
          <w:p w14:paraId="1AC23E8A" w14:textId="77777777" w:rsidR="00394515" w:rsidRPr="00047349" w:rsidRDefault="00394515"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572" w:type="dxa"/>
            <w:shd w:val="clear" w:color="auto" w:fill="F2F2F2" w:themeFill="background1" w:themeFillShade="F2"/>
            <w:noWrap/>
            <w:vAlign w:val="bottom"/>
            <w:hideMark/>
          </w:tcPr>
          <w:p w14:paraId="28E5E13E" w14:textId="77777777" w:rsidR="00394515" w:rsidRPr="00047349" w:rsidRDefault="00394515"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r>
      <w:tr w:rsidR="00394515" w:rsidRPr="00047349" w14:paraId="0510E6BE" w14:textId="77777777" w:rsidTr="51A4A15B">
        <w:trPr>
          <w:trHeight w:val="288"/>
          <w:jc w:val="center"/>
        </w:trPr>
        <w:tc>
          <w:tcPr>
            <w:tcW w:w="2405" w:type="dxa"/>
            <w:shd w:val="clear" w:color="auto" w:fill="auto"/>
            <w:noWrap/>
            <w:vAlign w:val="bottom"/>
          </w:tcPr>
          <w:p w14:paraId="5CDA0069"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830" w:type="dxa"/>
            <w:shd w:val="clear" w:color="auto" w:fill="auto"/>
            <w:noWrap/>
            <w:vAlign w:val="center"/>
          </w:tcPr>
          <w:p w14:paraId="324EA6B2" w14:textId="6C733265" w:rsidR="00394515" w:rsidRPr="00047349" w:rsidRDefault="0051427B"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31.2</w:t>
            </w:r>
          </w:p>
        </w:tc>
        <w:tc>
          <w:tcPr>
            <w:tcW w:w="1572" w:type="dxa"/>
            <w:shd w:val="clear" w:color="auto" w:fill="auto"/>
            <w:noWrap/>
            <w:vAlign w:val="center"/>
          </w:tcPr>
          <w:p w14:paraId="0E5DB962" w14:textId="1B11B4DD" w:rsidR="00394515" w:rsidRPr="00047349" w:rsidRDefault="0062780A"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128</w:t>
            </w:r>
          </w:p>
        </w:tc>
      </w:tr>
      <w:tr w:rsidR="00394515" w:rsidRPr="00047349" w14:paraId="4D5C14DF" w14:textId="77777777" w:rsidTr="51A4A15B">
        <w:trPr>
          <w:trHeight w:val="288"/>
          <w:jc w:val="center"/>
        </w:trPr>
        <w:tc>
          <w:tcPr>
            <w:tcW w:w="2405" w:type="dxa"/>
            <w:shd w:val="clear" w:color="auto" w:fill="auto"/>
            <w:noWrap/>
            <w:vAlign w:val="bottom"/>
          </w:tcPr>
          <w:p w14:paraId="32229F05" w14:textId="70E13636"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830" w:type="dxa"/>
            <w:shd w:val="clear" w:color="auto" w:fill="auto"/>
            <w:noWrap/>
            <w:vAlign w:val="center"/>
          </w:tcPr>
          <w:p w14:paraId="753B42CD" w14:textId="3E192BDE" w:rsidR="00394515" w:rsidRPr="00047349" w:rsidRDefault="004948A1"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68</w:t>
            </w:r>
          </w:p>
        </w:tc>
        <w:tc>
          <w:tcPr>
            <w:tcW w:w="1572" w:type="dxa"/>
            <w:shd w:val="clear" w:color="auto" w:fill="auto"/>
            <w:noWrap/>
            <w:vAlign w:val="center"/>
          </w:tcPr>
          <w:p w14:paraId="7D7EB751" w14:textId="3DE5800F" w:rsidR="00394515" w:rsidRPr="00047349" w:rsidRDefault="00FA10AD"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279</w:t>
            </w:r>
          </w:p>
        </w:tc>
      </w:tr>
      <w:tr w:rsidR="00394515" w:rsidRPr="00047349" w14:paraId="7E4E8906" w14:textId="77777777" w:rsidTr="51A4A15B">
        <w:trPr>
          <w:trHeight w:val="288"/>
          <w:jc w:val="center"/>
        </w:trPr>
        <w:tc>
          <w:tcPr>
            <w:tcW w:w="2405" w:type="dxa"/>
            <w:shd w:val="clear" w:color="auto" w:fill="auto"/>
            <w:noWrap/>
            <w:vAlign w:val="bottom"/>
          </w:tcPr>
          <w:p w14:paraId="23D949B0" w14:textId="1C66383B"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Other</w:t>
            </w:r>
          </w:p>
        </w:tc>
        <w:tc>
          <w:tcPr>
            <w:tcW w:w="1830" w:type="dxa"/>
            <w:shd w:val="clear" w:color="auto" w:fill="auto"/>
            <w:noWrap/>
            <w:vAlign w:val="center"/>
          </w:tcPr>
          <w:p w14:paraId="61ECBD20" w14:textId="73FF4494" w:rsidR="00394515" w:rsidRPr="00047349" w:rsidRDefault="004948A1"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1.5</w:t>
            </w:r>
          </w:p>
        </w:tc>
        <w:tc>
          <w:tcPr>
            <w:tcW w:w="1572" w:type="dxa"/>
            <w:shd w:val="clear" w:color="auto" w:fill="auto"/>
            <w:noWrap/>
            <w:vAlign w:val="center"/>
          </w:tcPr>
          <w:p w14:paraId="52206CCF" w14:textId="638E4AF5" w:rsidR="00394515" w:rsidRPr="00047349" w:rsidRDefault="003D22BD"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w:t>
            </w:r>
          </w:p>
        </w:tc>
      </w:tr>
      <w:tr w:rsidR="00394515" w:rsidRPr="00047349" w14:paraId="33DDEBC9" w14:textId="77777777" w:rsidTr="51A4A15B">
        <w:trPr>
          <w:trHeight w:val="288"/>
          <w:jc w:val="center"/>
        </w:trPr>
        <w:tc>
          <w:tcPr>
            <w:tcW w:w="2405" w:type="dxa"/>
            <w:shd w:val="clear" w:color="auto" w:fill="auto"/>
            <w:noWrap/>
            <w:vAlign w:val="bottom"/>
            <w:hideMark/>
          </w:tcPr>
          <w:p w14:paraId="60999750" w14:textId="77777777" w:rsidR="00394515" w:rsidRPr="00ED2D51" w:rsidRDefault="00394515"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830" w:type="dxa"/>
            <w:shd w:val="clear" w:color="auto" w:fill="auto"/>
            <w:noWrap/>
            <w:vAlign w:val="center"/>
            <w:hideMark/>
          </w:tcPr>
          <w:p w14:paraId="7F4EB75E" w14:textId="7AEE2290" w:rsidR="00394515" w:rsidRPr="00ED2D51" w:rsidRDefault="00C773C5"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100</w:t>
            </w:r>
          </w:p>
        </w:tc>
        <w:tc>
          <w:tcPr>
            <w:tcW w:w="1572" w:type="dxa"/>
            <w:shd w:val="clear" w:color="auto" w:fill="auto"/>
            <w:noWrap/>
            <w:vAlign w:val="center"/>
            <w:hideMark/>
          </w:tcPr>
          <w:p w14:paraId="09DD9327" w14:textId="34944959" w:rsidR="00394515" w:rsidRPr="00ED2D51" w:rsidRDefault="000922F0"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413</w:t>
            </w:r>
          </w:p>
        </w:tc>
      </w:tr>
    </w:tbl>
    <w:p w14:paraId="17C0AEAD" w14:textId="77777777" w:rsidR="00265759" w:rsidRDefault="00265759" w:rsidP="00E56D26">
      <w:pPr>
        <w:spacing w:after="0" w:line="240" w:lineRule="auto"/>
        <w:rPr>
          <w:rFonts w:ascii="Arial" w:hAnsi="Arial" w:cs="Arial"/>
          <w:b/>
          <w:bCs/>
          <w:sz w:val="24"/>
          <w:szCs w:val="24"/>
        </w:rPr>
      </w:pPr>
    </w:p>
    <w:p w14:paraId="4FEFE87C" w14:textId="201C2E47" w:rsidR="0079779A" w:rsidRPr="004D4388" w:rsidRDefault="0079779A" w:rsidP="004D4388">
      <w:pPr>
        <w:pStyle w:val="ListParagraph"/>
        <w:numPr>
          <w:ilvl w:val="1"/>
          <w:numId w:val="29"/>
        </w:numPr>
        <w:spacing w:after="0" w:line="240" w:lineRule="auto"/>
        <w:rPr>
          <w:rFonts w:ascii="Arial" w:hAnsi="Arial" w:cs="Arial"/>
          <w:b/>
          <w:bCs/>
          <w:sz w:val="24"/>
          <w:szCs w:val="24"/>
        </w:rPr>
      </w:pPr>
      <w:r w:rsidRPr="004D4388">
        <w:rPr>
          <w:rFonts w:ascii="Arial" w:hAnsi="Arial" w:cs="Arial"/>
          <w:b/>
          <w:bCs/>
          <w:sz w:val="24"/>
          <w:szCs w:val="24"/>
        </w:rPr>
        <w:t>Survey Results Analysis</w:t>
      </w:r>
    </w:p>
    <w:p w14:paraId="0B0DBF19" w14:textId="77777777" w:rsidR="0079779A" w:rsidRDefault="0079779A" w:rsidP="0079779A">
      <w:pPr>
        <w:spacing w:after="0" w:line="240" w:lineRule="auto"/>
        <w:rPr>
          <w:rFonts w:ascii="Arial" w:hAnsi="Arial" w:cs="Arial"/>
          <w:b/>
          <w:bCs/>
          <w:sz w:val="24"/>
          <w:szCs w:val="24"/>
        </w:rPr>
      </w:pPr>
    </w:p>
    <w:p w14:paraId="7EB06E46"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Regarding the online and postal survey results, those in the Council Tax brackets C, E and F were the most </w:t>
      </w:r>
      <w:r w:rsidR="0053531F">
        <w:rPr>
          <w:rFonts w:ascii="Arial" w:hAnsi="Arial" w:cs="Arial"/>
          <w:sz w:val="24"/>
          <w:szCs w:val="24"/>
        </w:rPr>
        <w:t>supportive of</w:t>
      </w:r>
      <w:r>
        <w:rPr>
          <w:rFonts w:ascii="Arial" w:hAnsi="Arial" w:cs="Arial"/>
          <w:sz w:val="24"/>
          <w:szCs w:val="24"/>
        </w:rPr>
        <w:t xml:space="preserve"> the increase to the council tax police precept, whilst brackets A</w:t>
      </w:r>
      <w:r w:rsidR="00F46CA9">
        <w:rPr>
          <w:rFonts w:ascii="Arial" w:hAnsi="Arial" w:cs="Arial"/>
          <w:sz w:val="24"/>
          <w:szCs w:val="24"/>
        </w:rPr>
        <w:t>, B</w:t>
      </w:r>
      <w:r>
        <w:rPr>
          <w:rFonts w:ascii="Arial" w:hAnsi="Arial" w:cs="Arial"/>
          <w:sz w:val="24"/>
          <w:szCs w:val="24"/>
        </w:rPr>
        <w:t xml:space="preserve"> and </w:t>
      </w:r>
      <w:r w:rsidR="00F46CA9">
        <w:rPr>
          <w:rFonts w:ascii="Arial" w:hAnsi="Arial" w:cs="Arial"/>
          <w:sz w:val="24"/>
          <w:szCs w:val="24"/>
        </w:rPr>
        <w:t>H</w:t>
      </w:r>
      <w:r>
        <w:rPr>
          <w:rFonts w:ascii="Arial" w:hAnsi="Arial" w:cs="Arial"/>
          <w:sz w:val="24"/>
          <w:szCs w:val="24"/>
        </w:rPr>
        <w:t xml:space="preserve"> were the least </w:t>
      </w:r>
      <w:r w:rsidR="00BF569E">
        <w:rPr>
          <w:rFonts w:ascii="Arial" w:hAnsi="Arial" w:cs="Arial"/>
          <w:sz w:val="24"/>
          <w:szCs w:val="24"/>
        </w:rPr>
        <w:t>supportive</w:t>
      </w:r>
      <w:r w:rsidR="00F46CA9">
        <w:rPr>
          <w:rFonts w:ascii="Arial" w:hAnsi="Arial" w:cs="Arial"/>
          <w:sz w:val="24"/>
          <w:szCs w:val="24"/>
        </w:rPr>
        <w:t>.</w:t>
      </w:r>
      <w:r>
        <w:rPr>
          <w:rFonts w:ascii="Arial" w:hAnsi="Arial" w:cs="Arial"/>
          <w:sz w:val="24"/>
          <w:szCs w:val="24"/>
        </w:rPr>
        <w:t xml:space="preserve"> </w:t>
      </w:r>
    </w:p>
    <w:p w14:paraId="72CCFB48" w14:textId="77777777" w:rsidR="0079779A" w:rsidRDefault="0079779A" w:rsidP="004D4388">
      <w:pPr>
        <w:pStyle w:val="ListParagraph"/>
        <w:spacing w:after="0" w:line="240" w:lineRule="auto"/>
        <w:ind w:left="1080"/>
        <w:rPr>
          <w:rFonts w:ascii="Arial" w:hAnsi="Arial" w:cs="Arial"/>
          <w:sz w:val="24"/>
          <w:szCs w:val="24"/>
        </w:rPr>
      </w:pPr>
    </w:p>
    <w:p w14:paraId="256D23CA"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Across both the online and postal survey, respondents from black and minority ethnic groups were less supportive of the increase to the council tax police precept than those who identified as white. </w:t>
      </w:r>
    </w:p>
    <w:p w14:paraId="367CC172" w14:textId="77777777" w:rsidR="0079779A" w:rsidRDefault="0079779A" w:rsidP="0079779A">
      <w:pPr>
        <w:spacing w:after="0" w:line="240" w:lineRule="auto"/>
        <w:rPr>
          <w:rFonts w:ascii="Arial" w:hAnsi="Arial" w:cs="Arial"/>
          <w:sz w:val="24"/>
          <w:szCs w:val="24"/>
        </w:rPr>
      </w:pPr>
    </w:p>
    <w:p w14:paraId="28142409"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lastRenderedPageBreak/>
        <w:t xml:space="preserve">The online survey results show that residents from Leeds were the most supportive of the increase and those from Calderdale were the least. Regarding the postal survey, those from Calderdale were the most supportive of the </w:t>
      </w:r>
      <w:r w:rsidR="00025B37">
        <w:rPr>
          <w:rFonts w:ascii="Arial" w:hAnsi="Arial" w:cs="Arial"/>
          <w:sz w:val="24"/>
          <w:szCs w:val="24"/>
        </w:rPr>
        <w:t>increase</w:t>
      </w:r>
      <w:r>
        <w:rPr>
          <w:rFonts w:ascii="Arial" w:hAnsi="Arial" w:cs="Arial"/>
          <w:sz w:val="24"/>
          <w:szCs w:val="24"/>
        </w:rPr>
        <w:t xml:space="preserve">, and those from Wakefield were the least supportive.  </w:t>
      </w:r>
    </w:p>
    <w:p w14:paraId="27B72265" w14:textId="77777777" w:rsidR="0079779A" w:rsidRDefault="0079779A" w:rsidP="004D4388">
      <w:pPr>
        <w:pStyle w:val="ListParagraph"/>
        <w:rPr>
          <w:rFonts w:ascii="Arial" w:hAnsi="Arial" w:cs="Arial"/>
          <w:sz w:val="24"/>
          <w:szCs w:val="24"/>
        </w:rPr>
      </w:pPr>
    </w:p>
    <w:p w14:paraId="278A6C98"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sidRPr="00DE5BB7">
        <w:rPr>
          <w:rFonts w:ascii="Arial" w:hAnsi="Arial" w:cs="Arial"/>
          <w:sz w:val="24"/>
          <w:szCs w:val="24"/>
        </w:rPr>
        <w:t xml:space="preserve">If we look at the online and postal survey results, </w:t>
      </w:r>
      <w:r>
        <w:rPr>
          <w:rFonts w:ascii="Arial" w:hAnsi="Arial" w:cs="Arial"/>
          <w:sz w:val="24"/>
          <w:szCs w:val="24"/>
        </w:rPr>
        <w:t>those who have responded are broadly proportionate to the make-up of West Yorkshire at a district level. In the online survey, Kirklees and Leeds are slightly under-represented</w:t>
      </w:r>
      <w:r w:rsidR="0028064F">
        <w:rPr>
          <w:rFonts w:ascii="Arial" w:hAnsi="Arial" w:cs="Arial"/>
          <w:sz w:val="24"/>
          <w:szCs w:val="24"/>
        </w:rPr>
        <w:t xml:space="preserve"> whereas in</w:t>
      </w:r>
      <w:r>
        <w:rPr>
          <w:rFonts w:ascii="Arial" w:hAnsi="Arial" w:cs="Arial"/>
          <w:sz w:val="24"/>
          <w:szCs w:val="24"/>
        </w:rPr>
        <w:t xml:space="preserve"> the postal survey, </w:t>
      </w:r>
      <w:r w:rsidR="009010C6">
        <w:rPr>
          <w:rFonts w:ascii="Arial" w:hAnsi="Arial" w:cs="Arial"/>
          <w:sz w:val="24"/>
          <w:szCs w:val="24"/>
        </w:rPr>
        <w:t xml:space="preserve">this is the case for </w:t>
      </w:r>
      <w:r>
        <w:rPr>
          <w:rFonts w:ascii="Arial" w:hAnsi="Arial" w:cs="Arial"/>
          <w:sz w:val="24"/>
          <w:szCs w:val="24"/>
        </w:rPr>
        <w:t xml:space="preserve">Bradford, Leeds and Wakefield. The in-person survey saw a high number of respondents from Wakefield. </w:t>
      </w:r>
    </w:p>
    <w:p w14:paraId="0474BC3E" w14:textId="77777777" w:rsidR="0079779A" w:rsidRDefault="0079779A" w:rsidP="004D4388">
      <w:pPr>
        <w:pStyle w:val="ListParagraph"/>
        <w:rPr>
          <w:rFonts w:ascii="Arial" w:hAnsi="Arial" w:cs="Arial"/>
          <w:sz w:val="24"/>
          <w:szCs w:val="24"/>
        </w:rPr>
      </w:pPr>
    </w:p>
    <w:p w14:paraId="6732E4FC" w14:textId="2FF62975"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We acknowledge that those who responded to the online and postal survey are not reflective of the different ethnicities that make up West Yorkshire. The in-person engagement sought to bridge this gap and 31.2% of all those we spoke to face-to-face identified as </w:t>
      </w:r>
      <w:r w:rsidR="00863ADD">
        <w:rPr>
          <w:rFonts w:ascii="Arial" w:hAnsi="Arial" w:cs="Arial"/>
          <w:sz w:val="24"/>
          <w:szCs w:val="24"/>
        </w:rPr>
        <w:t>b</w:t>
      </w:r>
      <w:r>
        <w:rPr>
          <w:rFonts w:ascii="Arial" w:hAnsi="Arial" w:cs="Arial"/>
          <w:sz w:val="24"/>
          <w:szCs w:val="24"/>
        </w:rPr>
        <w:t xml:space="preserve">lack or from an ethnic minority group.  </w:t>
      </w:r>
    </w:p>
    <w:p w14:paraId="73D370DA" w14:textId="77777777" w:rsidR="00C61802" w:rsidRDefault="00C61802" w:rsidP="00E56D26">
      <w:pPr>
        <w:spacing w:after="0" w:line="240" w:lineRule="auto"/>
        <w:rPr>
          <w:rFonts w:ascii="Arial" w:hAnsi="Arial" w:cs="Arial"/>
          <w:b/>
          <w:bCs/>
          <w:sz w:val="24"/>
          <w:szCs w:val="24"/>
        </w:rPr>
      </w:pPr>
    </w:p>
    <w:p w14:paraId="77668357" w14:textId="575D0A0E" w:rsidR="000D6C92" w:rsidRDefault="00F05D24" w:rsidP="00517079">
      <w:pPr>
        <w:pStyle w:val="ListParagraph"/>
        <w:numPr>
          <w:ilvl w:val="1"/>
          <w:numId w:val="29"/>
        </w:numPr>
        <w:rPr>
          <w:rFonts w:ascii="Arial" w:hAnsi="Arial" w:cs="Arial"/>
          <w:b/>
          <w:bCs/>
          <w:sz w:val="24"/>
          <w:szCs w:val="24"/>
        </w:rPr>
      </w:pPr>
      <w:r w:rsidRPr="00517079">
        <w:rPr>
          <w:rFonts w:ascii="Arial" w:hAnsi="Arial" w:cs="Arial"/>
          <w:b/>
          <w:bCs/>
          <w:sz w:val="24"/>
          <w:szCs w:val="24"/>
        </w:rPr>
        <w:t>Free Text Comments</w:t>
      </w:r>
    </w:p>
    <w:p w14:paraId="34D65BF1" w14:textId="77777777" w:rsidR="003C6906" w:rsidRPr="00517079" w:rsidRDefault="003C6906" w:rsidP="003C6906">
      <w:pPr>
        <w:pStyle w:val="ListParagraph"/>
        <w:ind w:left="1080"/>
        <w:rPr>
          <w:rFonts w:ascii="Arial" w:hAnsi="Arial" w:cs="Arial"/>
          <w:b/>
          <w:bCs/>
          <w:sz w:val="24"/>
          <w:szCs w:val="24"/>
        </w:rPr>
      </w:pPr>
    </w:p>
    <w:p w14:paraId="32015763" w14:textId="33FB5C34" w:rsidR="00F05D24" w:rsidRPr="000D6C92" w:rsidRDefault="00F05D24" w:rsidP="00C631F2">
      <w:pPr>
        <w:pStyle w:val="ListParagraph"/>
        <w:numPr>
          <w:ilvl w:val="2"/>
          <w:numId w:val="29"/>
        </w:numPr>
        <w:jc w:val="both"/>
        <w:rPr>
          <w:rFonts w:ascii="Arial" w:hAnsi="Arial" w:cs="Arial"/>
          <w:sz w:val="24"/>
          <w:szCs w:val="24"/>
          <w:u w:val="single"/>
        </w:rPr>
      </w:pPr>
      <w:r w:rsidRPr="00046D0C">
        <w:rPr>
          <w:rFonts w:ascii="Arial" w:hAnsi="Arial" w:cs="Arial"/>
          <w:sz w:val="24"/>
          <w:szCs w:val="24"/>
        </w:rPr>
        <w:t>There were free text opportunities throughout the survey so people could explain the reasons for their responses</w:t>
      </w:r>
      <w:r>
        <w:rPr>
          <w:rFonts w:ascii="Arial" w:hAnsi="Arial" w:cs="Arial"/>
          <w:sz w:val="24"/>
          <w:szCs w:val="24"/>
        </w:rPr>
        <w:t xml:space="preserve"> which included space for people to share </w:t>
      </w:r>
      <w:r w:rsidRPr="00046D0C">
        <w:rPr>
          <w:rFonts w:ascii="Arial" w:hAnsi="Arial" w:cs="Arial"/>
          <w:sz w:val="24"/>
          <w:szCs w:val="24"/>
        </w:rPr>
        <w:t>where they would like to see investments or savings</w:t>
      </w:r>
      <w:r>
        <w:rPr>
          <w:rFonts w:ascii="Arial" w:hAnsi="Arial" w:cs="Arial"/>
          <w:sz w:val="24"/>
          <w:szCs w:val="24"/>
        </w:rPr>
        <w:t xml:space="preserve">; and </w:t>
      </w:r>
      <w:r w:rsidRPr="00046D0C">
        <w:rPr>
          <w:rFonts w:ascii="Arial" w:hAnsi="Arial" w:cs="Arial"/>
          <w:sz w:val="24"/>
          <w:szCs w:val="24"/>
        </w:rPr>
        <w:t>an opportunity to add any general comments regarding funding for West Yorkshire Police. Below is a summary including quotes which reflects the feedback provided with some additional comments regarding the consultation.</w:t>
      </w:r>
    </w:p>
    <w:p w14:paraId="15064786" w14:textId="77777777" w:rsidR="00517079" w:rsidRPr="00517079" w:rsidRDefault="00517079" w:rsidP="00517079">
      <w:pPr>
        <w:pStyle w:val="ListParagraph"/>
        <w:ind w:left="1080"/>
        <w:rPr>
          <w:rFonts w:ascii="Arial" w:hAnsi="Arial" w:cs="Arial"/>
          <w:sz w:val="24"/>
          <w:szCs w:val="24"/>
          <w:u w:val="single"/>
        </w:rPr>
      </w:pPr>
    </w:p>
    <w:p w14:paraId="4D74BEE8" w14:textId="77777777" w:rsidR="00F05D24" w:rsidRDefault="00F05D24" w:rsidP="00F05D24">
      <w:pPr>
        <w:pStyle w:val="ListParagraph"/>
        <w:numPr>
          <w:ilvl w:val="2"/>
          <w:numId w:val="29"/>
        </w:numPr>
        <w:rPr>
          <w:rFonts w:ascii="Arial" w:hAnsi="Arial" w:cs="Arial"/>
          <w:sz w:val="24"/>
          <w:szCs w:val="24"/>
          <w:u w:val="single"/>
        </w:rPr>
      </w:pPr>
      <w:r w:rsidRPr="00517079">
        <w:rPr>
          <w:rFonts w:ascii="Arial" w:hAnsi="Arial" w:cs="Arial"/>
          <w:sz w:val="24"/>
          <w:szCs w:val="24"/>
          <w:u w:val="single"/>
        </w:rPr>
        <w:t>Comments for Supporting/not Supporting the Proposal</w:t>
      </w:r>
    </w:p>
    <w:p w14:paraId="12CC96B6" w14:textId="77777777" w:rsidR="00517079" w:rsidRPr="00517079" w:rsidRDefault="00517079" w:rsidP="00517079">
      <w:pPr>
        <w:pStyle w:val="ListParagraph"/>
        <w:rPr>
          <w:rFonts w:ascii="Arial" w:hAnsi="Arial" w:cs="Arial"/>
          <w:sz w:val="24"/>
          <w:szCs w:val="24"/>
        </w:rPr>
      </w:pPr>
    </w:p>
    <w:p w14:paraId="3654D6D9" w14:textId="27A704ED" w:rsidR="00F05D24" w:rsidRPr="00517079" w:rsidRDefault="00F05D24" w:rsidP="00C631F2">
      <w:pPr>
        <w:pStyle w:val="ListParagraph"/>
        <w:ind w:left="1080"/>
        <w:jc w:val="both"/>
        <w:rPr>
          <w:rFonts w:ascii="Arial" w:hAnsi="Arial" w:cs="Arial"/>
          <w:sz w:val="24"/>
          <w:szCs w:val="24"/>
          <w:u w:val="single"/>
        </w:rPr>
      </w:pPr>
      <w:r w:rsidRPr="00046D0C">
        <w:rPr>
          <w:rFonts w:ascii="Arial" w:hAnsi="Arial" w:cs="Arial"/>
          <w:sz w:val="24"/>
          <w:szCs w:val="24"/>
        </w:rPr>
        <w:t>Around 20% of all the people we spoke to left comments in which they shared either positive or negative experiences with individual officers or with individual incidents/encounters.</w:t>
      </w:r>
    </w:p>
    <w:p w14:paraId="6FC32369" w14:textId="1FA52F10" w:rsidR="00F05D24" w:rsidRPr="000C6906" w:rsidRDefault="00FB376E"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The police do an absolutely brilliant job; the increase is definitely justified in my view</w:t>
      </w: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w:t>
      </w:r>
    </w:p>
    <w:p w14:paraId="2C327885" w14:textId="2200613D" w:rsidR="00F05D24"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Pr="000C6906">
        <w:rPr>
          <w:rFonts w:ascii="Arial" w:hAnsi="Arial" w:cs="Arial"/>
          <w:i/>
          <w:iCs/>
          <w:color w:val="2E74B5" w:themeColor="accent1" w:themeShade="BF"/>
          <w:sz w:val="24"/>
          <w:szCs w:val="24"/>
        </w:rPr>
        <w:t>Why would I support the increase I never see them</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27464615" w14:textId="039F2041" w:rsidR="00F05D24"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“I think investment in better policing is needed.  Crime is too high in my area, and it needs to be safer</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4DFB5D35" w14:textId="0AA50ED8" w:rsidR="00F05D24" w:rsidRDefault="0026058F"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 xml:space="preserve">Why should I have to pay for the police, </w:t>
      </w:r>
      <w:r w:rsidR="005B4D31">
        <w:rPr>
          <w:rFonts w:ascii="Arial" w:hAnsi="Arial" w:cs="Arial"/>
          <w:i/>
          <w:iCs/>
          <w:color w:val="2E74B5" w:themeColor="accent1" w:themeShade="BF"/>
          <w:sz w:val="24"/>
          <w:szCs w:val="24"/>
        </w:rPr>
        <w:t>it’s</w:t>
      </w:r>
      <w:r w:rsidR="00F05D24">
        <w:rPr>
          <w:rFonts w:ascii="Arial" w:hAnsi="Arial" w:cs="Arial"/>
          <w:i/>
          <w:iCs/>
          <w:color w:val="2E74B5" w:themeColor="accent1" w:themeShade="BF"/>
          <w:sz w:val="24"/>
          <w:szCs w:val="24"/>
        </w:rPr>
        <w:t xml:space="preserve"> not on, authorities should pay more not us</w:t>
      </w:r>
      <w:r w:rsidR="00FB376E">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3F33A254" w14:textId="5752FD70" w:rsidR="00F05D24" w:rsidRPr="000C6906"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 xml:space="preserve">“I am not happy about the increase and worry people can’t afford to pay it, but I understand </w:t>
      </w:r>
      <w:r w:rsidRPr="00863ADD">
        <w:rPr>
          <w:rFonts w:ascii="Arial" w:hAnsi="Arial" w:cs="Arial"/>
          <w:i/>
          <w:iCs/>
          <w:color w:val="2E74B5" w:themeColor="accent1" w:themeShade="BF"/>
          <w:sz w:val="24"/>
          <w:szCs w:val="24"/>
        </w:rPr>
        <w:t>it</w:t>
      </w:r>
      <w:r w:rsidR="009241BA" w:rsidRPr="00863ADD">
        <w:rPr>
          <w:rFonts w:ascii="Arial" w:hAnsi="Arial" w:cs="Arial"/>
          <w:i/>
          <w:iCs/>
          <w:color w:val="2E74B5" w:themeColor="accent1" w:themeShade="BF"/>
          <w:sz w:val="24"/>
          <w:szCs w:val="24"/>
        </w:rPr>
        <w:t>’</w:t>
      </w:r>
      <w:r w:rsidRPr="00863ADD">
        <w:rPr>
          <w:rFonts w:ascii="Arial" w:hAnsi="Arial" w:cs="Arial"/>
          <w:i/>
          <w:iCs/>
          <w:color w:val="2E74B5" w:themeColor="accent1" w:themeShade="BF"/>
          <w:sz w:val="24"/>
          <w:szCs w:val="24"/>
        </w:rPr>
        <w:t>s</w:t>
      </w:r>
      <w:r>
        <w:rPr>
          <w:rFonts w:ascii="Arial" w:hAnsi="Arial" w:cs="Arial"/>
          <w:i/>
          <w:iCs/>
          <w:color w:val="2E74B5" w:themeColor="accent1" w:themeShade="BF"/>
          <w:sz w:val="24"/>
          <w:szCs w:val="24"/>
        </w:rPr>
        <w:t xml:space="preserve"> needed and necessary</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1386B188" w14:textId="77777777" w:rsidR="00F05D24" w:rsidRDefault="00F05D24" w:rsidP="00F05D24">
      <w:pPr>
        <w:pStyle w:val="ListParagraph"/>
        <w:numPr>
          <w:ilvl w:val="2"/>
          <w:numId w:val="29"/>
        </w:numPr>
        <w:rPr>
          <w:rFonts w:ascii="Arial" w:hAnsi="Arial" w:cs="Arial"/>
          <w:sz w:val="24"/>
          <w:szCs w:val="24"/>
          <w:u w:val="single"/>
        </w:rPr>
      </w:pPr>
      <w:r w:rsidRPr="00FB376E">
        <w:rPr>
          <w:rFonts w:ascii="Arial" w:hAnsi="Arial" w:cs="Arial"/>
          <w:sz w:val="24"/>
          <w:szCs w:val="24"/>
          <w:u w:val="single"/>
        </w:rPr>
        <w:t>Investments and Savings</w:t>
      </w:r>
    </w:p>
    <w:p w14:paraId="35E63243" w14:textId="77777777" w:rsidR="00FB376E" w:rsidRDefault="00FB376E" w:rsidP="00FB376E">
      <w:pPr>
        <w:pStyle w:val="ListParagraph"/>
        <w:ind w:left="1080"/>
        <w:rPr>
          <w:rFonts w:ascii="Arial" w:hAnsi="Arial" w:cs="Arial"/>
          <w:sz w:val="24"/>
          <w:szCs w:val="24"/>
          <w:u w:val="single"/>
        </w:rPr>
      </w:pPr>
    </w:p>
    <w:p w14:paraId="57D422F1" w14:textId="3155713E" w:rsidR="00F05D24" w:rsidRDefault="00F05D24" w:rsidP="00A6750C">
      <w:pPr>
        <w:pStyle w:val="ListParagraph"/>
        <w:ind w:left="1080"/>
        <w:jc w:val="both"/>
        <w:rPr>
          <w:rFonts w:ascii="Arial" w:hAnsi="Arial" w:cs="Arial"/>
          <w:sz w:val="24"/>
          <w:szCs w:val="24"/>
        </w:rPr>
      </w:pPr>
      <w:r w:rsidRPr="00046D0C">
        <w:rPr>
          <w:rFonts w:ascii="Arial" w:hAnsi="Arial" w:cs="Arial"/>
          <w:sz w:val="24"/>
          <w:szCs w:val="24"/>
        </w:rPr>
        <w:t>This was by far the most commented on section with nearly a third of all the people who we engaged responding to the free text</w:t>
      </w:r>
      <w:r>
        <w:rPr>
          <w:rFonts w:ascii="Arial" w:hAnsi="Arial" w:cs="Arial"/>
          <w:sz w:val="24"/>
          <w:szCs w:val="24"/>
        </w:rPr>
        <w:t>.</w:t>
      </w:r>
    </w:p>
    <w:p w14:paraId="6CD8C93A" w14:textId="77777777" w:rsidR="00FC0EA9" w:rsidRPr="00DD28E3" w:rsidRDefault="00FC0EA9" w:rsidP="00A6750C">
      <w:pPr>
        <w:pStyle w:val="ListParagraph"/>
        <w:ind w:left="1080"/>
        <w:jc w:val="both"/>
        <w:rPr>
          <w:rFonts w:ascii="Arial" w:hAnsi="Arial" w:cs="Arial"/>
          <w:sz w:val="24"/>
          <w:szCs w:val="24"/>
          <w:u w:val="single"/>
        </w:rPr>
      </w:pPr>
    </w:p>
    <w:p w14:paraId="004D6699" w14:textId="706AC396" w:rsidR="00F05D24" w:rsidRPr="004B6242" w:rsidRDefault="00F05D24" w:rsidP="00A6750C">
      <w:pPr>
        <w:pStyle w:val="ListParagraph"/>
        <w:numPr>
          <w:ilvl w:val="0"/>
          <w:numId w:val="27"/>
        </w:numPr>
        <w:jc w:val="both"/>
        <w:rPr>
          <w:rFonts w:ascii="Arial" w:hAnsi="Arial" w:cs="Arial"/>
          <w:sz w:val="24"/>
          <w:szCs w:val="24"/>
        </w:rPr>
      </w:pPr>
      <w:r w:rsidRPr="00DD28E3">
        <w:rPr>
          <w:rFonts w:ascii="Arial" w:hAnsi="Arial" w:cs="Arial"/>
          <w:b/>
          <w:bCs/>
          <w:sz w:val="24"/>
          <w:szCs w:val="24"/>
        </w:rPr>
        <w:t>I</w:t>
      </w:r>
      <w:r w:rsidRPr="004B6242">
        <w:rPr>
          <w:rFonts w:ascii="Arial" w:hAnsi="Arial" w:cs="Arial"/>
          <w:b/>
          <w:bCs/>
          <w:sz w:val="24"/>
          <w:szCs w:val="24"/>
        </w:rPr>
        <w:t xml:space="preserve">nvestments </w:t>
      </w:r>
      <w:r w:rsidRPr="004B6242">
        <w:rPr>
          <w:rFonts w:ascii="Arial" w:hAnsi="Arial" w:cs="Arial"/>
          <w:sz w:val="24"/>
          <w:szCs w:val="24"/>
        </w:rPr>
        <w:t>– By far</w:t>
      </w:r>
      <w:r w:rsidR="00850DBE">
        <w:rPr>
          <w:rFonts w:ascii="Arial" w:hAnsi="Arial" w:cs="Arial"/>
          <w:sz w:val="24"/>
          <w:szCs w:val="24"/>
        </w:rPr>
        <w:t>,</w:t>
      </w:r>
      <w:r w:rsidRPr="004B6242">
        <w:rPr>
          <w:rFonts w:ascii="Arial" w:hAnsi="Arial" w:cs="Arial"/>
          <w:sz w:val="24"/>
          <w:szCs w:val="24"/>
        </w:rPr>
        <w:t xml:space="preserve"> </w:t>
      </w:r>
      <w:proofErr w:type="gramStart"/>
      <w:r w:rsidRPr="004B6242">
        <w:rPr>
          <w:rFonts w:ascii="Arial" w:hAnsi="Arial" w:cs="Arial"/>
          <w:sz w:val="24"/>
          <w:szCs w:val="24"/>
        </w:rPr>
        <w:t>the majority of</w:t>
      </w:r>
      <w:proofErr w:type="gramEnd"/>
      <w:r w:rsidRPr="004B6242">
        <w:rPr>
          <w:rFonts w:ascii="Arial" w:hAnsi="Arial" w:cs="Arial"/>
          <w:sz w:val="24"/>
          <w:szCs w:val="24"/>
        </w:rPr>
        <w:t xml:space="preserve"> people spoke about police officer visibility and Neighbourhood Policing. Others highlighted key policing, crime and community safety issues that mattered to them, often based on personal experience.  These included: Serious Violence, Child Exploitation, Safety of Women and Girls, Drugs, Online Crime, Shoplifting and Burglary.</w:t>
      </w:r>
    </w:p>
    <w:p w14:paraId="22555E90" w14:textId="77777777" w:rsidR="00FC0EA9" w:rsidRPr="004B6242" w:rsidRDefault="00FC0EA9" w:rsidP="00A6750C">
      <w:pPr>
        <w:pStyle w:val="ListParagraph"/>
        <w:ind w:left="1080"/>
        <w:jc w:val="both"/>
        <w:rPr>
          <w:rFonts w:ascii="Arial" w:hAnsi="Arial" w:cs="Arial"/>
          <w:sz w:val="24"/>
          <w:szCs w:val="24"/>
        </w:rPr>
      </w:pPr>
    </w:p>
    <w:p w14:paraId="3465B667" w14:textId="56EC6B36" w:rsidR="00F05D24" w:rsidRPr="004B6242" w:rsidRDefault="00F05D24" w:rsidP="00A6750C">
      <w:pPr>
        <w:pStyle w:val="ListParagraph"/>
        <w:numPr>
          <w:ilvl w:val="0"/>
          <w:numId w:val="27"/>
        </w:numPr>
        <w:jc w:val="both"/>
        <w:rPr>
          <w:rFonts w:ascii="Arial" w:hAnsi="Arial" w:cs="Arial"/>
          <w:sz w:val="24"/>
          <w:szCs w:val="24"/>
        </w:rPr>
      </w:pPr>
      <w:r w:rsidRPr="004B6242">
        <w:rPr>
          <w:rFonts w:ascii="Arial" w:hAnsi="Arial" w:cs="Arial"/>
          <w:b/>
          <w:bCs/>
          <w:sz w:val="24"/>
          <w:szCs w:val="24"/>
        </w:rPr>
        <w:t>Savings</w:t>
      </w:r>
      <w:r w:rsidRPr="004B6242">
        <w:rPr>
          <w:rFonts w:ascii="Arial" w:hAnsi="Arial" w:cs="Arial"/>
          <w:sz w:val="24"/>
          <w:szCs w:val="24"/>
        </w:rPr>
        <w:t xml:space="preserve"> – People really struggled to think of areas of policing where they thought savings could be made but most of the comments shared were around administration and </w:t>
      </w:r>
      <w:r w:rsidRPr="004B6242">
        <w:rPr>
          <w:rFonts w:ascii="Arial" w:hAnsi="Arial" w:cs="Arial"/>
          <w:sz w:val="24"/>
          <w:szCs w:val="24"/>
        </w:rPr>
        <w:lastRenderedPageBreak/>
        <w:t xml:space="preserve">bureaucracy, prosecutions and court delays and other areas impacting policing such </w:t>
      </w:r>
      <w:r w:rsidR="00863ADD">
        <w:rPr>
          <w:rFonts w:ascii="Arial" w:hAnsi="Arial" w:cs="Arial"/>
          <w:sz w:val="24"/>
          <w:szCs w:val="24"/>
        </w:rPr>
        <w:t xml:space="preserve">as </w:t>
      </w:r>
      <w:r w:rsidRPr="00863ADD">
        <w:rPr>
          <w:rFonts w:ascii="Arial" w:hAnsi="Arial" w:cs="Arial"/>
          <w:sz w:val="24"/>
          <w:szCs w:val="24"/>
        </w:rPr>
        <w:t>prison</w:t>
      </w:r>
      <w:r w:rsidRPr="004B6242">
        <w:rPr>
          <w:rFonts w:ascii="Arial" w:hAnsi="Arial" w:cs="Arial"/>
          <w:sz w:val="24"/>
          <w:szCs w:val="24"/>
        </w:rPr>
        <w:t xml:space="preserve"> and probation services.</w:t>
      </w:r>
    </w:p>
    <w:p w14:paraId="2A56DE5F" w14:textId="77777777" w:rsidR="001845B3" w:rsidRPr="004B6242" w:rsidRDefault="001845B3" w:rsidP="001845B3">
      <w:pPr>
        <w:pStyle w:val="ListParagraph"/>
        <w:ind w:left="1080"/>
        <w:rPr>
          <w:rFonts w:ascii="Arial" w:hAnsi="Arial" w:cs="Arial"/>
          <w:sz w:val="24"/>
          <w:szCs w:val="24"/>
        </w:rPr>
      </w:pPr>
    </w:p>
    <w:p w14:paraId="0A859DBD" w14:textId="77777777" w:rsidR="00F05D24" w:rsidRDefault="00F05D24" w:rsidP="00F05D24">
      <w:pPr>
        <w:pStyle w:val="ListParagraph"/>
        <w:numPr>
          <w:ilvl w:val="2"/>
          <w:numId w:val="29"/>
        </w:numPr>
        <w:rPr>
          <w:rFonts w:ascii="Arial" w:hAnsi="Arial" w:cs="Arial"/>
          <w:sz w:val="24"/>
          <w:szCs w:val="24"/>
          <w:u w:val="single"/>
        </w:rPr>
      </w:pPr>
      <w:r w:rsidRPr="001845B3">
        <w:rPr>
          <w:rFonts w:ascii="Arial" w:hAnsi="Arial" w:cs="Arial"/>
          <w:sz w:val="24"/>
          <w:szCs w:val="24"/>
          <w:u w:val="single"/>
        </w:rPr>
        <w:t>Final Comments</w:t>
      </w:r>
    </w:p>
    <w:p w14:paraId="1A9D4FAB" w14:textId="77777777" w:rsidR="001845B3" w:rsidRDefault="001845B3" w:rsidP="001845B3">
      <w:pPr>
        <w:pStyle w:val="ListParagraph"/>
        <w:ind w:left="1080"/>
        <w:rPr>
          <w:rFonts w:ascii="Arial" w:hAnsi="Arial" w:cs="Arial"/>
          <w:sz w:val="24"/>
          <w:szCs w:val="24"/>
          <w:u w:val="single"/>
        </w:rPr>
      </w:pPr>
    </w:p>
    <w:p w14:paraId="2A0EAA53" w14:textId="43010EB0" w:rsidR="00F05D24" w:rsidRPr="001845B3" w:rsidRDefault="00F05D24" w:rsidP="00A6750C">
      <w:pPr>
        <w:pStyle w:val="ListParagraph"/>
        <w:ind w:left="1080"/>
        <w:jc w:val="both"/>
        <w:rPr>
          <w:rFonts w:ascii="Arial" w:hAnsi="Arial" w:cs="Arial"/>
          <w:sz w:val="24"/>
          <w:szCs w:val="24"/>
          <w:u w:val="single"/>
        </w:rPr>
      </w:pPr>
      <w:r w:rsidRPr="00CD1993">
        <w:rPr>
          <w:rFonts w:ascii="Arial" w:hAnsi="Arial" w:cs="Arial"/>
          <w:sz w:val="24"/>
          <w:szCs w:val="24"/>
        </w:rPr>
        <w:t xml:space="preserve">Less than 10% of people left any final comments on funding the </w:t>
      </w:r>
      <w:r>
        <w:rPr>
          <w:rFonts w:ascii="Arial" w:hAnsi="Arial" w:cs="Arial"/>
          <w:sz w:val="24"/>
          <w:szCs w:val="24"/>
        </w:rPr>
        <w:t>p</w:t>
      </w:r>
      <w:r w:rsidRPr="00CD1993">
        <w:rPr>
          <w:rFonts w:ascii="Arial" w:hAnsi="Arial" w:cs="Arial"/>
          <w:sz w:val="24"/>
          <w:szCs w:val="24"/>
        </w:rPr>
        <w:t>olice and the responses were overall very similar to comments supporting/not supporting the proposal</w:t>
      </w:r>
      <w:r>
        <w:rPr>
          <w:rFonts w:ascii="Arial" w:hAnsi="Arial" w:cs="Arial"/>
          <w:sz w:val="24"/>
          <w:szCs w:val="24"/>
        </w:rPr>
        <w:t xml:space="preserve">, </w:t>
      </w:r>
      <w:r w:rsidRPr="00CD1993">
        <w:rPr>
          <w:rFonts w:ascii="Arial" w:hAnsi="Arial" w:cs="Arial"/>
          <w:sz w:val="24"/>
          <w:szCs w:val="24"/>
        </w:rPr>
        <w:t xml:space="preserve">officer visibility was a </w:t>
      </w:r>
      <w:r>
        <w:rPr>
          <w:rFonts w:ascii="Arial" w:hAnsi="Arial" w:cs="Arial"/>
          <w:sz w:val="24"/>
          <w:szCs w:val="24"/>
        </w:rPr>
        <w:t>common theme.</w:t>
      </w:r>
    </w:p>
    <w:p w14:paraId="0FA8F9F0" w14:textId="7BBA91D0" w:rsidR="00F05D24" w:rsidRPr="000C6906"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Pr="000C6906">
        <w:rPr>
          <w:rFonts w:ascii="Arial" w:hAnsi="Arial" w:cs="Arial"/>
          <w:i/>
          <w:iCs/>
          <w:color w:val="2E74B5" w:themeColor="accent1" w:themeShade="BF"/>
          <w:sz w:val="24"/>
          <w:szCs w:val="24"/>
        </w:rPr>
        <w:t>The police do a really risky job, I am happy to pay an increase they need the right pay, resources and equipment to do their job</w:t>
      </w:r>
      <w:r w:rsidR="00AF2DE5">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6089201C" w14:textId="3F78C37C"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I had a serious incident, they are still investigating it, it’s taking ages</w:t>
      </w: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w:t>
      </w:r>
    </w:p>
    <w:p w14:paraId="07A1CDA8" w14:textId="1BE0D9B0" w:rsidR="00F05D24"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“With better funding we will get better policing</w:t>
      </w:r>
      <w:r w:rsidR="00AF2DE5">
        <w:rPr>
          <w:rFonts w:ascii="Arial" w:hAnsi="Arial" w:cs="Arial"/>
          <w:i/>
          <w:iCs/>
          <w:color w:val="2E74B5" w:themeColor="accent1" w:themeShade="BF"/>
          <w:sz w:val="24"/>
          <w:szCs w:val="24"/>
        </w:rPr>
        <w:t>.</w:t>
      </w:r>
    </w:p>
    <w:p w14:paraId="655B66B1" w14:textId="1C0C07BC"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Why would I agree to pay more if we aren’t getting any more</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7E7F8B22" w14:textId="14918620"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Money for policing should be the same irrespective of the council tax band you live in – we all get the same service don’t we</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7E099AB3" w14:textId="2DD33066"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 xml:space="preserve">I was worried about an increase but now I know </w:t>
      </w:r>
      <w:r w:rsidR="009450F4">
        <w:rPr>
          <w:rFonts w:ascii="Arial" w:hAnsi="Arial" w:cs="Arial"/>
          <w:i/>
          <w:iCs/>
          <w:color w:val="2E74B5" w:themeColor="accent1" w:themeShade="BF"/>
          <w:sz w:val="24"/>
          <w:szCs w:val="24"/>
        </w:rPr>
        <w:t>it’s</w:t>
      </w:r>
      <w:r w:rsidR="00F05D24">
        <w:rPr>
          <w:rFonts w:ascii="Arial" w:hAnsi="Arial" w:cs="Arial"/>
          <w:i/>
          <w:iCs/>
          <w:color w:val="2E74B5" w:themeColor="accent1" w:themeShade="BF"/>
          <w:sz w:val="24"/>
          <w:szCs w:val="24"/>
        </w:rPr>
        <w:t xml:space="preserve"> only a few pence extra a week I don’t mind</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5180AEE6" w14:textId="19F48A6E" w:rsidR="00F05D24"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“The police are amazing</w:t>
      </w:r>
      <w:r w:rsidR="00AF2DE5">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16584898" w14:textId="77777777" w:rsidR="005A5296" w:rsidRDefault="00F05D24" w:rsidP="00F05D24">
      <w:pPr>
        <w:pStyle w:val="ListParagraph"/>
        <w:numPr>
          <w:ilvl w:val="2"/>
          <w:numId w:val="29"/>
        </w:numPr>
        <w:rPr>
          <w:rFonts w:ascii="Arial" w:hAnsi="Arial" w:cs="Arial"/>
          <w:sz w:val="24"/>
          <w:szCs w:val="24"/>
          <w:u w:val="single"/>
        </w:rPr>
      </w:pPr>
      <w:r w:rsidRPr="005A5296">
        <w:rPr>
          <w:rFonts w:ascii="Arial" w:hAnsi="Arial" w:cs="Arial"/>
          <w:sz w:val="24"/>
          <w:szCs w:val="24"/>
          <w:u w:val="single"/>
        </w:rPr>
        <w:t>Comments on the Consultation</w:t>
      </w:r>
    </w:p>
    <w:p w14:paraId="2ADBE122" w14:textId="77777777" w:rsidR="00F05D24" w:rsidRDefault="00F05D24" w:rsidP="005A5296">
      <w:pPr>
        <w:pStyle w:val="ListParagraph"/>
        <w:ind w:left="1080"/>
        <w:rPr>
          <w:rFonts w:ascii="Arial" w:hAnsi="Arial" w:cs="Arial"/>
          <w:sz w:val="24"/>
          <w:szCs w:val="24"/>
          <w:u w:val="single"/>
        </w:rPr>
      </w:pPr>
    </w:p>
    <w:p w14:paraId="1E6A6100" w14:textId="6A9EBDC7" w:rsidR="00F05D24" w:rsidRDefault="00F05D24" w:rsidP="00A6750C">
      <w:pPr>
        <w:pStyle w:val="ListParagraph"/>
        <w:ind w:left="1080"/>
        <w:jc w:val="both"/>
        <w:rPr>
          <w:rFonts w:ascii="Arial" w:hAnsi="Arial" w:cs="Arial"/>
          <w:sz w:val="24"/>
          <w:szCs w:val="24"/>
        </w:rPr>
      </w:pPr>
      <w:r w:rsidRPr="008E2D3D">
        <w:rPr>
          <w:rFonts w:ascii="Arial" w:hAnsi="Arial" w:cs="Arial"/>
          <w:sz w:val="24"/>
          <w:szCs w:val="24"/>
        </w:rPr>
        <w:t xml:space="preserve">The </w:t>
      </w:r>
      <w:r>
        <w:rPr>
          <w:rFonts w:ascii="Arial" w:hAnsi="Arial" w:cs="Arial"/>
          <w:sz w:val="24"/>
          <w:szCs w:val="24"/>
        </w:rPr>
        <w:t>in</w:t>
      </w:r>
      <w:r w:rsidR="004172A4">
        <w:rPr>
          <w:rFonts w:ascii="Arial" w:hAnsi="Arial" w:cs="Arial"/>
          <w:sz w:val="24"/>
          <w:szCs w:val="24"/>
        </w:rPr>
        <w:t>-</w:t>
      </w:r>
      <w:r>
        <w:rPr>
          <w:rFonts w:ascii="Arial" w:hAnsi="Arial" w:cs="Arial"/>
          <w:sz w:val="24"/>
          <w:szCs w:val="24"/>
        </w:rPr>
        <w:t xml:space="preserve">person </w:t>
      </w:r>
      <w:r w:rsidRPr="008E2D3D">
        <w:rPr>
          <w:rFonts w:ascii="Arial" w:hAnsi="Arial" w:cs="Arial"/>
          <w:sz w:val="24"/>
          <w:szCs w:val="24"/>
        </w:rPr>
        <w:t xml:space="preserve">consultation offered a great opportunity to talk to residents about police funding.  Lots of people we spoke to were surprised to learn about the police precept element of their </w:t>
      </w:r>
      <w:r w:rsidR="00E35282">
        <w:rPr>
          <w:rFonts w:ascii="Arial" w:hAnsi="Arial" w:cs="Arial"/>
          <w:sz w:val="24"/>
          <w:szCs w:val="24"/>
        </w:rPr>
        <w:t>C</w:t>
      </w:r>
      <w:r w:rsidRPr="005A5296">
        <w:rPr>
          <w:rFonts w:ascii="Arial" w:hAnsi="Arial" w:cs="Arial"/>
          <w:sz w:val="24"/>
          <w:szCs w:val="24"/>
        </w:rPr>
        <w:t xml:space="preserve">ouncil </w:t>
      </w:r>
      <w:r w:rsidR="00E35282">
        <w:rPr>
          <w:rFonts w:ascii="Arial" w:hAnsi="Arial" w:cs="Arial"/>
          <w:sz w:val="24"/>
          <w:szCs w:val="24"/>
        </w:rPr>
        <w:t>T</w:t>
      </w:r>
      <w:r w:rsidRPr="005A5296">
        <w:rPr>
          <w:rFonts w:ascii="Arial" w:hAnsi="Arial" w:cs="Arial"/>
          <w:sz w:val="24"/>
          <w:szCs w:val="24"/>
        </w:rPr>
        <w:t>ax</w:t>
      </w:r>
      <w:r>
        <w:rPr>
          <w:rFonts w:ascii="Arial" w:hAnsi="Arial" w:cs="Arial"/>
          <w:sz w:val="24"/>
          <w:szCs w:val="24"/>
        </w:rPr>
        <w:t xml:space="preserve"> and welcomed the information provided. </w:t>
      </w:r>
      <w:r w:rsidRPr="00863ADD">
        <w:rPr>
          <w:rFonts w:ascii="Arial" w:hAnsi="Arial" w:cs="Arial"/>
          <w:sz w:val="24"/>
          <w:szCs w:val="24"/>
        </w:rPr>
        <w:t>Whi</w:t>
      </w:r>
      <w:r w:rsidR="009241BA" w:rsidRPr="00863ADD">
        <w:rPr>
          <w:rFonts w:ascii="Arial" w:hAnsi="Arial" w:cs="Arial"/>
          <w:sz w:val="24"/>
          <w:szCs w:val="24"/>
        </w:rPr>
        <w:t>l</w:t>
      </w:r>
      <w:r w:rsidRPr="00863ADD">
        <w:rPr>
          <w:rFonts w:ascii="Arial" w:hAnsi="Arial" w:cs="Arial"/>
          <w:sz w:val="24"/>
          <w:szCs w:val="24"/>
        </w:rPr>
        <w:t xml:space="preserve">st there was a view that residents would have to pay </w:t>
      </w:r>
      <w:r w:rsidR="009241BA" w:rsidRPr="00863ADD">
        <w:rPr>
          <w:rFonts w:ascii="Arial" w:hAnsi="Arial" w:cs="Arial"/>
          <w:sz w:val="24"/>
          <w:szCs w:val="24"/>
        </w:rPr>
        <w:t>the increased precept, whatever the cost,</w:t>
      </w:r>
      <w:r w:rsidR="009241BA">
        <w:rPr>
          <w:rFonts w:ascii="Arial" w:hAnsi="Arial" w:cs="Arial"/>
          <w:sz w:val="24"/>
          <w:szCs w:val="24"/>
        </w:rPr>
        <w:t xml:space="preserve"> </w:t>
      </w:r>
      <w:r>
        <w:rPr>
          <w:rFonts w:ascii="Arial" w:hAnsi="Arial" w:cs="Arial"/>
          <w:sz w:val="24"/>
          <w:szCs w:val="24"/>
        </w:rPr>
        <w:t xml:space="preserve">most of the people we spoke </w:t>
      </w:r>
      <w:r w:rsidR="009241BA" w:rsidRPr="00863ADD">
        <w:rPr>
          <w:rFonts w:ascii="Arial" w:hAnsi="Arial" w:cs="Arial"/>
          <w:sz w:val="24"/>
          <w:szCs w:val="24"/>
        </w:rPr>
        <w:t>to</w:t>
      </w:r>
      <w:r w:rsidR="009241BA">
        <w:rPr>
          <w:rFonts w:ascii="Arial" w:hAnsi="Arial" w:cs="Arial"/>
          <w:sz w:val="24"/>
          <w:szCs w:val="24"/>
        </w:rPr>
        <w:t xml:space="preserve"> </w:t>
      </w:r>
      <w:proofErr w:type="gramStart"/>
      <w:r>
        <w:rPr>
          <w:rFonts w:ascii="Arial" w:hAnsi="Arial" w:cs="Arial"/>
          <w:sz w:val="24"/>
          <w:szCs w:val="24"/>
        </w:rPr>
        <w:t>welcomed</w:t>
      </w:r>
      <w:proofErr w:type="gramEnd"/>
      <w:r>
        <w:rPr>
          <w:rFonts w:ascii="Arial" w:hAnsi="Arial" w:cs="Arial"/>
          <w:sz w:val="24"/>
          <w:szCs w:val="24"/>
        </w:rPr>
        <w:t xml:space="preserve"> the opportunity to share their views and opinions.</w:t>
      </w:r>
    </w:p>
    <w:p w14:paraId="6F2A1B00" w14:textId="77777777" w:rsidR="00E35282" w:rsidRDefault="00E35282" w:rsidP="00A6750C">
      <w:pPr>
        <w:pStyle w:val="ListParagraph"/>
        <w:ind w:left="1080"/>
        <w:jc w:val="both"/>
        <w:rPr>
          <w:rFonts w:ascii="Arial" w:hAnsi="Arial" w:cs="Arial"/>
          <w:sz w:val="24"/>
          <w:szCs w:val="24"/>
        </w:rPr>
      </w:pPr>
    </w:p>
    <w:p w14:paraId="77ED37A9" w14:textId="037308ED" w:rsidR="00265759" w:rsidRPr="005A5296" w:rsidRDefault="00F05D24" w:rsidP="00A6750C">
      <w:pPr>
        <w:pStyle w:val="ListParagraph"/>
        <w:ind w:left="1080"/>
        <w:jc w:val="both"/>
        <w:rPr>
          <w:rFonts w:ascii="Arial" w:hAnsi="Arial" w:cs="Arial"/>
          <w:sz w:val="24"/>
          <w:szCs w:val="24"/>
          <w:u w:val="single"/>
        </w:rPr>
      </w:pPr>
      <w:r>
        <w:rPr>
          <w:rFonts w:ascii="Arial" w:hAnsi="Arial" w:cs="Arial"/>
          <w:sz w:val="24"/>
          <w:szCs w:val="24"/>
        </w:rPr>
        <w:t xml:space="preserve">As part of the consultation we spoke to many more people who did not wish to complete a survey but offered feedback on the </w:t>
      </w:r>
      <w:r w:rsidR="00E35282">
        <w:rPr>
          <w:rFonts w:ascii="Arial" w:hAnsi="Arial" w:cs="Arial"/>
          <w:sz w:val="24"/>
          <w:szCs w:val="24"/>
        </w:rPr>
        <w:t>C</w:t>
      </w:r>
      <w:r>
        <w:rPr>
          <w:rFonts w:ascii="Arial" w:hAnsi="Arial" w:cs="Arial"/>
          <w:sz w:val="24"/>
          <w:szCs w:val="24"/>
        </w:rPr>
        <w:t xml:space="preserve">ouncil </w:t>
      </w:r>
      <w:r w:rsidR="00E35282">
        <w:rPr>
          <w:rFonts w:ascii="Arial" w:hAnsi="Arial" w:cs="Arial"/>
          <w:sz w:val="24"/>
          <w:szCs w:val="24"/>
        </w:rPr>
        <w:t>T</w:t>
      </w:r>
      <w:r>
        <w:rPr>
          <w:rFonts w:ascii="Arial" w:hAnsi="Arial" w:cs="Arial"/>
          <w:sz w:val="24"/>
          <w:szCs w:val="24"/>
        </w:rPr>
        <w:t>ax, West Yorkshire Police and the Mayor</w:t>
      </w:r>
      <w:r w:rsidR="00E35282">
        <w:rPr>
          <w:rFonts w:ascii="Arial" w:hAnsi="Arial" w:cs="Arial"/>
          <w:sz w:val="24"/>
          <w:szCs w:val="24"/>
        </w:rPr>
        <w:t>’</w:t>
      </w:r>
      <w:r>
        <w:rPr>
          <w:rFonts w:ascii="Arial" w:hAnsi="Arial" w:cs="Arial"/>
          <w:sz w:val="24"/>
          <w:szCs w:val="24"/>
        </w:rPr>
        <w:t>s policing priorities.</w:t>
      </w:r>
    </w:p>
    <w:sectPr w:rsidR="00265759" w:rsidRPr="005A5296" w:rsidSect="00E56D26">
      <w:footerReference w:type="default" r:id="rId13"/>
      <w:pgSz w:w="11906" w:h="16838"/>
      <w:pgMar w:top="567" w:right="720" w:bottom="567"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6803" w14:textId="77777777" w:rsidR="009D3954" w:rsidRDefault="009D3954" w:rsidP="00EC1C2C">
      <w:pPr>
        <w:spacing w:after="0" w:line="240" w:lineRule="auto"/>
      </w:pPr>
      <w:r>
        <w:separator/>
      </w:r>
    </w:p>
  </w:endnote>
  <w:endnote w:type="continuationSeparator" w:id="0">
    <w:p w14:paraId="12DA05C1" w14:textId="77777777" w:rsidR="009D3954" w:rsidRDefault="009D3954" w:rsidP="00EC1C2C">
      <w:pPr>
        <w:spacing w:after="0" w:line="240" w:lineRule="auto"/>
      </w:pPr>
      <w:r>
        <w:continuationSeparator/>
      </w:r>
    </w:p>
  </w:endnote>
  <w:endnote w:type="continuationNotice" w:id="1">
    <w:p w14:paraId="284499CB" w14:textId="77777777" w:rsidR="009D3954" w:rsidRDefault="009D3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567533"/>
      <w:docPartObj>
        <w:docPartGallery w:val="Page Numbers (Bottom of Page)"/>
        <w:docPartUnique/>
      </w:docPartObj>
    </w:sdtPr>
    <w:sdtEndPr>
      <w:rPr>
        <w:rFonts w:ascii="Arial" w:hAnsi="Arial" w:cs="Arial"/>
        <w:noProof/>
        <w:sz w:val="24"/>
        <w:szCs w:val="24"/>
      </w:rPr>
    </w:sdtEndPr>
    <w:sdtContent>
      <w:p w14:paraId="43021F8E" w14:textId="7509AE5C" w:rsidR="008B4CB3" w:rsidRPr="000C5FF6" w:rsidRDefault="008B4CB3">
        <w:pPr>
          <w:pStyle w:val="Footer"/>
          <w:jc w:val="right"/>
          <w:rPr>
            <w:rFonts w:ascii="Arial" w:hAnsi="Arial" w:cs="Arial"/>
            <w:sz w:val="24"/>
            <w:szCs w:val="24"/>
          </w:rPr>
        </w:pPr>
        <w:r w:rsidRPr="000C5FF6">
          <w:rPr>
            <w:rFonts w:ascii="Arial" w:hAnsi="Arial" w:cs="Arial"/>
            <w:sz w:val="24"/>
            <w:szCs w:val="24"/>
          </w:rPr>
          <w:fldChar w:fldCharType="begin"/>
        </w:r>
        <w:r w:rsidRPr="000C5FF6">
          <w:rPr>
            <w:rFonts w:ascii="Arial" w:hAnsi="Arial" w:cs="Arial"/>
            <w:sz w:val="24"/>
            <w:szCs w:val="24"/>
          </w:rPr>
          <w:instrText xml:space="preserve"> PAGE   \* MERGEFORMAT </w:instrText>
        </w:r>
        <w:r w:rsidRPr="000C5FF6">
          <w:rPr>
            <w:rFonts w:ascii="Arial" w:hAnsi="Arial" w:cs="Arial"/>
            <w:sz w:val="24"/>
            <w:szCs w:val="24"/>
          </w:rPr>
          <w:fldChar w:fldCharType="separate"/>
        </w:r>
        <w:r w:rsidR="009B1080" w:rsidRPr="000C5FF6">
          <w:rPr>
            <w:rFonts w:ascii="Arial" w:hAnsi="Arial" w:cs="Arial"/>
            <w:noProof/>
            <w:sz w:val="24"/>
            <w:szCs w:val="24"/>
          </w:rPr>
          <w:t>1</w:t>
        </w:r>
        <w:r w:rsidRPr="000C5FF6">
          <w:rPr>
            <w:rFonts w:ascii="Arial" w:hAnsi="Arial" w:cs="Arial"/>
            <w:noProof/>
            <w:sz w:val="24"/>
            <w:szCs w:val="24"/>
          </w:rPr>
          <w:fldChar w:fldCharType="end"/>
        </w:r>
      </w:p>
    </w:sdtContent>
  </w:sdt>
  <w:p w14:paraId="58D614A8" w14:textId="6A8E9326" w:rsidR="00EC1C2C" w:rsidRPr="00EC1C2C" w:rsidRDefault="00EC1C2C" w:rsidP="00EC1C2C">
    <w:pPr>
      <w:pStyle w:val="Header"/>
      <w:jc w:val="center"/>
      <w:rPr>
        <w:rFonts w:ascii="Arial Narrow" w:hAnsi="Arial Narrow"/>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D55C" w14:textId="77777777" w:rsidR="009D3954" w:rsidRDefault="009D3954" w:rsidP="00EC1C2C">
      <w:pPr>
        <w:spacing w:after="0" w:line="240" w:lineRule="auto"/>
      </w:pPr>
      <w:r>
        <w:separator/>
      </w:r>
    </w:p>
  </w:footnote>
  <w:footnote w:type="continuationSeparator" w:id="0">
    <w:p w14:paraId="39A1380C" w14:textId="77777777" w:rsidR="009D3954" w:rsidRDefault="009D3954" w:rsidP="00EC1C2C">
      <w:pPr>
        <w:spacing w:after="0" w:line="240" w:lineRule="auto"/>
      </w:pPr>
      <w:r>
        <w:continuationSeparator/>
      </w:r>
    </w:p>
  </w:footnote>
  <w:footnote w:type="continuationNotice" w:id="1">
    <w:p w14:paraId="28F227F8" w14:textId="77777777" w:rsidR="009D3954" w:rsidRDefault="009D3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1D"/>
    <w:multiLevelType w:val="hybridMultilevel"/>
    <w:tmpl w:val="E60262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1A4E8"/>
    <w:multiLevelType w:val="hybridMultilevel"/>
    <w:tmpl w:val="FFFFFFFF"/>
    <w:lvl w:ilvl="0" w:tplc="63A2BB8A">
      <w:numFmt w:val="none"/>
      <w:lvlText w:val=""/>
      <w:lvlJc w:val="left"/>
      <w:pPr>
        <w:tabs>
          <w:tab w:val="num" w:pos="360"/>
        </w:tabs>
      </w:pPr>
    </w:lvl>
    <w:lvl w:ilvl="1" w:tplc="1DA6AA6E">
      <w:start w:val="1"/>
      <w:numFmt w:val="lowerLetter"/>
      <w:lvlText w:val="%2."/>
      <w:lvlJc w:val="left"/>
      <w:pPr>
        <w:ind w:left="1440" w:hanging="360"/>
      </w:pPr>
    </w:lvl>
    <w:lvl w:ilvl="2" w:tplc="DE4460C2">
      <w:start w:val="1"/>
      <w:numFmt w:val="lowerRoman"/>
      <w:lvlText w:val="%3."/>
      <w:lvlJc w:val="right"/>
      <w:pPr>
        <w:ind w:left="2160" w:hanging="180"/>
      </w:pPr>
    </w:lvl>
    <w:lvl w:ilvl="3" w:tplc="48B80B5E">
      <w:start w:val="1"/>
      <w:numFmt w:val="decimal"/>
      <w:lvlText w:val="%4."/>
      <w:lvlJc w:val="left"/>
      <w:pPr>
        <w:ind w:left="2880" w:hanging="360"/>
      </w:pPr>
    </w:lvl>
    <w:lvl w:ilvl="4" w:tplc="869A4B66">
      <w:start w:val="1"/>
      <w:numFmt w:val="lowerLetter"/>
      <w:lvlText w:val="%5."/>
      <w:lvlJc w:val="left"/>
      <w:pPr>
        <w:ind w:left="3600" w:hanging="360"/>
      </w:pPr>
    </w:lvl>
    <w:lvl w:ilvl="5" w:tplc="EC4846D0">
      <w:start w:val="1"/>
      <w:numFmt w:val="lowerRoman"/>
      <w:lvlText w:val="%6."/>
      <w:lvlJc w:val="right"/>
      <w:pPr>
        <w:ind w:left="4320" w:hanging="180"/>
      </w:pPr>
    </w:lvl>
    <w:lvl w:ilvl="6" w:tplc="2D3A6EB8">
      <w:start w:val="1"/>
      <w:numFmt w:val="decimal"/>
      <w:lvlText w:val="%7."/>
      <w:lvlJc w:val="left"/>
      <w:pPr>
        <w:ind w:left="5040" w:hanging="360"/>
      </w:pPr>
    </w:lvl>
    <w:lvl w:ilvl="7" w:tplc="E8D00E9C">
      <w:start w:val="1"/>
      <w:numFmt w:val="lowerLetter"/>
      <w:lvlText w:val="%8."/>
      <w:lvlJc w:val="left"/>
      <w:pPr>
        <w:ind w:left="5760" w:hanging="360"/>
      </w:pPr>
    </w:lvl>
    <w:lvl w:ilvl="8" w:tplc="F830DC0A">
      <w:start w:val="1"/>
      <w:numFmt w:val="lowerRoman"/>
      <w:lvlText w:val="%9."/>
      <w:lvlJc w:val="right"/>
      <w:pPr>
        <w:ind w:left="6480" w:hanging="180"/>
      </w:pPr>
    </w:lvl>
  </w:abstractNum>
  <w:abstractNum w:abstractNumId="2" w15:restartNumberingAfterBreak="0">
    <w:nsid w:val="039A5B5B"/>
    <w:multiLevelType w:val="hybridMultilevel"/>
    <w:tmpl w:val="1C206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44B7310"/>
    <w:multiLevelType w:val="hybridMultilevel"/>
    <w:tmpl w:val="11E62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66E48DA"/>
    <w:multiLevelType w:val="hybridMultilevel"/>
    <w:tmpl w:val="11BE2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D3C5A"/>
    <w:multiLevelType w:val="hybridMultilevel"/>
    <w:tmpl w:val="C540C2C4"/>
    <w:lvl w:ilvl="0" w:tplc="D2F46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95576"/>
    <w:multiLevelType w:val="hybridMultilevel"/>
    <w:tmpl w:val="ADC289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FF767E"/>
    <w:multiLevelType w:val="hybridMultilevel"/>
    <w:tmpl w:val="13586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8D5A54"/>
    <w:multiLevelType w:val="hybridMultilevel"/>
    <w:tmpl w:val="FFFFFFFF"/>
    <w:lvl w:ilvl="0" w:tplc="10561E90">
      <w:start w:val="1"/>
      <w:numFmt w:val="bullet"/>
      <w:lvlText w:val="·"/>
      <w:lvlJc w:val="left"/>
      <w:pPr>
        <w:ind w:left="720" w:hanging="360"/>
      </w:pPr>
      <w:rPr>
        <w:rFonts w:ascii="Symbol" w:hAnsi="Symbol" w:hint="default"/>
      </w:rPr>
    </w:lvl>
    <w:lvl w:ilvl="1" w:tplc="BFFE0228">
      <w:start w:val="1"/>
      <w:numFmt w:val="bullet"/>
      <w:lvlText w:val="o"/>
      <w:lvlJc w:val="left"/>
      <w:pPr>
        <w:ind w:left="1440" w:hanging="360"/>
      </w:pPr>
      <w:rPr>
        <w:rFonts w:ascii="Courier New" w:hAnsi="Courier New" w:hint="default"/>
      </w:rPr>
    </w:lvl>
    <w:lvl w:ilvl="2" w:tplc="1388B3FA">
      <w:start w:val="1"/>
      <w:numFmt w:val="bullet"/>
      <w:lvlText w:val=""/>
      <w:lvlJc w:val="left"/>
      <w:pPr>
        <w:ind w:left="2160" w:hanging="360"/>
      </w:pPr>
      <w:rPr>
        <w:rFonts w:ascii="Wingdings" w:hAnsi="Wingdings" w:hint="default"/>
      </w:rPr>
    </w:lvl>
    <w:lvl w:ilvl="3" w:tplc="F012893C">
      <w:start w:val="1"/>
      <w:numFmt w:val="bullet"/>
      <w:lvlText w:val=""/>
      <w:lvlJc w:val="left"/>
      <w:pPr>
        <w:ind w:left="2880" w:hanging="360"/>
      </w:pPr>
      <w:rPr>
        <w:rFonts w:ascii="Symbol" w:hAnsi="Symbol" w:hint="default"/>
      </w:rPr>
    </w:lvl>
    <w:lvl w:ilvl="4" w:tplc="422298BA">
      <w:start w:val="1"/>
      <w:numFmt w:val="bullet"/>
      <w:lvlText w:val="o"/>
      <w:lvlJc w:val="left"/>
      <w:pPr>
        <w:ind w:left="3600" w:hanging="360"/>
      </w:pPr>
      <w:rPr>
        <w:rFonts w:ascii="Courier New" w:hAnsi="Courier New" w:hint="default"/>
      </w:rPr>
    </w:lvl>
    <w:lvl w:ilvl="5" w:tplc="B376533C">
      <w:start w:val="1"/>
      <w:numFmt w:val="bullet"/>
      <w:lvlText w:val=""/>
      <w:lvlJc w:val="left"/>
      <w:pPr>
        <w:ind w:left="4320" w:hanging="360"/>
      </w:pPr>
      <w:rPr>
        <w:rFonts w:ascii="Wingdings" w:hAnsi="Wingdings" w:hint="default"/>
      </w:rPr>
    </w:lvl>
    <w:lvl w:ilvl="6" w:tplc="AB346ACE">
      <w:start w:val="1"/>
      <w:numFmt w:val="bullet"/>
      <w:lvlText w:val=""/>
      <w:lvlJc w:val="left"/>
      <w:pPr>
        <w:ind w:left="5040" w:hanging="360"/>
      </w:pPr>
      <w:rPr>
        <w:rFonts w:ascii="Symbol" w:hAnsi="Symbol" w:hint="default"/>
      </w:rPr>
    </w:lvl>
    <w:lvl w:ilvl="7" w:tplc="DDD24508">
      <w:start w:val="1"/>
      <w:numFmt w:val="bullet"/>
      <w:lvlText w:val="o"/>
      <w:lvlJc w:val="left"/>
      <w:pPr>
        <w:ind w:left="5760" w:hanging="360"/>
      </w:pPr>
      <w:rPr>
        <w:rFonts w:ascii="Courier New" w:hAnsi="Courier New" w:hint="default"/>
      </w:rPr>
    </w:lvl>
    <w:lvl w:ilvl="8" w:tplc="D30C1FDC">
      <w:start w:val="1"/>
      <w:numFmt w:val="bullet"/>
      <w:lvlText w:val=""/>
      <w:lvlJc w:val="left"/>
      <w:pPr>
        <w:ind w:left="6480" w:hanging="360"/>
      </w:pPr>
      <w:rPr>
        <w:rFonts w:ascii="Wingdings" w:hAnsi="Wingdings" w:hint="default"/>
      </w:rPr>
    </w:lvl>
  </w:abstractNum>
  <w:abstractNum w:abstractNumId="9" w15:restartNumberingAfterBreak="0">
    <w:nsid w:val="16E63451"/>
    <w:multiLevelType w:val="hybridMultilevel"/>
    <w:tmpl w:val="1568A3E8"/>
    <w:lvl w:ilvl="0" w:tplc="08090001">
      <w:start w:val="1"/>
      <w:numFmt w:val="bullet"/>
      <w:lvlText w:val=""/>
      <w:lvlJc w:val="left"/>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8842568"/>
    <w:multiLevelType w:val="hybridMultilevel"/>
    <w:tmpl w:val="8B908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C692DB8"/>
    <w:multiLevelType w:val="hybridMultilevel"/>
    <w:tmpl w:val="8B0484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124D64"/>
    <w:multiLevelType w:val="hybridMultilevel"/>
    <w:tmpl w:val="BE485A2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97074AE"/>
    <w:multiLevelType w:val="hybridMultilevel"/>
    <w:tmpl w:val="C3A4F058"/>
    <w:lvl w:ilvl="0" w:tplc="2A50C714">
      <w:numFmt w:val="bullet"/>
      <w:lvlText w:val=""/>
      <w:lvlJc w:val="left"/>
      <w:pPr>
        <w:ind w:left="720" w:hanging="360"/>
      </w:pPr>
      <w:rPr>
        <w:rFonts w:ascii="Symbol" w:eastAsiaTheme="minorHAnsi" w:hAnsi="Symbol" w:cstheme="minorBidi"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770EA"/>
    <w:multiLevelType w:val="hybridMultilevel"/>
    <w:tmpl w:val="1EBC8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BFA033C"/>
    <w:multiLevelType w:val="hybridMultilevel"/>
    <w:tmpl w:val="FFFFFFFF"/>
    <w:lvl w:ilvl="0" w:tplc="BB3210A2">
      <w:start w:val="1"/>
      <w:numFmt w:val="bullet"/>
      <w:lvlText w:val=""/>
      <w:lvlJc w:val="left"/>
      <w:pPr>
        <w:ind w:left="1080" w:hanging="360"/>
      </w:pPr>
      <w:rPr>
        <w:rFonts w:ascii="Symbol" w:hAnsi="Symbol" w:hint="default"/>
      </w:rPr>
    </w:lvl>
    <w:lvl w:ilvl="1" w:tplc="6888AED4">
      <w:start w:val="1"/>
      <w:numFmt w:val="bullet"/>
      <w:lvlText w:val="o"/>
      <w:lvlJc w:val="left"/>
      <w:pPr>
        <w:ind w:left="2160" w:hanging="360"/>
      </w:pPr>
      <w:rPr>
        <w:rFonts w:ascii="Courier New" w:hAnsi="Courier New" w:hint="default"/>
      </w:rPr>
    </w:lvl>
    <w:lvl w:ilvl="2" w:tplc="793A25D6">
      <w:start w:val="1"/>
      <w:numFmt w:val="bullet"/>
      <w:lvlText w:val=""/>
      <w:lvlJc w:val="left"/>
      <w:pPr>
        <w:ind w:left="2880" w:hanging="360"/>
      </w:pPr>
      <w:rPr>
        <w:rFonts w:ascii="Wingdings" w:hAnsi="Wingdings" w:hint="default"/>
      </w:rPr>
    </w:lvl>
    <w:lvl w:ilvl="3" w:tplc="EA3CC332">
      <w:start w:val="1"/>
      <w:numFmt w:val="bullet"/>
      <w:lvlText w:val=""/>
      <w:lvlJc w:val="left"/>
      <w:pPr>
        <w:ind w:left="3600" w:hanging="360"/>
      </w:pPr>
      <w:rPr>
        <w:rFonts w:ascii="Symbol" w:hAnsi="Symbol" w:hint="default"/>
      </w:rPr>
    </w:lvl>
    <w:lvl w:ilvl="4" w:tplc="DD1CF7E6">
      <w:start w:val="1"/>
      <w:numFmt w:val="bullet"/>
      <w:lvlText w:val="o"/>
      <w:lvlJc w:val="left"/>
      <w:pPr>
        <w:ind w:left="4320" w:hanging="360"/>
      </w:pPr>
      <w:rPr>
        <w:rFonts w:ascii="Courier New" w:hAnsi="Courier New" w:hint="default"/>
      </w:rPr>
    </w:lvl>
    <w:lvl w:ilvl="5" w:tplc="DB8072BC">
      <w:start w:val="1"/>
      <w:numFmt w:val="bullet"/>
      <w:lvlText w:val=""/>
      <w:lvlJc w:val="left"/>
      <w:pPr>
        <w:ind w:left="5040" w:hanging="360"/>
      </w:pPr>
      <w:rPr>
        <w:rFonts w:ascii="Wingdings" w:hAnsi="Wingdings" w:hint="default"/>
      </w:rPr>
    </w:lvl>
    <w:lvl w:ilvl="6" w:tplc="227A0300">
      <w:start w:val="1"/>
      <w:numFmt w:val="bullet"/>
      <w:lvlText w:val=""/>
      <w:lvlJc w:val="left"/>
      <w:pPr>
        <w:ind w:left="5760" w:hanging="360"/>
      </w:pPr>
      <w:rPr>
        <w:rFonts w:ascii="Symbol" w:hAnsi="Symbol" w:hint="default"/>
      </w:rPr>
    </w:lvl>
    <w:lvl w:ilvl="7" w:tplc="57BC3CA0">
      <w:start w:val="1"/>
      <w:numFmt w:val="bullet"/>
      <w:lvlText w:val="o"/>
      <w:lvlJc w:val="left"/>
      <w:pPr>
        <w:ind w:left="6480" w:hanging="360"/>
      </w:pPr>
      <w:rPr>
        <w:rFonts w:ascii="Courier New" w:hAnsi="Courier New" w:hint="default"/>
      </w:rPr>
    </w:lvl>
    <w:lvl w:ilvl="8" w:tplc="17EAC314">
      <w:start w:val="1"/>
      <w:numFmt w:val="bullet"/>
      <w:lvlText w:val=""/>
      <w:lvlJc w:val="left"/>
      <w:pPr>
        <w:ind w:left="7200" w:hanging="360"/>
      </w:pPr>
      <w:rPr>
        <w:rFonts w:ascii="Wingdings" w:hAnsi="Wingdings" w:hint="default"/>
      </w:rPr>
    </w:lvl>
  </w:abstractNum>
  <w:abstractNum w:abstractNumId="16" w15:restartNumberingAfterBreak="0">
    <w:nsid w:val="2DF54899"/>
    <w:multiLevelType w:val="hybridMultilevel"/>
    <w:tmpl w:val="BC92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C0164"/>
    <w:multiLevelType w:val="hybridMultilevel"/>
    <w:tmpl w:val="ECD06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585390"/>
    <w:multiLevelType w:val="hybridMultilevel"/>
    <w:tmpl w:val="AC4EB20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26101"/>
    <w:multiLevelType w:val="hybridMultilevel"/>
    <w:tmpl w:val="486E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3A9575"/>
    <w:multiLevelType w:val="hybridMultilevel"/>
    <w:tmpl w:val="FFFFFFFF"/>
    <w:lvl w:ilvl="0" w:tplc="4D74BB94">
      <w:start w:val="1"/>
      <w:numFmt w:val="bullet"/>
      <w:lvlText w:val=""/>
      <w:lvlJc w:val="left"/>
      <w:pPr>
        <w:ind w:left="720" w:hanging="360"/>
      </w:pPr>
      <w:rPr>
        <w:rFonts w:ascii="Symbol" w:hAnsi="Symbol" w:hint="default"/>
      </w:rPr>
    </w:lvl>
    <w:lvl w:ilvl="1" w:tplc="CC72E10C">
      <w:start w:val="1"/>
      <w:numFmt w:val="bullet"/>
      <w:lvlText w:val="o"/>
      <w:lvlJc w:val="left"/>
      <w:pPr>
        <w:ind w:left="1440" w:hanging="360"/>
      </w:pPr>
      <w:rPr>
        <w:rFonts w:ascii="Courier New" w:hAnsi="Courier New" w:hint="default"/>
      </w:rPr>
    </w:lvl>
    <w:lvl w:ilvl="2" w:tplc="079057EC">
      <w:start w:val="1"/>
      <w:numFmt w:val="bullet"/>
      <w:lvlText w:val=""/>
      <w:lvlJc w:val="left"/>
      <w:pPr>
        <w:ind w:left="2160" w:hanging="360"/>
      </w:pPr>
      <w:rPr>
        <w:rFonts w:ascii="Wingdings" w:hAnsi="Wingdings" w:hint="default"/>
      </w:rPr>
    </w:lvl>
    <w:lvl w:ilvl="3" w:tplc="82E87B80">
      <w:start w:val="1"/>
      <w:numFmt w:val="bullet"/>
      <w:lvlText w:val=""/>
      <w:lvlJc w:val="left"/>
      <w:pPr>
        <w:ind w:left="2880" w:hanging="360"/>
      </w:pPr>
      <w:rPr>
        <w:rFonts w:ascii="Symbol" w:hAnsi="Symbol" w:hint="default"/>
      </w:rPr>
    </w:lvl>
    <w:lvl w:ilvl="4" w:tplc="8304CFBC">
      <w:start w:val="1"/>
      <w:numFmt w:val="bullet"/>
      <w:lvlText w:val="o"/>
      <w:lvlJc w:val="left"/>
      <w:pPr>
        <w:ind w:left="3600" w:hanging="360"/>
      </w:pPr>
      <w:rPr>
        <w:rFonts w:ascii="Courier New" w:hAnsi="Courier New" w:hint="default"/>
      </w:rPr>
    </w:lvl>
    <w:lvl w:ilvl="5" w:tplc="04D4AB0C">
      <w:start w:val="1"/>
      <w:numFmt w:val="bullet"/>
      <w:lvlText w:val=""/>
      <w:lvlJc w:val="left"/>
      <w:pPr>
        <w:ind w:left="4320" w:hanging="360"/>
      </w:pPr>
      <w:rPr>
        <w:rFonts w:ascii="Wingdings" w:hAnsi="Wingdings" w:hint="default"/>
      </w:rPr>
    </w:lvl>
    <w:lvl w:ilvl="6" w:tplc="5C6AB882">
      <w:start w:val="1"/>
      <w:numFmt w:val="bullet"/>
      <w:lvlText w:val=""/>
      <w:lvlJc w:val="left"/>
      <w:pPr>
        <w:ind w:left="5040" w:hanging="360"/>
      </w:pPr>
      <w:rPr>
        <w:rFonts w:ascii="Symbol" w:hAnsi="Symbol" w:hint="default"/>
      </w:rPr>
    </w:lvl>
    <w:lvl w:ilvl="7" w:tplc="ED045870">
      <w:start w:val="1"/>
      <w:numFmt w:val="bullet"/>
      <w:lvlText w:val="o"/>
      <w:lvlJc w:val="left"/>
      <w:pPr>
        <w:ind w:left="5760" w:hanging="360"/>
      </w:pPr>
      <w:rPr>
        <w:rFonts w:ascii="Courier New" w:hAnsi="Courier New" w:hint="default"/>
      </w:rPr>
    </w:lvl>
    <w:lvl w:ilvl="8" w:tplc="1526B522">
      <w:start w:val="1"/>
      <w:numFmt w:val="bullet"/>
      <w:lvlText w:val=""/>
      <w:lvlJc w:val="left"/>
      <w:pPr>
        <w:ind w:left="6480" w:hanging="360"/>
      </w:pPr>
      <w:rPr>
        <w:rFonts w:ascii="Wingdings" w:hAnsi="Wingdings" w:hint="default"/>
      </w:rPr>
    </w:lvl>
  </w:abstractNum>
  <w:abstractNum w:abstractNumId="21" w15:restartNumberingAfterBreak="0">
    <w:nsid w:val="557A740B"/>
    <w:multiLevelType w:val="hybridMultilevel"/>
    <w:tmpl w:val="178C9B32"/>
    <w:lvl w:ilvl="0" w:tplc="7B7A9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59F"/>
    <w:multiLevelType w:val="hybridMultilevel"/>
    <w:tmpl w:val="E5EE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11BF6"/>
    <w:multiLevelType w:val="hybridMultilevel"/>
    <w:tmpl w:val="DF8A5D5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F95274E"/>
    <w:multiLevelType w:val="hybridMultilevel"/>
    <w:tmpl w:val="1FD0C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226D8"/>
    <w:multiLevelType w:val="hybridMultilevel"/>
    <w:tmpl w:val="BE963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711E6C"/>
    <w:multiLevelType w:val="hybridMultilevel"/>
    <w:tmpl w:val="9918D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865EA1"/>
    <w:multiLevelType w:val="hybridMultilevel"/>
    <w:tmpl w:val="29004856"/>
    <w:lvl w:ilvl="0" w:tplc="7B7A9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5007C"/>
    <w:multiLevelType w:val="hybridMultilevel"/>
    <w:tmpl w:val="A0C2D652"/>
    <w:lvl w:ilvl="0" w:tplc="0809000B">
      <w:start w:val="1"/>
      <w:numFmt w:val="bullet"/>
      <w:lvlText w:val=""/>
      <w:lvlJc w:val="left"/>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B973173"/>
    <w:multiLevelType w:val="multilevel"/>
    <w:tmpl w:val="DB7223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CA3140A"/>
    <w:multiLevelType w:val="hybridMultilevel"/>
    <w:tmpl w:val="FFFFFFFF"/>
    <w:lvl w:ilvl="0" w:tplc="81AC4820">
      <w:start w:val="1"/>
      <w:numFmt w:val="decimal"/>
      <w:lvlText w:val="%1."/>
      <w:lvlJc w:val="left"/>
      <w:pPr>
        <w:ind w:left="1440" w:hanging="360"/>
      </w:pPr>
    </w:lvl>
    <w:lvl w:ilvl="1" w:tplc="849CDE0E">
      <w:start w:val="1"/>
      <w:numFmt w:val="lowerLetter"/>
      <w:lvlText w:val="%2."/>
      <w:lvlJc w:val="left"/>
      <w:pPr>
        <w:ind w:left="2160" w:hanging="360"/>
      </w:pPr>
    </w:lvl>
    <w:lvl w:ilvl="2" w:tplc="40D0FBEA">
      <w:start w:val="1"/>
      <w:numFmt w:val="lowerRoman"/>
      <w:lvlText w:val="%3."/>
      <w:lvlJc w:val="right"/>
      <w:pPr>
        <w:ind w:left="2880" w:hanging="180"/>
      </w:pPr>
    </w:lvl>
    <w:lvl w:ilvl="3" w:tplc="E5349E9A">
      <w:start w:val="1"/>
      <w:numFmt w:val="decimal"/>
      <w:lvlText w:val="%4."/>
      <w:lvlJc w:val="left"/>
      <w:pPr>
        <w:ind w:left="3600" w:hanging="360"/>
      </w:pPr>
    </w:lvl>
    <w:lvl w:ilvl="4" w:tplc="07A46FF8">
      <w:start w:val="1"/>
      <w:numFmt w:val="lowerLetter"/>
      <w:lvlText w:val="%5."/>
      <w:lvlJc w:val="left"/>
      <w:pPr>
        <w:ind w:left="4320" w:hanging="360"/>
      </w:pPr>
    </w:lvl>
    <w:lvl w:ilvl="5" w:tplc="0A9C5524">
      <w:start w:val="1"/>
      <w:numFmt w:val="lowerRoman"/>
      <w:lvlText w:val="%6."/>
      <w:lvlJc w:val="right"/>
      <w:pPr>
        <w:ind w:left="5040" w:hanging="180"/>
      </w:pPr>
    </w:lvl>
    <w:lvl w:ilvl="6" w:tplc="A7608B18">
      <w:start w:val="1"/>
      <w:numFmt w:val="decimal"/>
      <w:lvlText w:val="%7."/>
      <w:lvlJc w:val="left"/>
      <w:pPr>
        <w:ind w:left="5760" w:hanging="360"/>
      </w:pPr>
    </w:lvl>
    <w:lvl w:ilvl="7" w:tplc="BFBAE724">
      <w:start w:val="1"/>
      <w:numFmt w:val="lowerLetter"/>
      <w:lvlText w:val="%8."/>
      <w:lvlJc w:val="left"/>
      <w:pPr>
        <w:ind w:left="6480" w:hanging="360"/>
      </w:pPr>
    </w:lvl>
    <w:lvl w:ilvl="8" w:tplc="EEF84D9E">
      <w:start w:val="1"/>
      <w:numFmt w:val="lowerRoman"/>
      <w:lvlText w:val="%9."/>
      <w:lvlJc w:val="right"/>
      <w:pPr>
        <w:ind w:left="7200" w:hanging="180"/>
      </w:pPr>
    </w:lvl>
  </w:abstractNum>
  <w:abstractNum w:abstractNumId="31" w15:restartNumberingAfterBreak="0">
    <w:nsid w:val="7D632377"/>
    <w:multiLevelType w:val="hybridMultilevel"/>
    <w:tmpl w:val="765C09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DF5741F"/>
    <w:multiLevelType w:val="hybridMultilevel"/>
    <w:tmpl w:val="53F2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342073">
    <w:abstractNumId w:val="20"/>
  </w:num>
  <w:num w:numId="2" w16cid:durableId="402601024">
    <w:abstractNumId w:val="30"/>
  </w:num>
  <w:num w:numId="3" w16cid:durableId="1673533668">
    <w:abstractNumId w:val="8"/>
  </w:num>
  <w:num w:numId="4" w16cid:durableId="1995600143">
    <w:abstractNumId w:val="15"/>
  </w:num>
  <w:num w:numId="5" w16cid:durableId="1463886866">
    <w:abstractNumId w:val="1"/>
  </w:num>
  <w:num w:numId="6" w16cid:durableId="1034387122">
    <w:abstractNumId w:val="14"/>
  </w:num>
  <w:num w:numId="7" w16cid:durableId="479540413">
    <w:abstractNumId w:val="3"/>
  </w:num>
  <w:num w:numId="8" w16cid:durableId="1318459001">
    <w:abstractNumId w:val="2"/>
  </w:num>
  <w:num w:numId="9" w16cid:durableId="1838840069">
    <w:abstractNumId w:val="10"/>
  </w:num>
  <w:num w:numId="10" w16cid:durableId="1878421928">
    <w:abstractNumId w:val="7"/>
  </w:num>
  <w:num w:numId="11" w16cid:durableId="1628272598">
    <w:abstractNumId w:val="11"/>
  </w:num>
  <w:num w:numId="12" w16cid:durableId="1150561531">
    <w:abstractNumId w:val="31"/>
  </w:num>
  <w:num w:numId="13" w16cid:durableId="1199704193">
    <w:abstractNumId w:val="22"/>
  </w:num>
  <w:num w:numId="14" w16cid:durableId="1543132908">
    <w:abstractNumId w:val="16"/>
  </w:num>
  <w:num w:numId="15" w16cid:durableId="1767072320">
    <w:abstractNumId w:val="0"/>
  </w:num>
  <w:num w:numId="16" w16cid:durableId="1517228357">
    <w:abstractNumId w:val="32"/>
  </w:num>
  <w:num w:numId="17" w16cid:durableId="727268021">
    <w:abstractNumId w:val="24"/>
  </w:num>
  <w:num w:numId="18" w16cid:durableId="1425762068">
    <w:abstractNumId w:val="4"/>
  </w:num>
  <w:num w:numId="19" w16cid:durableId="196285697">
    <w:abstractNumId w:val="27"/>
  </w:num>
  <w:num w:numId="20" w16cid:durableId="1100444735">
    <w:abstractNumId w:val="5"/>
  </w:num>
  <w:num w:numId="21" w16cid:durableId="453524619">
    <w:abstractNumId w:val="13"/>
  </w:num>
  <w:num w:numId="22" w16cid:durableId="823158990">
    <w:abstractNumId w:val="21"/>
  </w:num>
  <w:num w:numId="23" w16cid:durableId="237979204">
    <w:abstractNumId w:val="25"/>
  </w:num>
  <w:num w:numId="24" w16cid:durableId="2005233699">
    <w:abstractNumId w:val="28"/>
  </w:num>
  <w:num w:numId="25" w16cid:durableId="1929193118">
    <w:abstractNumId w:val="17"/>
  </w:num>
  <w:num w:numId="26" w16cid:durableId="356195613">
    <w:abstractNumId w:val="18"/>
  </w:num>
  <w:num w:numId="27" w16cid:durableId="1988970449">
    <w:abstractNumId w:val="26"/>
  </w:num>
  <w:num w:numId="28" w16cid:durableId="1999308236">
    <w:abstractNumId w:val="6"/>
  </w:num>
  <w:num w:numId="29" w16cid:durableId="1142964616">
    <w:abstractNumId w:val="29"/>
  </w:num>
  <w:num w:numId="30" w16cid:durableId="1865050084">
    <w:abstractNumId w:val="23"/>
  </w:num>
  <w:num w:numId="31" w16cid:durableId="983049061">
    <w:abstractNumId w:val="9"/>
  </w:num>
  <w:num w:numId="32" w16cid:durableId="1682052271">
    <w:abstractNumId w:val="19"/>
  </w:num>
  <w:num w:numId="33" w16cid:durableId="1209343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F"/>
    <w:rsid w:val="000009FF"/>
    <w:rsid w:val="00001EC2"/>
    <w:rsid w:val="00003A24"/>
    <w:rsid w:val="00003C80"/>
    <w:rsid w:val="00003F4E"/>
    <w:rsid w:val="00005EBF"/>
    <w:rsid w:val="00012CEB"/>
    <w:rsid w:val="00022716"/>
    <w:rsid w:val="00025491"/>
    <w:rsid w:val="00025B37"/>
    <w:rsid w:val="00026929"/>
    <w:rsid w:val="00026A15"/>
    <w:rsid w:val="00027723"/>
    <w:rsid w:val="00027867"/>
    <w:rsid w:val="00030112"/>
    <w:rsid w:val="00030A5F"/>
    <w:rsid w:val="00031241"/>
    <w:rsid w:val="00031388"/>
    <w:rsid w:val="000335A0"/>
    <w:rsid w:val="000361CB"/>
    <w:rsid w:val="00040F71"/>
    <w:rsid w:val="00042C8B"/>
    <w:rsid w:val="00044779"/>
    <w:rsid w:val="000454E1"/>
    <w:rsid w:val="00047349"/>
    <w:rsid w:val="00050D79"/>
    <w:rsid w:val="0005463E"/>
    <w:rsid w:val="00057776"/>
    <w:rsid w:val="00060A6E"/>
    <w:rsid w:val="000639B3"/>
    <w:rsid w:val="00063D07"/>
    <w:rsid w:val="00065091"/>
    <w:rsid w:val="00067719"/>
    <w:rsid w:val="0006796E"/>
    <w:rsid w:val="00067D76"/>
    <w:rsid w:val="000702B3"/>
    <w:rsid w:val="000718ED"/>
    <w:rsid w:val="0007296E"/>
    <w:rsid w:val="000774B2"/>
    <w:rsid w:val="00080704"/>
    <w:rsid w:val="000807AC"/>
    <w:rsid w:val="000817B2"/>
    <w:rsid w:val="00082340"/>
    <w:rsid w:val="000833AD"/>
    <w:rsid w:val="000839DC"/>
    <w:rsid w:val="00090EE4"/>
    <w:rsid w:val="000922F0"/>
    <w:rsid w:val="00095CCA"/>
    <w:rsid w:val="00097D7C"/>
    <w:rsid w:val="00097EC4"/>
    <w:rsid w:val="000A1FC1"/>
    <w:rsid w:val="000A57CE"/>
    <w:rsid w:val="000B0C68"/>
    <w:rsid w:val="000B0D71"/>
    <w:rsid w:val="000B6FA2"/>
    <w:rsid w:val="000C56E7"/>
    <w:rsid w:val="000C5DD9"/>
    <w:rsid w:val="000C5FF6"/>
    <w:rsid w:val="000C737A"/>
    <w:rsid w:val="000C77E8"/>
    <w:rsid w:val="000D084F"/>
    <w:rsid w:val="000D1F7D"/>
    <w:rsid w:val="000D4B64"/>
    <w:rsid w:val="000D6C92"/>
    <w:rsid w:val="000D7B14"/>
    <w:rsid w:val="000E0E23"/>
    <w:rsid w:val="000E1568"/>
    <w:rsid w:val="000E1C09"/>
    <w:rsid w:val="000E2F66"/>
    <w:rsid w:val="000F3826"/>
    <w:rsid w:val="00101469"/>
    <w:rsid w:val="00105AC9"/>
    <w:rsid w:val="0010666F"/>
    <w:rsid w:val="00110D6E"/>
    <w:rsid w:val="00112639"/>
    <w:rsid w:val="00112795"/>
    <w:rsid w:val="0012022A"/>
    <w:rsid w:val="00120921"/>
    <w:rsid w:val="00120EFD"/>
    <w:rsid w:val="00122E48"/>
    <w:rsid w:val="00123024"/>
    <w:rsid w:val="00124637"/>
    <w:rsid w:val="00124B8D"/>
    <w:rsid w:val="00124BA0"/>
    <w:rsid w:val="00126C6C"/>
    <w:rsid w:val="001303F0"/>
    <w:rsid w:val="00134699"/>
    <w:rsid w:val="00134A2D"/>
    <w:rsid w:val="00134EF4"/>
    <w:rsid w:val="001409A4"/>
    <w:rsid w:val="00140BD2"/>
    <w:rsid w:val="00140DAB"/>
    <w:rsid w:val="00142EBF"/>
    <w:rsid w:val="00143D29"/>
    <w:rsid w:val="00144378"/>
    <w:rsid w:val="001446EA"/>
    <w:rsid w:val="00145EE2"/>
    <w:rsid w:val="00145F53"/>
    <w:rsid w:val="001461F8"/>
    <w:rsid w:val="00146C13"/>
    <w:rsid w:val="00147176"/>
    <w:rsid w:val="001507F5"/>
    <w:rsid w:val="0015210C"/>
    <w:rsid w:val="00152A6E"/>
    <w:rsid w:val="00152C07"/>
    <w:rsid w:val="001539CA"/>
    <w:rsid w:val="00154476"/>
    <w:rsid w:val="00155A01"/>
    <w:rsid w:val="001626C1"/>
    <w:rsid w:val="00163601"/>
    <w:rsid w:val="00165217"/>
    <w:rsid w:val="00165FA0"/>
    <w:rsid w:val="00171B3D"/>
    <w:rsid w:val="00173B74"/>
    <w:rsid w:val="001747DE"/>
    <w:rsid w:val="001752F1"/>
    <w:rsid w:val="00175ADA"/>
    <w:rsid w:val="00175F17"/>
    <w:rsid w:val="00175F3D"/>
    <w:rsid w:val="00177305"/>
    <w:rsid w:val="0017778F"/>
    <w:rsid w:val="00180BC8"/>
    <w:rsid w:val="00180D29"/>
    <w:rsid w:val="001810D6"/>
    <w:rsid w:val="0018131A"/>
    <w:rsid w:val="001845B3"/>
    <w:rsid w:val="00186B63"/>
    <w:rsid w:val="001871AC"/>
    <w:rsid w:val="00192299"/>
    <w:rsid w:val="001964CD"/>
    <w:rsid w:val="001965F2"/>
    <w:rsid w:val="001969D6"/>
    <w:rsid w:val="00197702"/>
    <w:rsid w:val="001A0049"/>
    <w:rsid w:val="001A6081"/>
    <w:rsid w:val="001A62A8"/>
    <w:rsid w:val="001B5039"/>
    <w:rsid w:val="001B63D6"/>
    <w:rsid w:val="001B6638"/>
    <w:rsid w:val="001C205A"/>
    <w:rsid w:val="001C3B05"/>
    <w:rsid w:val="001C43E3"/>
    <w:rsid w:val="001C49E4"/>
    <w:rsid w:val="001D11D6"/>
    <w:rsid w:val="001D20F7"/>
    <w:rsid w:val="001D3EC4"/>
    <w:rsid w:val="001D5219"/>
    <w:rsid w:val="001D6A59"/>
    <w:rsid w:val="001E0B84"/>
    <w:rsid w:val="001E162B"/>
    <w:rsid w:val="001E2A14"/>
    <w:rsid w:val="001E375C"/>
    <w:rsid w:val="001E67BA"/>
    <w:rsid w:val="001F190E"/>
    <w:rsid w:val="001F5423"/>
    <w:rsid w:val="001F701A"/>
    <w:rsid w:val="001F73E7"/>
    <w:rsid w:val="00200191"/>
    <w:rsid w:val="00200314"/>
    <w:rsid w:val="00200863"/>
    <w:rsid w:val="002037ED"/>
    <w:rsid w:val="0020778B"/>
    <w:rsid w:val="00210530"/>
    <w:rsid w:val="002108A4"/>
    <w:rsid w:val="002142CE"/>
    <w:rsid w:val="002149C0"/>
    <w:rsid w:val="00214B4F"/>
    <w:rsid w:val="00216D6B"/>
    <w:rsid w:val="00216F2D"/>
    <w:rsid w:val="002208A1"/>
    <w:rsid w:val="00222F3B"/>
    <w:rsid w:val="002239D8"/>
    <w:rsid w:val="002262EF"/>
    <w:rsid w:val="00226957"/>
    <w:rsid w:val="00227EE0"/>
    <w:rsid w:val="00231A7E"/>
    <w:rsid w:val="0023569A"/>
    <w:rsid w:val="00236609"/>
    <w:rsid w:val="00236986"/>
    <w:rsid w:val="00237E9A"/>
    <w:rsid w:val="002406BC"/>
    <w:rsid w:val="00240B02"/>
    <w:rsid w:val="00243048"/>
    <w:rsid w:val="002443F7"/>
    <w:rsid w:val="00244827"/>
    <w:rsid w:val="00245A82"/>
    <w:rsid w:val="00245AF6"/>
    <w:rsid w:val="00251968"/>
    <w:rsid w:val="00255FD6"/>
    <w:rsid w:val="002562E3"/>
    <w:rsid w:val="0026058F"/>
    <w:rsid w:val="00261586"/>
    <w:rsid w:val="0026191D"/>
    <w:rsid w:val="00262BDF"/>
    <w:rsid w:val="002636EB"/>
    <w:rsid w:val="00265759"/>
    <w:rsid w:val="002673DB"/>
    <w:rsid w:val="00271756"/>
    <w:rsid w:val="00272A6B"/>
    <w:rsid w:val="0027318F"/>
    <w:rsid w:val="00275165"/>
    <w:rsid w:val="00275E1A"/>
    <w:rsid w:val="0028064F"/>
    <w:rsid w:val="002816EE"/>
    <w:rsid w:val="00282140"/>
    <w:rsid w:val="00282A7D"/>
    <w:rsid w:val="00283BD7"/>
    <w:rsid w:val="00285743"/>
    <w:rsid w:val="002860C9"/>
    <w:rsid w:val="00287069"/>
    <w:rsid w:val="00292C5C"/>
    <w:rsid w:val="002A0E1F"/>
    <w:rsid w:val="002A1480"/>
    <w:rsid w:val="002A1995"/>
    <w:rsid w:val="002A21BB"/>
    <w:rsid w:val="002A30C9"/>
    <w:rsid w:val="002A3A5B"/>
    <w:rsid w:val="002A550D"/>
    <w:rsid w:val="002B0875"/>
    <w:rsid w:val="002B4FBF"/>
    <w:rsid w:val="002B5E6C"/>
    <w:rsid w:val="002B6DA4"/>
    <w:rsid w:val="002C1548"/>
    <w:rsid w:val="002C63AE"/>
    <w:rsid w:val="002C684B"/>
    <w:rsid w:val="002D5BC6"/>
    <w:rsid w:val="002E31A5"/>
    <w:rsid w:val="002E39AD"/>
    <w:rsid w:val="002E637C"/>
    <w:rsid w:val="002E6543"/>
    <w:rsid w:val="002E6989"/>
    <w:rsid w:val="002E725E"/>
    <w:rsid w:val="002E7B3D"/>
    <w:rsid w:val="002E7B48"/>
    <w:rsid w:val="002E7E3A"/>
    <w:rsid w:val="002F34F0"/>
    <w:rsid w:val="002F434C"/>
    <w:rsid w:val="002F5827"/>
    <w:rsid w:val="002F5F82"/>
    <w:rsid w:val="00302145"/>
    <w:rsid w:val="00305BB4"/>
    <w:rsid w:val="00305E73"/>
    <w:rsid w:val="003062EB"/>
    <w:rsid w:val="00306E40"/>
    <w:rsid w:val="00321FAA"/>
    <w:rsid w:val="003226E3"/>
    <w:rsid w:val="00323776"/>
    <w:rsid w:val="00323DFE"/>
    <w:rsid w:val="00326366"/>
    <w:rsid w:val="00330399"/>
    <w:rsid w:val="00333CC3"/>
    <w:rsid w:val="003376D8"/>
    <w:rsid w:val="00344EC8"/>
    <w:rsid w:val="00346D25"/>
    <w:rsid w:val="003535AF"/>
    <w:rsid w:val="00355F0A"/>
    <w:rsid w:val="00357B55"/>
    <w:rsid w:val="00360ECA"/>
    <w:rsid w:val="00361941"/>
    <w:rsid w:val="003639D9"/>
    <w:rsid w:val="003708F6"/>
    <w:rsid w:val="00373B4E"/>
    <w:rsid w:val="00374CA8"/>
    <w:rsid w:val="003753F8"/>
    <w:rsid w:val="00376600"/>
    <w:rsid w:val="00377C09"/>
    <w:rsid w:val="00382950"/>
    <w:rsid w:val="00383397"/>
    <w:rsid w:val="003850A0"/>
    <w:rsid w:val="00386414"/>
    <w:rsid w:val="00387991"/>
    <w:rsid w:val="003905A6"/>
    <w:rsid w:val="00390CED"/>
    <w:rsid w:val="003917D9"/>
    <w:rsid w:val="00393FB1"/>
    <w:rsid w:val="00394515"/>
    <w:rsid w:val="003976FE"/>
    <w:rsid w:val="0039770C"/>
    <w:rsid w:val="003A11BC"/>
    <w:rsid w:val="003A2924"/>
    <w:rsid w:val="003A2ED7"/>
    <w:rsid w:val="003A4794"/>
    <w:rsid w:val="003A782D"/>
    <w:rsid w:val="003B1144"/>
    <w:rsid w:val="003B179B"/>
    <w:rsid w:val="003B30AF"/>
    <w:rsid w:val="003B3FD1"/>
    <w:rsid w:val="003B4C81"/>
    <w:rsid w:val="003B6BFE"/>
    <w:rsid w:val="003B74C1"/>
    <w:rsid w:val="003C13E2"/>
    <w:rsid w:val="003C30F0"/>
    <w:rsid w:val="003C53AC"/>
    <w:rsid w:val="003C6906"/>
    <w:rsid w:val="003C6DFC"/>
    <w:rsid w:val="003C7903"/>
    <w:rsid w:val="003D22BD"/>
    <w:rsid w:val="003D232A"/>
    <w:rsid w:val="003D373B"/>
    <w:rsid w:val="003D6466"/>
    <w:rsid w:val="003D6DD0"/>
    <w:rsid w:val="003D7333"/>
    <w:rsid w:val="003E38BE"/>
    <w:rsid w:val="003E4640"/>
    <w:rsid w:val="003F1F36"/>
    <w:rsid w:val="003F3720"/>
    <w:rsid w:val="003F548D"/>
    <w:rsid w:val="003F589C"/>
    <w:rsid w:val="003F6A3D"/>
    <w:rsid w:val="003F7C0E"/>
    <w:rsid w:val="003F7E3C"/>
    <w:rsid w:val="0040039C"/>
    <w:rsid w:val="004010BD"/>
    <w:rsid w:val="00405D40"/>
    <w:rsid w:val="004126E8"/>
    <w:rsid w:val="0041329B"/>
    <w:rsid w:val="00416713"/>
    <w:rsid w:val="00416DB7"/>
    <w:rsid w:val="004172A4"/>
    <w:rsid w:val="00423AC4"/>
    <w:rsid w:val="00425BC9"/>
    <w:rsid w:val="00427626"/>
    <w:rsid w:val="004278D8"/>
    <w:rsid w:val="004307AF"/>
    <w:rsid w:val="00430FB6"/>
    <w:rsid w:val="00431A91"/>
    <w:rsid w:val="00436C49"/>
    <w:rsid w:val="00436F84"/>
    <w:rsid w:val="00441D75"/>
    <w:rsid w:val="00442995"/>
    <w:rsid w:val="004457EF"/>
    <w:rsid w:val="0045686D"/>
    <w:rsid w:val="004576EA"/>
    <w:rsid w:val="00457B01"/>
    <w:rsid w:val="0046006E"/>
    <w:rsid w:val="00460C84"/>
    <w:rsid w:val="00461507"/>
    <w:rsid w:val="00462AE5"/>
    <w:rsid w:val="004635C7"/>
    <w:rsid w:val="0046377A"/>
    <w:rsid w:val="004639D7"/>
    <w:rsid w:val="00464E44"/>
    <w:rsid w:val="00467015"/>
    <w:rsid w:val="00467A6D"/>
    <w:rsid w:val="00467D2F"/>
    <w:rsid w:val="00471229"/>
    <w:rsid w:val="004803B1"/>
    <w:rsid w:val="004806B4"/>
    <w:rsid w:val="00482649"/>
    <w:rsid w:val="004826C9"/>
    <w:rsid w:val="00483E59"/>
    <w:rsid w:val="00486A75"/>
    <w:rsid w:val="00487817"/>
    <w:rsid w:val="00487ECA"/>
    <w:rsid w:val="004909AA"/>
    <w:rsid w:val="00491666"/>
    <w:rsid w:val="0049216B"/>
    <w:rsid w:val="00493F5B"/>
    <w:rsid w:val="004948A1"/>
    <w:rsid w:val="00494C19"/>
    <w:rsid w:val="00496729"/>
    <w:rsid w:val="004A27E4"/>
    <w:rsid w:val="004A2B22"/>
    <w:rsid w:val="004A383F"/>
    <w:rsid w:val="004A4AE3"/>
    <w:rsid w:val="004A7531"/>
    <w:rsid w:val="004B071A"/>
    <w:rsid w:val="004B0869"/>
    <w:rsid w:val="004B343B"/>
    <w:rsid w:val="004B521B"/>
    <w:rsid w:val="004B6242"/>
    <w:rsid w:val="004B6947"/>
    <w:rsid w:val="004B698A"/>
    <w:rsid w:val="004C22F3"/>
    <w:rsid w:val="004C3F7C"/>
    <w:rsid w:val="004C4300"/>
    <w:rsid w:val="004C6819"/>
    <w:rsid w:val="004D4388"/>
    <w:rsid w:val="004E00C8"/>
    <w:rsid w:val="004E0ED6"/>
    <w:rsid w:val="004E5105"/>
    <w:rsid w:val="004E669E"/>
    <w:rsid w:val="004F35D7"/>
    <w:rsid w:val="004F36F5"/>
    <w:rsid w:val="004F3AD8"/>
    <w:rsid w:val="004F638B"/>
    <w:rsid w:val="005001D6"/>
    <w:rsid w:val="00500FF0"/>
    <w:rsid w:val="00502304"/>
    <w:rsid w:val="005057FD"/>
    <w:rsid w:val="00506C3A"/>
    <w:rsid w:val="00511575"/>
    <w:rsid w:val="00513529"/>
    <w:rsid w:val="0051427B"/>
    <w:rsid w:val="00514358"/>
    <w:rsid w:val="00515D03"/>
    <w:rsid w:val="00517079"/>
    <w:rsid w:val="00520ACF"/>
    <w:rsid w:val="005227B4"/>
    <w:rsid w:val="00524041"/>
    <w:rsid w:val="00527695"/>
    <w:rsid w:val="005277F8"/>
    <w:rsid w:val="00530CD9"/>
    <w:rsid w:val="00531E21"/>
    <w:rsid w:val="0053218F"/>
    <w:rsid w:val="0053507E"/>
    <w:rsid w:val="0053531F"/>
    <w:rsid w:val="0053762E"/>
    <w:rsid w:val="00543043"/>
    <w:rsid w:val="005430E0"/>
    <w:rsid w:val="00545DDD"/>
    <w:rsid w:val="005503AD"/>
    <w:rsid w:val="00553D96"/>
    <w:rsid w:val="00555A3D"/>
    <w:rsid w:val="00560436"/>
    <w:rsid w:val="00563B7A"/>
    <w:rsid w:val="00565312"/>
    <w:rsid w:val="00566426"/>
    <w:rsid w:val="00566FFE"/>
    <w:rsid w:val="00571C45"/>
    <w:rsid w:val="00575425"/>
    <w:rsid w:val="005829D5"/>
    <w:rsid w:val="0058389A"/>
    <w:rsid w:val="00583E2D"/>
    <w:rsid w:val="00585295"/>
    <w:rsid w:val="005869C3"/>
    <w:rsid w:val="00590244"/>
    <w:rsid w:val="005913F5"/>
    <w:rsid w:val="00592AFE"/>
    <w:rsid w:val="00595161"/>
    <w:rsid w:val="005A20CB"/>
    <w:rsid w:val="005A2B35"/>
    <w:rsid w:val="005A3FA0"/>
    <w:rsid w:val="005A43D6"/>
    <w:rsid w:val="005A528D"/>
    <w:rsid w:val="005A5296"/>
    <w:rsid w:val="005A61B2"/>
    <w:rsid w:val="005A6D96"/>
    <w:rsid w:val="005A7BA9"/>
    <w:rsid w:val="005B1BCD"/>
    <w:rsid w:val="005B2933"/>
    <w:rsid w:val="005B3915"/>
    <w:rsid w:val="005B475C"/>
    <w:rsid w:val="005B4D31"/>
    <w:rsid w:val="005B5975"/>
    <w:rsid w:val="005B662E"/>
    <w:rsid w:val="005C0FA3"/>
    <w:rsid w:val="005C128D"/>
    <w:rsid w:val="005C3496"/>
    <w:rsid w:val="005C5C6A"/>
    <w:rsid w:val="005C65CE"/>
    <w:rsid w:val="005C74C5"/>
    <w:rsid w:val="005D011E"/>
    <w:rsid w:val="005D0F58"/>
    <w:rsid w:val="005D2145"/>
    <w:rsid w:val="005D4AD0"/>
    <w:rsid w:val="005D73A7"/>
    <w:rsid w:val="005E0E68"/>
    <w:rsid w:val="005E116D"/>
    <w:rsid w:val="005E38B1"/>
    <w:rsid w:val="005E4604"/>
    <w:rsid w:val="005E4E1E"/>
    <w:rsid w:val="005E6F66"/>
    <w:rsid w:val="005F0021"/>
    <w:rsid w:val="005F3292"/>
    <w:rsid w:val="005F3C14"/>
    <w:rsid w:val="005F4B3A"/>
    <w:rsid w:val="005F6EB3"/>
    <w:rsid w:val="005F7613"/>
    <w:rsid w:val="00601CC1"/>
    <w:rsid w:val="00602296"/>
    <w:rsid w:val="00605284"/>
    <w:rsid w:val="00606A56"/>
    <w:rsid w:val="00606F3B"/>
    <w:rsid w:val="0061096C"/>
    <w:rsid w:val="0061218A"/>
    <w:rsid w:val="00612373"/>
    <w:rsid w:val="00612760"/>
    <w:rsid w:val="006132C6"/>
    <w:rsid w:val="00614B39"/>
    <w:rsid w:val="00614C81"/>
    <w:rsid w:val="00621080"/>
    <w:rsid w:val="00621323"/>
    <w:rsid w:val="00621590"/>
    <w:rsid w:val="00621FCC"/>
    <w:rsid w:val="00625341"/>
    <w:rsid w:val="006259D5"/>
    <w:rsid w:val="00626861"/>
    <w:rsid w:val="0062780A"/>
    <w:rsid w:val="00627F4E"/>
    <w:rsid w:val="006328EE"/>
    <w:rsid w:val="006338BC"/>
    <w:rsid w:val="00633EDA"/>
    <w:rsid w:val="00635B5D"/>
    <w:rsid w:val="00636338"/>
    <w:rsid w:val="0063689A"/>
    <w:rsid w:val="00637E32"/>
    <w:rsid w:val="00642976"/>
    <w:rsid w:val="00642B42"/>
    <w:rsid w:val="00642BC3"/>
    <w:rsid w:val="00644C7C"/>
    <w:rsid w:val="00647A12"/>
    <w:rsid w:val="00650C18"/>
    <w:rsid w:val="00654F58"/>
    <w:rsid w:val="006561F1"/>
    <w:rsid w:val="00657C83"/>
    <w:rsid w:val="00662E1D"/>
    <w:rsid w:val="00663193"/>
    <w:rsid w:val="00663F2D"/>
    <w:rsid w:val="00665520"/>
    <w:rsid w:val="006657CE"/>
    <w:rsid w:val="00665B2A"/>
    <w:rsid w:val="00665B82"/>
    <w:rsid w:val="00667FD2"/>
    <w:rsid w:val="00670215"/>
    <w:rsid w:val="00677B8F"/>
    <w:rsid w:val="00680256"/>
    <w:rsid w:val="006815A4"/>
    <w:rsid w:val="00682386"/>
    <w:rsid w:val="00684811"/>
    <w:rsid w:val="00685CC4"/>
    <w:rsid w:val="0069009A"/>
    <w:rsid w:val="00690B05"/>
    <w:rsid w:val="00694352"/>
    <w:rsid w:val="006943A9"/>
    <w:rsid w:val="00694966"/>
    <w:rsid w:val="00694D28"/>
    <w:rsid w:val="006A1507"/>
    <w:rsid w:val="006A1AA1"/>
    <w:rsid w:val="006A2982"/>
    <w:rsid w:val="006A3F12"/>
    <w:rsid w:val="006B0D03"/>
    <w:rsid w:val="006B2EC9"/>
    <w:rsid w:val="006B6294"/>
    <w:rsid w:val="006C18EE"/>
    <w:rsid w:val="006C2DD9"/>
    <w:rsid w:val="006C3D58"/>
    <w:rsid w:val="006C5AAC"/>
    <w:rsid w:val="006C72C8"/>
    <w:rsid w:val="006D1468"/>
    <w:rsid w:val="006D36DF"/>
    <w:rsid w:val="006D41BD"/>
    <w:rsid w:val="006D5244"/>
    <w:rsid w:val="006D53AC"/>
    <w:rsid w:val="006E0ED9"/>
    <w:rsid w:val="006E12F0"/>
    <w:rsid w:val="006E1CDF"/>
    <w:rsid w:val="006E32B4"/>
    <w:rsid w:val="006E32DB"/>
    <w:rsid w:val="006E3A41"/>
    <w:rsid w:val="006E3FF2"/>
    <w:rsid w:val="006E64CD"/>
    <w:rsid w:val="006E654F"/>
    <w:rsid w:val="006E7065"/>
    <w:rsid w:val="006F2200"/>
    <w:rsid w:val="006F4CAD"/>
    <w:rsid w:val="006F79AC"/>
    <w:rsid w:val="00701BBC"/>
    <w:rsid w:val="00701F1E"/>
    <w:rsid w:val="00704BDB"/>
    <w:rsid w:val="00707154"/>
    <w:rsid w:val="00707927"/>
    <w:rsid w:val="00713206"/>
    <w:rsid w:val="00714547"/>
    <w:rsid w:val="00724F5C"/>
    <w:rsid w:val="00725778"/>
    <w:rsid w:val="00726072"/>
    <w:rsid w:val="00726CAA"/>
    <w:rsid w:val="00730EC1"/>
    <w:rsid w:val="0073393F"/>
    <w:rsid w:val="00734B53"/>
    <w:rsid w:val="00735D8E"/>
    <w:rsid w:val="00737164"/>
    <w:rsid w:val="00737B87"/>
    <w:rsid w:val="0074522D"/>
    <w:rsid w:val="007502CB"/>
    <w:rsid w:val="00750C46"/>
    <w:rsid w:val="00762B5E"/>
    <w:rsid w:val="00762D91"/>
    <w:rsid w:val="007637F6"/>
    <w:rsid w:val="00763B42"/>
    <w:rsid w:val="007640F9"/>
    <w:rsid w:val="00764309"/>
    <w:rsid w:val="0076492C"/>
    <w:rsid w:val="00770ED8"/>
    <w:rsid w:val="00775660"/>
    <w:rsid w:val="007763CD"/>
    <w:rsid w:val="00776789"/>
    <w:rsid w:val="00777774"/>
    <w:rsid w:val="00781E94"/>
    <w:rsid w:val="00783259"/>
    <w:rsid w:val="00783737"/>
    <w:rsid w:val="00784BEA"/>
    <w:rsid w:val="00785569"/>
    <w:rsid w:val="0078566D"/>
    <w:rsid w:val="00787840"/>
    <w:rsid w:val="0079186D"/>
    <w:rsid w:val="00791A39"/>
    <w:rsid w:val="00792645"/>
    <w:rsid w:val="00793C32"/>
    <w:rsid w:val="0079779A"/>
    <w:rsid w:val="00797886"/>
    <w:rsid w:val="00797D14"/>
    <w:rsid w:val="007A021F"/>
    <w:rsid w:val="007A07B1"/>
    <w:rsid w:val="007A0D3A"/>
    <w:rsid w:val="007A3602"/>
    <w:rsid w:val="007A387C"/>
    <w:rsid w:val="007A4501"/>
    <w:rsid w:val="007A45B2"/>
    <w:rsid w:val="007A4E7F"/>
    <w:rsid w:val="007A798E"/>
    <w:rsid w:val="007B0CA0"/>
    <w:rsid w:val="007B1122"/>
    <w:rsid w:val="007B2D89"/>
    <w:rsid w:val="007B38E2"/>
    <w:rsid w:val="007B40E1"/>
    <w:rsid w:val="007B676F"/>
    <w:rsid w:val="007B71E6"/>
    <w:rsid w:val="007C480E"/>
    <w:rsid w:val="007C5005"/>
    <w:rsid w:val="007C690C"/>
    <w:rsid w:val="007C694C"/>
    <w:rsid w:val="007C7727"/>
    <w:rsid w:val="007D0B0C"/>
    <w:rsid w:val="007D1A25"/>
    <w:rsid w:val="007D6D9B"/>
    <w:rsid w:val="007D6E6A"/>
    <w:rsid w:val="007D7C8A"/>
    <w:rsid w:val="007E27F0"/>
    <w:rsid w:val="007E2D89"/>
    <w:rsid w:val="007E3328"/>
    <w:rsid w:val="007E60A3"/>
    <w:rsid w:val="007E6E11"/>
    <w:rsid w:val="007F07FA"/>
    <w:rsid w:val="007F4AA5"/>
    <w:rsid w:val="007F5E2E"/>
    <w:rsid w:val="007F6B46"/>
    <w:rsid w:val="007F7B1E"/>
    <w:rsid w:val="008003EA"/>
    <w:rsid w:val="008021EE"/>
    <w:rsid w:val="00805847"/>
    <w:rsid w:val="00806075"/>
    <w:rsid w:val="00806684"/>
    <w:rsid w:val="008072CB"/>
    <w:rsid w:val="008077B5"/>
    <w:rsid w:val="00811A3E"/>
    <w:rsid w:val="008178BD"/>
    <w:rsid w:val="008206AD"/>
    <w:rsid w:val="00823F85"/>
    <w:rsid w:val="0082455E"/>
    <w:rsid w:val="008247A0"/>
    <w:rsid w:val="008258E3"/>
    <w:rsid w:val="0082645A"/>
    <w:rsid w:val="00827824"/>
    <w:rsid w:val="00830792"/>
    <w:rsid w:val="00830FEB"/>
    <w:rsid w:val="008343BB"/>
    <w:rsid w:val="00837C5E"/>
    <w:rsid w:val="0084089E"/>
    <w:rsid w:val="0084162E"/>
    <w:rsid w:val="008431EE"/>
    <w:rsid w:val="0084350B"/>
    <w:rsid w:val="00843B5D"/>
    <w:rsid w:val="00844F71"/>
    <w:rsid w:val="00846116"/>
    <w:rsid w:val="00846D8D"/>
    <w:rsid w:val="008473FD"/>
    <w:rsid w:val="00850DBE"/>
    <w:rsid w:val="00851F51"/>
    <w:rsid w:val="0085240F"/>
    <w:rsid w:val="00852EBB"/>
    <w:rsid w:val="00854E2F"/>
    <w:rsid w:val="008574C7"/>
    <w:rsid w:val="00857FFD"/>
    <w:rsid w:val="0086122B"/>
    <w:rsid w:val="00861BB2"/>
    <w:rsid w:val="00861C57"/>
    <w:rsid w:val="00861C80"/>
    <w:rsid w:val="008620CF"/>
    <w:rsid w:val="00862860"/>
    <w:rsid w:val="008629BA"/>
    <w:rsid w:val="00863ADD"/>
    <w:rsid w:val="00864B59"/>
    <w:rsid w:val="0086517C"/>
    <w:rsid w:val="00872AD2"/>
    <w:rsid w:val="00873982"/>
    <w:rsid w:val="00877262"/>
    <w:rsid w:val="00877452"/>
    <w:rsid w:val="00877EFF"/>
    <w:rsid w:val="00880BB5"/>
    <w:rsid w:val="008826E6"/>
    <w:rsid w:val="00885A17"/>
    <w:rsid w:val="0088615E"/>
    <w:rsid w:val="008863E3"/>
    <w:rsid w:val="00893C8C"/>
    <w:rsid w:val="00893E8A"/>
    <w:rsid w:val="00894555"/>
    <w:rsid w:val="008A1484"/>
    <w:rsid w:val="008A50C9"/>
    <w:rsid w:val="008A6095"/>
    <w:rsid w:val="008A71AC"/>
    <w:rsid w:val="008A793D"/>
    <w:rsid w:val="008B0BE1"/>
    <w:rsid w:val="008B2B1B"/>
    <w:rsid w:val="008B3C37"/>
    <w:rsid w:val="008B4CB3"/>
    <w:rsid w:val="008C072D"/>
    <w:rsid w:val="008C0B97"/>
    <w:rsid w:val="008C4D5C"/>
    <w:rsid w:val="008C508D"/>
    <w:rsid w:val="008D0E51"/>
    <w:rsid w:val="008D3350"/>
    <w:rsid w:val="008D5342"/>
    <w:rsid w:val="008E02BF"/>
    <w:rsid w:val="008E07F9"/>
    <w:rsid w:val="008E3614"/>
    <w:rsid w:val="008E419D"/>
    <w:rsid w:val="008F0CEF"/>
    <w:rsid w:val="008F19C5"/>
    <w:rsid w:val="008F2A59"/>
    <w:rsid w:val="008F415A"/>
    <w:rsid w:val="008F485C"/>
    <w:rsid w:val="008F66B8"/>
    <w:rsid w:val="009010C6"/>
    <w:rsid w:val="00901CDE"/>
    <w:rsid w:val="00901F8A"/>
    <w:rsid w:val="00902617"/>
    <w:rsid w:val="00903F73"/>
    <w:rsid w:val="00906666"/>
    <w:rsid w:val="00907D90"/>
    <w:rsid w:val="00910255"/>
    <w:rsid w:val="00911C3B"/>
    <w:rsid w:val="00912375"/>
    <w:rsid w:val="0091244C"/>
    <w:rsid w:val="00912E83"/>
    <w:rsid w:val="0091372C"/>
    <w:rsid w:val="00916374"/>
    <w:rsid w:val="009168B0"/>
    <w:rsid w:val="0092061B"/>
    <w:rsid w:val="0092215E"/>
    <w:rsid w:val="009241BA"/>
    <w:rsid w:val="00925E74"/>
    <w:rsid w:val="00934EEC"/>
    <w:rsid w:val="00935D12"/>
    <w:rsid w:val="009450F4"/>
    <w:rsid w:val="0094534C"/>
    <w:rsid w:val="00945657"/>
    <w:rsid w:val="00951EA1"/>
    <w:rsid w:val="00955956"/>
    <w:rsid w:val="0096061D"/>
    <w:rsid w:val="009625E9"/>
    <w:rsid w:val="009627AF"/>
    <w:rsid w:val="00964E3D"/>
    <w:rsid w:val="0097004B"/>
    <w:rsid w:val="00970AD4"/>
    <w:rsid w:val="00972DC1"/>
    <w:rsid w:val="009748CF"/>
    <w:rsid w:val="00977A63"/>
    <w:rsid w:val="00982425"/>
    <w:rsid w:val="00983D28"/>
    <w:rsid w:val="009868DE"/>
    <w:rsid w:val="009920C2"/>
    <w:rsid w:val="00993BDF"/>
    <w:rsid w:val="00996C9C"/>
    <w:rsid w:val="009A2490"/>
    <w:rsid w:val="009A3CCE"/>
    <w:rsid w:val="009A75AD"/>
    <w:rsid w:val="009A7E2D"/>
    <w:rsid w:val="009B1080"/>
    <w:rsid w:val="009B3156"/>
    <w:rsid w:val="009B4057"/>
    <w:rsid w:val="009B50AA"/>
    <w:rsid w:val="009C2903"/>
    <w:rsid w:val="009C32E7"/>
    <w:rsid w:val="009C4599"/>
    <w:rsid w:val="009C58B9"/>
    <w:rsid w:val="009C66A8"/>
    <w:rsid w:val="009D27F0"/>
    <w:rsid w:val="009D3954"/>
    <w:rsid w:val="009D3AF5"/>
    <w:rsid w:val="009D7630"/>
    <w:rsid w:val="009E16F3"/>
    <w:rsid w:val="009E1CF2"/>
    <w:rsid w:val="009E2CCE"/>
    <w:rsid w:val="009E57E5"/>
    <w:rsid w:val="009E63A4"/>
    <w:rsid w:val="009F099D"/>
    <w:rsid w:val="009F1295"/>
    <w:rsid w:val="009F13C1"/>
    <w:rsid w:val="009F21EA"/>
    <w:rsid w:val="009F534E"/>
    <w:rsid w:val="009F7901"/>
    <w:rsid w:val="00A0587A"/>
    <w:rsid w:val="00A0674B"/>
    <w:rsid w:val="00A0753E"/>
    <w:rsid w:val="00A10DAC"/>
    <w:rsid w:val="00A10FD9"/>
    <w:rsid w:val="00A12CA1"/>
    <w:rsid w:val="00A13B56"/>
    <w:rsid w:val="00A146FC"/>
    <w:rsid w:val="00A166E6"/>
    <w:rsid w:val="00A16ACE"/>
    <w:rsid w:val="00A16D7C"/>
    <w:rsid w:val="00A17536"/>
    <w:rsid w:val="00A20233"/>
    <w:rsid w:val="00A20954"/>
    <w:rsid w:val="00A22010"/>
    <w:rsid w:val="00A23805"/>
    <w:rsid w:val="00A24414"/>
    <w:rsid w:val="00A261BC"/>
    <w:rsid w:val="00A30870"/>
    <w:rsid w:val="00A33909"/>
    <w:rsid w:val="00A352B9"/>
    <w:rsid w:val="00A35F77"/>
    <w:rsid w:val="00A408BF"/>
    <w:rsid w:val="00A411C8"/>
    <w:rsid w:val="00A43BE7"/>
    <w:rsid w:val="00A4660D"/>
    <w:rsid w:val="00A47259"/>
    <w:rsid w:val="00A51802"/>
    <w:rsid w:val="00A52BE3"/>
    <w:rsid w:val="00A54728"/>
    <w:rsid w:val="00A54AD7"/>
    <w:rsid w:val="00A55103"/>
    <w:rsid w:val="00A564A4"/>
    <w:rsid w:val="00A606A3"/>
    <w:rsid w:val="00A618C4"/>
    <w:rsid w:val="00A62D5E"/>
    <w:rsid w:val="00A66632"/>
    <w:rsid w:val="00A67281"/>
    <w:rsid w:val="00A6750C"/>
    <w:rsid w:val="00A71689"/>
    <w:rsid w:val="00A72F20"/>
    <w:rsid w:val="00A7587A"/>
    <w:rsid w:val="00A87E88"/>
    <w:rsid w:val="00A91485"/>
    <w:rsid w:val="00A92AD1"/>
    <w:rsid w:val="00A953E4"/>
    <w:rsid w:val="00AA1324"/>
    <w:rsid w:val="00AA5565"/>
    <w:rsid w:val="00AA5DDC"/>
    <w:rsid w:val="00AA6213"/>
    <w:rsid w:val="00AB0879"/>
    <w:rsid w:val="00AB4AB6"/>
    <w:rsid w:val="00AB611E"/>
    <w:rsid w:val="00AB751E"/>
    <w:rsid w:val="00AC5F6A"/>
    <w:rsid w:val="00AC6566"/>
    <w:rsid w:val="00AD0228"/>
    <w:rsid w:val="00AD0C05"/>
    <w:rsid w:val="00AD1EEF"/>
    <w:rsid w:val="00AD31D6"/>
    <w:rsid w:val="00AD39D0"/>
    <w:rsid w:val="00AD3CC1"/>
    <w:rsid w:val="00AD3E97"/>
    <w:rsid w:val="00AD4986"/>
    <w:rsid w:val="00AD57E2"/>
    <w:rsid w:val="00AD7E57"/>
    <w:rsid w:val="00AE1670"/>
    <w:rsid w:val="00AE4066"/>
    <w:rsid w:val="00AF12C0"/>
    <w:rsid w:val="00AF2DE5"/>
    <w:rsid w:val="00AF5BB8"/>
    <w:rsid w:val="00AF5DE4"/>
    <w:rsid w:val="00AF72C2"/>
    <w:rsid w:val="00B005BF"/>
    <w:rsid w:val="00B038E2"/>
    <w:rsid w:val="00B053CF"/>
    <w:rsid w:val="00B07864"/>
    <w:rsid w:val="00B10191"/>
    <w:rsid w:val="00B10497"/>
    <w:rsid w:val="00B11494"/>
    <w:rsid w:val="00B11CF3"/>
    <w:rsid w:val="00B13925"/>
    <w:rsid w:val="00B152A6"/>
    <w:rsid w:val="00B256D8"/>
    <w:rsid w:val="00B26E5C"/>
    <w:rsid w:val="00B30931"/>
    <w:rsid w:val="00B30E08"/>
    <w:rsid w:val="00B32934"/>
    <w:rsid w:val="00B332BE"/>
    <w:rsid w:val="00B334F4"/>
    <w:rsid w:val="00B362F0"/>
    <w:rsid w:val="00B401E2"/>
    <w:rsid w:val="00B4175A"/>
    <w:rsid w:val="00B4240E"/>
    <w:rsid w:val="00B4267A"/>
    <w:rsid w:val="00B42F49"/>
    <w:rsid w:val="00B434F1"/>
    <w:rsid w:val="00B4576D"/>
    <w:rsid w:val="00B5358D"/>
    <w:rsid w:val="00B53FA3"/>
    <w:rsid w:val="00B54463"/>
    <w:rsid w:val="00B607BB"/>
    <w:rsid w:val="00B60AE6"/>
    <w:rsid w:val="00B6113F"/>
    <w:rsid w:val="00B636BA"/>
    <w:rsid w:val="00B642E7"/>
    <w:rsid w:val="00B679F9"/>
    <w:rsid w:val="00B757B3"/>
    <w:rsid w:val="00B76972"/>
    <w:rsid w:val="00B81BC2"/>
    <w:rsid w:val="00B851FA"/>
    <w:rsid w:val="00B918BD"/>
    <w:rsid w:val="00B92730"/>
    <w:rsid w:val="00B93983"/>
    <w:rsid w:val="00B93A18"/>
    <w:rsid w:val="00B9511E"/>
    <w:rsid w:val="00BA0BC0"/>
    <w:rsid w:val="00BA0BF0"/>
    <w:rsid w:val="00BA1217"/>
    <w:rsid w:val="00BA53AA"/>
    <w:rsid w:val="00BA5DD8"/>
    <w:rsid w:val="00BA6B14"/>
    <w:rsid w:val="00BB0021"/>
    <w:rsid w:val="00BB1B45"/>
    <w:rsid w:val="00BB6B1C"/>
    <w:rsid w:val="00BB6F6E"/>
    <w:rsid w:val="00BB7A73"/>
    <w:rsid w:val="00BB7FF8"/>
    <w:rsid w:val="00BC359D"/>
    <w:rsid w:val="00BC4DB1"/>
    <w:rsid w:val="00BD0A30"/>
    <w:rsid w:val="00BD4DE3"/>
    <w:rsid w:val="00BD79BE"/>
    <w:rsid w:val="00BE6FF8"/>
    <w:rsid w:val="00BF138C"/>
    <w:rsid w:val="00BF1BA1"/>
    <w:rsid w:val="00BF4420"/>
    <w:rsid w:val="00BF5413"/>
    <w:rsid w:val="00BF569E"/>
    <w:rsid w:val="00C01A00"/>
    <w:rsid w:val="00C02FD5"/>
    <w:rsid w:val="00C03F42"/>
    <w:rsid w:val="00C04DA6"/>
    <w:rsid w:val="00C06FFA"/>
    <w:rsid w:val="00C1164A"/>
    <w:rsid w:val="00C12336"/>
    <w:rsid w:val="00C15D78"/>
    <w:rsid w:val="00C167BD"/>
    <w:rsid w:val="00C17CA1"/>
    <w:rsid w:val="00C20F41"/>
    <w:rsid w:val="00C2123E"/>
    <w:rsid w:val="00C26FD6"/>
    <w:rsid w:val="00C30D3E"/>
    <w:rsid w:val="00C31765"/>
    <w:rsid w:val="00C31776"/>
    <w:rsid w:val="00C317A9"/>
    <w:rsid w:val="00C31BC3"/>
    <w:rsid w:val="00C34D8B"/>
    <w:rsid w:val="00C40862"/>
    <w:rsid w:val="00C41E66"/>
    <w:rsid w:val="00C4415F"/>
    <w:rsid w:val="00C45BA7"/>
    <w:rsid w:val="00C463FD"/>
    <w:rsid w:val="00C479C5"/>
    <w:rsid w:val="00C54C12"/>
    <w:rsid w:val="00C57ABC"/>
    <w:rsid w:val="00C61802"/>
    <w:rsid w:val="00C631F2"/>
    <w:rsid w:val="00C64213"/>
    <w:rsid w:val="00C66055"/>
    <w:rsid w:val="00C678A9"/>
    <w:rsid w:val="00C67BEB"/>
    <w:rsid w:val="00C714FF"/>
    <w:rsid w:val="00C71908"/>
    <w:rsid w:val="00C773C5"/>
    <w:rsid w:val="00C8051E"/>
    <w:rsid w:val="00C84559"/>
    <w:rsid w:val="00C84FBE"/>
    <w:rsid w:val="00C87B8D"/>
    <w:rsid w:val="00C9102F"/>
    <w:rsid w:val="00C93B5A"/>
    <w:rsid w:val="00C93B91"/>
    <w:rsid w:val="00C9581D"/>
    <w:rsid w:val="00CA1F39"/>
    <w:rsid w:val="00CA2574"/>
    <w:rsid w:val="00CA2799"/>
    <w:rsid w:val="00CA4110"/>
    <w:rsid w:val="00CA4727"/>
    <w:rsid w:val="00CA5FE5"/>
    <w:rsid w:val="00CB03B5"/>
    <w:rsid w:val="00CB15F4"/>
    <w:rsid w:val="00CB4629"/>
    <w:rsid w:val="00CB50D4"/>
    <w:rsid w:val="00CB63AB"/>
    <w:rsid w:val="00CB756C"/>
    <w:rsid w:val="00CC120D"/>
    <w:rsid w:val="00CC19A4"/>
    <w:rsid w:val="00CC3511"/>
    <w:rsid w:val="00CC481E"/>
    <w:rsid w:val="00CC5FFA"/>
    <w:rsid w:val="00CD11CE"/>
    <w:rsid w:val="00CD1616"/>
    <w:rsid w:val="00CD2AC7"/>
    <w:rsid w:val="00CD3A94"/>
    <w:rsid w:val="00CD3AE0"/>
    <w:rsid w:val="00CD49CC"/>
    <w:rsid w:val="00CD4DF6"/>
    <w:rsid w:val="00CD51DC"/>
    <w:rsid w:val="00CD5D36"/>
    <w:rsid w:val="00CE2B0E"/>
    <w:rsid w:val="00CE7072"/>
    <w:rsid w:val="00CF130E"/>
    <w:rsid w:val="00CF1952"/>
    <w:rsid w:val="00CF30AD"/>
    <w:rsid w:val="00CF399C"/>
    <w:rsid w:val="00CF7EA4"/>
    <w:rsid w:val="00D0607A"/>
    <w:rsid w:val="00D12B24"/>
    <w:rsid w:val="00D13064"/>
    <w:rsid w:val="00D1514C"/>
    <w:rsid w:val="00D1515D"/>
    <w:rsid w:val="00D153DF"/>
    <w:rsid w:val="00D15678"/>
    <w:rsid w:val="00D16210"/>
    <w:rsid w:val="00D17C3C"/>
    <w:rsid w:val="00D226A0"/>
    <w:rsid w:val="00D23B5D"/>
    <w:rsid w:val="00D369A8"/>
    <w:rsid w:val="00D376BD"/>
    <w:rsid w:val="00D405E6"/>
    <w:rsid w:val="00D426F0"/>
    <w:rsid w:val="00D44257"/>
    <w:rsid w:val="00D46990"/>
    <w:rsid w:val="00D512A3"/>
    <w:rsid w:val="00D5145E"/>
    <w:rsid w:val="00D53377"/>
    <w:rsid w:val="00D55141"/>
    <w:rsid w:val="00D552DC"/>
    <w:rsid w:val="00D55877"/>
    <w:rsid w:val="00D560BF"/>
    <w:rsid w:val="00D575E7"/>
    <w:rsid w:val="00D61011"/>
    <w:rsid w:val="00D61356"/>
    <w:rsid w:val="00D616AF"/>
    <w:rsid w:val="00D62D20"/>
    <w:rsid w:val="00D6467D"/>
    <w:rsid w:val="00D66375"/>
    <w:rsid w:val="00D678CF"/>
    <w:rsid w:val="00D70520"/>
    <w:rsid w:val="00D70EA9"/>
    <w:rsid w:val="00D7190D"/>
    <w:rsid w:val="00D72787"/>
    <w:rsid w:val="00D75473"/>
    <w:rsid w:val="00D76DA1"/>
    <w:rsid w:val="00D80589"/>
    <w:rsid w:val="00D81413"/>
    <w:rsid w:val="00D8345F"/>
    <w:rsid w:val="00D83C7F"/>
    <w:rsid w:val="00D85090"/>
    <w:rsid w:val="00D850EC"/>
    <w:rsid w:val="00D855F0"/>
    <w:rsid w:val="00D85F00"/>
    <w:rsid w:val="00D86E54"/>
    <w:rsid w:val="00D87D3E"/>
    <w:rsid w:val="00D90404"/>
    <w:rsid w:val="00D913BE"/>
    <w:rsid w:val="00D97F12"/>
    <w:rsid w:val="00DA0960"/>
    <w:rsid w:val="00DA28EF"/>
    <w:rsid w:val="00DA4474"/>
    <w:rsid w:val="00DA60C5"/>
    <w:rsid w:val="00DA76D0"/>
    <w:rsid w:val="00DA7D2B"/>
    <w:rsid w:val="00DB07F2"/>
    <w:rsid w:val="00DB0EB1"/>
    <w:rsid w:val="00DB675B"/>
    <w:rsid w:val="00DB6D56"/>
    <w:rsid w:val="00DB73BC"/>
    <w:rsid w:val="00DB7E0C"/>
    <w:rsid w:val="00DC1D32"/>
    <w:rsid w:val="00DC222B"/>
    <w:rsid w:val="00DC6734"/>
    <w:rsid w:val="00DC70EC"/>
    <w:rsid w:val="00DC71D2"/>
    <w:rsid w:val="00DC7A4B"/>
    <w:rsid w:val="00DD28E3"/>
    <w:rsid w:val="00DD299A"/>
    <w:rsid w:val="00DD3141"/>
    <w:rsid w:val="00DD4C1A"/>
    <w:rsid w:val="00DE0D5D"/>
    <w:rsid w:val="00DE1279"/>
    <w:rsid w:val="00DE1C5F"/>
    <w:rsid w:val="00DE2C4C"/>
    <w:rsid w:val="00DE3037"/>
    <w:rsid w:val="00DE4933"/>
    <w:rsid w:val="00DE5F15"/>
    <w:rsid w:val="00DE666D"/>
    <w:rsid w:val="00DF213B"/>
    <w:rsid w:val="00DF2B60"/>
    <w:rsid w:val="00DF51D7"/>
    <w:rsid w:val="00E005C0"/>
    <w:rsid w:val="00E02EB5"/>
    <w:rsid w:val="00E0322A"/>
    <w:rsid w:val="00E052AA"/>
    <w:rsid w:val="00E15718"/>
    <w:rsid w:val="00E15807"/>
    <w:rsid w:val="00E16DA3"/>
    <w:rsid w:val="00E25668"/>
    <w:rsid w:val="00E338C6"/>
    <w:rsid w:val="00E35282"/>
    <w:rsid w:val="00E37B5F"/>
    <w:rsid w:val="00E42D66"/>
    <w:rsid w:val="00E50807"/>
    <w:rsid w:val="00E55867"/>
    <w:rsid w:val="00E55E38"/>
    <w:rsid w:val="00E56D26"/>
    <w:rsid w:val="00E6162D"/>
    <w:rsid w:val="00E711EB"/>
    <w:rsid w:val="00E740F3"/>
    <w:rsid w:val="00E75AAB"/>
    <w:rsid w:val="00E77D2E"/>
    <w:rsid w:val="00E84799"/>
    <w:rsid w:val="00E86347"/>
    <w:rsid w:val="00E86EA6"/>
    <w:rsid w:val="00E92EC8"/>
    <w:rsid w:val="00E9664E"/>
    <w:rsid w:val="00EA04C6"/>
    <w:rsid w:val="00EA1247"/>
    <w:rsid w:val="00EA472C"/>
    <w:rsid w:val="00EA5911"/>
    <w:rsid w:val="00EA651B"/>
    <w:rsid w:val="00EB1CED"/>
    <w:rsid w:val="00EB293C"/>
    <w:rsid w:val="00EB2BE0"/>
    <w:rsid w:val="00EB2C1A"/>
    <w:rsid w:val="00EB2FA7"/>
    <w:rsid w:val="00EB3C2E"/>
    <w:rsid w:val="00EB4C8C"/>
    <w:rsid w:val="00EB4DC5"/>
    <w:rsid w:val="00EB72B6"/>
    <w:rsid w:val="00EC1C2C"/>
    <w:rsid w:val="00EC2EBC"/>
    <w:rsid w:val="00EC635D"/>
    <w:rsid w:val="00EC6EFD"/>
    <w:rsid w:val="00EC7EE3"/>
    <w:rsid w:val="00ED1F98"/>
    <w:rsid w:val="00ED2D51"/>
    <w:rsid w:val="00ED637A"/>
    <w:rsid w:val="00ED6BA9"/>
    <w:rsid w:val="00ED7D43"/>
    <w:rsid w:val="00EE132D"/>
    <w:rsid w:val="00EE3506"/>
    <w:rsid w:val="00EE6866"/>
    <w:rsid w:val="00EE6A01"/>
    <w:rsid w:val="00EF1E3A"/>
    <w:rsid w:val="00EF1F64"/>
    <w:rsid w:val="00EF2C9F"/>
    <w:rsid w:val="00EF40FE"/>
    <w:rsid w:val="00EF480B"/>
    <w:rsid w:val="00EF6C92"/>
    <w:rsid w:val="00F00966"/>
    <w:rsid w:val="00F056B3"/>
    <w:rsid w:val="00F05D24"/>
    <w:rsid w:val="00F06D2D"/>
    <w:rsid w:val="00F11FD6"/>
    <w:rsid w:val="00F14340"/>
    <w:rsid w:val="00F146C3"/>
    <w:rsid w:val="00F15CD1"/>
    <w:rsid w:val="00F162F3"/>
    <w:rsid w:val="00F17447"/>
    <w:rsid w:val="00F20C87"/>
    <w:rsid w:val="00F2430D"/>
    <w:rsid w:val="00F25CDB"/>
    <w:rsid w:val="00F27D9D"/>
    <w:rsid w:val="00F33D0D"/>
    <w:rsid w:val="00F33FBF"/>
    <w:rsid w:val="00F35504"/>
    <w:rsid w:val="00F36934"/>
    <w:rsid w:val="00F369A4"/>
    <w:rsid w:val="00F40A87"/>
    <w:rsid w:val="00F41570"/>
    <w:rsid w:val="00F42084"/>
    <w:rsid w:val="00F43F20"/>
    <w:rsid w:val="00F456EA"/>
    <w:rsid w:val="00F45834"/>
    <w:rsid w:val="00F46C36"/>
    <w:rsid w:val="00F46CA9"/>
    <w:rsid w:val="00F50DA0"/>
    <w:rsid w:val="00F51CBA"/>
    <w:rsid w:val="00F5270A"/>
    <w:rsid w:val="00F53661"/>
    <w:rsid w:val="00F53C9D"/>
    <w:rsid w:val="00F56D54"/>
    <w:rsid w:val="00F571A9"/>
    <w:rsid w:val="00F6151A"/>
    <w:rsid w:val="00F63902"/>
    <w:rsid w:val="00F64305"/>
    <w:rsid w:val="00F709E4"/>
    <w:rsid w:val="00F73652"/>
    <w:rsid w:val="00F81828"/>
    <w:rsid w:val="00F85E0A"/>
    <w:rsid w:val="00F903C8"/>
    <w:rsid w:val="00F90597"/>
    <w:rsid w:val="00F90E7F"/>
    <w:rsid w:val="00F97EEE"/>
    <w:rsid w:val="00FA06C3"/>
    <w:rsid w:val="00FA10AD"/>
    <w:rsid w:val="00FA3B17"/>
    <w:rsid w:val="00FA454F"/>
    <w:rsid w:val="00FA4F87"/>
    <w:rsid w:val="00FB0ED6"/>
    <w:rsid w:val="00FB376E"/>
    <w:rsid w:val="00FB47F6"/>
    <w:rsid w:val="00FB7CA2"/>
    <w:rsid w:val="00FC0EA9"/>
    <w:rsid w:val="00FC1CD8"/>
    <w:rsid w:val="00FC3239"/>
    <w:rsid w:val="00FD0255"/>
    <w:rsid w:val="00FD0830"/>
    <w:rsid w:val="00FD28AF"/>
    <w:rsid w:val="00FD2EB9"/>
    <w:rsid w:val="00FD3B3F"/>
    <w:rsid w:val="00FD49B0"/>
    <w:rsid w:val="00FE1E3F"/>
    <w:rsid w:val="00FE3BC4"/>
    <w:rsid w:val="00FE43C9"/>
    <w:rsid w:val="00FE70D6"/>
    <w:rsid w:val="00FF1208"/>
    <w:rsid w:val="00FF1AA2"/>
    <w:rsid w:val="00FF492C"/>
    <w:rsid w:val="00FF4B52"/>
    <w:rsid w:val="00FF748D"/>
    <w:rsid w:val="00FF74B2"/>
    <w:rsid w:val="03747C9B"/>
    <w:rsid w:val="049B8244"/>
    <w:rsid w:val="0859FFE9"/>
    <w:rsid w:val="09BF05DC"/>
    <w:rsid w:val="0A01A91E"/>
    <w:rsid w:val="0A32A35B"/>
    <w:rsid w:val="0A6B8B07"/>
    <w:rsid w:val="0D076A74"/>
    <w:rsid w:val="0D1C092C"/>
    <w:rsid w:val="136F20A4"/>
    <w:rsid w:val="151B5DE4"/>
    <w:rsid w:val="161B6E9D"/>
    <w:rsid w:val="16BA989C"/>
    <w:rsid w:val="16FD3140"/>
    <w:rsid w:val="178D64B4"/>
    <w:rsid w:val="1AFEF30D"/>
    <w:rsid w:val="1BDD5D10"/>
    <w:rsid w:val="1F7F08B6"/>
    <w:rsid w:val="1FDDB711"/>
    <w:rsid w:val="224FAA90"/>
    <w:rsid w:val="2653A41D"/>
    <w:rsid w:val="2AB0688E"/>
    <w:rsid w:val="2FA06D96"/>
    <w:rsid w:val="31B9C136"/>
    <w:rsid w:val="35B307BB"/>
    <w:rsid w:val="3C380DAE"/>
    <w:rsid w:val="3F93578E"/>
    <w:rsid w:val="41BBAC4F"/>
    <w:rsid w:val="43A37911"/>
    <w:rsid w:val="44B495E0"/>
    <w:rsid w:val="47482AD2"/>
    <w:rsid w:val="48E10ADC"/>
    <w:rsid w:val="4B72037E"/>
    <w:rsid w:val="4CD78D62"/>
    <w:rsid w:val="51A4A15B"/>
    <w:rsid w:val="53C32CB1"/>
    <w:rsid w:val="5621E6B5"/>
    <w:rsid w:val="582E7A78"/>
    <w:rsid w:val="586ED20C"/>
    <w:rsid w:val="58DE6DD4"/>
    <w:rsid w:val="5C391C66"/>
    <w:rsid w:val="5D96FADD"/>
    <w:rsid w:val="5FFC4572"/>
    <w:rsid w:val="61298F6D"/>
    <w:rsid w:val="655992F7"/>
    <w:rsid w:val="66C2462A"/>
    <w:rsid w:val="68493D5A"/>
    <w:rsid w:val="69B551DB"/>
    <w:rsid w:val="6D3BD3A2"/>
    <w:rsid w:val="6EBC2318"/>
    <w:rsid w:val="6EE52571"/>
    <w:rsid w:val="6F222132"/>
    <w:rsid w:val="73595290"/>
    <w:rsid w:val="74236B08"/>
    <w:rsid w:val="7462E501"/>
    <w:rsid w:val="78EFFDE8"/>
    <w:rsid w:val="7A15A421"/>
    <w:rsid w:val="7CE3261D"/>
    <w:rsid w:val="7D56DE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6ED1"/>
  <w15:docId w15:val="{FA596A4C-2EE1-406C-B5B6-4CA8F78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3B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6E54"/>
    <w:rPr>
      <w:sz w:val="16"/>
      <w:szCs w:val="16"/>
    </w:rPr>
  </w:style>
  <w:style w:type="paragraph" w:styleId="CommentText">
    <w:name w:val="annotation text"/>
    <w:basedOn w:val="Normal"/>
    <w:link w:val="CommentTextChar"/>
    <w:uiPriority w:val="99"/>
    <w:unhideWhenUsed/>
    <w:rsid w:val="00D86E54"/>
    <w:pPr>
      <w:spacing w:line="240" w:lineRule="auto"/>
    </w:pPr>
    <w:rPr>
      <w:sz w:val="20"/>
      <w:szCs w:val="20"/>
    </w:rPr>
  </w:style>
  <w:style w:type="character" w:customStyle="1" w:styleId="CommentTextChar">
    <w:name w:val="Comment Text Char"/>
    <w:basedOn w:val="DefaultParagraphFont"/>
    <w:link w:val="CommentText"/>
    <w:uiPriority w:val="99"/>
    <w:rsid w:val="00D86E54"/>
    <w:rPr>
      <w:sz w:val="20"/>
      <w:szCs w:val="20"/>
    </w:rPr>
  </w:style>
  <w:style w:type="paragraph" w:styleId="CommentSubject">
    <w:name w:val="annotation subject"/>
    <w:basedOn w:val="CommentText"/>
    <w:next w:val="CommentText"/>
    <w:link w:val="CommentSubjectChar"/>
    <w:uiPriority w:val="99"/>
    <w:semiHidden/>
    <w:unhideWhenUsed/>
    <w:rsid w:val="00D86E54"/>
    <w:rPr>
      <w:b/>
      <w:bCs/>
    </w:rPr>
  </w:style>
  <w:style w:type="character" w:customStyle="1" w:styleId="CommentSubjectChar">
    <w:name w:val="Comment Subject Char"/>
    <w:basedOn w:val="CommentTextChar"/>
    <w:link w:val="CommentSubject"/>
    <w:uiPriority w:val="99"/>
    <w:semiHidden/>
    <w:rsid w:val="00D86E54"/>
    <w:rPr>
      <w:b/>
      <w:bCs/>
      <w:sz w:val="20"/>
      <w:szCs w:val="20"/>
    </w:rPr>
  </w:style>
  <w:style w:type="paragraph" w:styleId="BalloonText">
    <w:name w:val="Balloon Text"/>
    <w:basedOn w:val="Normal"/>
    <w:link w:val="BalloonTextChar"/>
    <w:uiPriority w:val="99"/>
    <w:semiHidden/>
    <w:unhideWhenUsed/>
    <w:rsid w:val="00D8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54"/>
    <w:rPr>
      <w:rFonts w:ascii="Segoe UI" w:hAnsi="Segoe UI" w:cs="Segoe UI"/>
      <w:sz w:val="18"/>
      <w:szCs w:val="18"/>
    </w:rPr>
  </w:style>
  <w:style w:type="paragraph" w:styleId="ListParagraph">
    <w:name w:val="List Paragraph"/>
    <w:basedOn w:val="Normal"/>
    <w:uiPriority w:val="34"/>
    <w:qFormat/>
    <w:rsid w:val="00CB50D4"/>
    <w:pPr>
      <w:spacing w:line="256" w:lineRule="auto"/>
      <w:ind w:left="720"/>
      <w:contextualSpacing/>
    </w:pPr>
  </w:style>
  <w:style w:type="paragraph" w:styleId="Header">
    <w:name w:val="header"/>
    <w:basedOn w:val="Normal"/>
    <w:link w:val="HeaderChar"/>
    <w:uiPriority w:val="99"/>
    <w:unhideWhenUsed/>
    <w:rsid w:val="00EC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2C"/>
  </w:style>
  <w:style w:type="paragraph" w:styleId="Footer">
    <w:name w:val="footer"/>
    <w:basedOn w:val="Normal"/>
    <w:link w:val="FooterChar"/>
    <w:uiPriority w:val="99"/>
    <w:unhideWhenUsed/>
    <w:rsid w:val="00EC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2C"/>
  </w:style>
  <w:style w:type="table" w:styleId="TableGrid">
    <w:name w:val="Table Grid"/>
    <w:basedOn w:val="TableNormal"/>
    <w:uiPriority w:val="39"/>
    <w:rsid w:val="0039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A5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373B4E"/>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D83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45F"/>
    <w:rPr>
      <w:sz w:val="20"/>
      <w:szCs w:val="20"/>
    </w:rPr>
  </w:style>
  <w:style w:type="character" w:styleId="FootnoteReference">
    <w:name w:val="footnote reference"/>
    <w:basedOn w:val="DefaultParagraphFont"/>
    <w:uiPriority w:val="99"/>
    <w:semiHidden/>
    <w:unhideWhenUsed/>
    <w:rsid w:val="00D8345F"/>
    <w:rPr>
      <w:vertAlign w:val="superscript"/>
    </w:rPr>
  </w:style>
  <w:style w:type="paragraph" w:styleId="Revision">
    <w:name w:val="Revision"/>
    <w:hidden/>
    <w:uiPriority w:val="99"/>
    <w:semiHidden/>
    <w:rsid w:val="00B256D8"/>
    <w:pPr>
      <w:spacing w:after="0" w:line="240" w:lineRule="auto"/>
    </w:pPr>
  </w:style>
  <w:style w:type="character" w:styleId="Mention">
    <w:name w:val="Mention"/>
    <w:basedOn w:val="DefaultParagraphFont"/>
    <w:uiPriority w:val="99"/>
    <w:unhideWhenUsed/>
    <w:rsid w:val="00DD31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573">
      <w:bodyDiv w:val="1"/>
      <w:marLeft w:val="0"/>
      <w:marRight w:val="0"/>
      <w:marTop w:val="0"/>
      <w:marBottom w:val="0"/>
      <w:divBdr>
        <w:top w:val="none" w:sz="0" w:space="0" w:color="auto"/>
        <w:left w:val="none" w:sz="0" w:space="0" w:color="auto"/>
        <w:bottom w:val="none" w:sz="0" w:space="0" w:color="auto"/>
        <w:right w:val="none" w:sz="0" w:space="0" w:color="auto"/>
      </w:divBdr>
    </w:div>
    <w:div w:id="144444356">
      <w:bodyDiv w:val="1"/>
      <w:marLeft w:val="0"/>
      <w:marRight w:val="0"/>
      <w:marTop w:val="0"/>
      <w:marBottom w:val="0"/>
      <w:divBdr>
        <w:top w:val="none" w:sz="0" w:space="0" w:color="auto"/>
        <w:left w:val="none" w:sz="0" w:space="0" w:color="auto"/>
        <w:bottom w:val="none" w:sz="0" w:space="0" w:color="auto"/>
        <w:right w:val="none" w:sz="0" w:space="0" w:color="auto"/>
      </w:divBdr>
    </w:div>
    <w:div w:id="174810460">
      <w:bodyDiv w:val="1"/>
      <w:marLeft w:val="0"/>
      <w:marRight w:val="0"/>
      <w:marTop w:val="0"/>
      <w:marBottom w:val="0"/>
      <w:divBdr>
        <w:top w:val="none" w:sz="0" w:space="0" w:color="auto"/>
        <w:left w:val="none" w:sz="0" w:space="0" w:color="auto"/>
        <w:bottom w:val="none" w:sz="0" w:space="0" w:color="auto"/>
        <w:right w:val="none" w:sz="0" w:space="0" w:color="auto"/>
      </w:divBdr>
    </w:div>
    <w:div w:id="183638393">
      <w:bodyDiv w:val="1"/>
      <w:marLeft w:val="0"/>
      <w:marRight w:val="0"/>
      <w:marTop w:val="0"/>
      <w:marBottom w:val="0"/>
      <w:divBdr>
        <w:top w:val="none" w:sz="0" w:space="0" w:color="auto"/>
        <w:left w:val="none" w:sz="0" w:space="0" w:color="auto"/>
        <w:bottom w:val="none" w:sz="0" w:space="0" w:color="auto"/>
        <w:right w:val="none" w:sz="0" w:space="0" w:color="auto"/>
      </w:divBdr>
    </w:div>
    <w:div w:id="229537727">
      <w:bodyDiv w:val="1"/>
      <w:marLeft w:val="0"/>
      <w:marRight w:val="0"/>
      <w:marTop w:val="0"/>
      <w:marBottom w:val="0"/>
      <w:divBdr>
        <w:top w:val="none" w:sz="0" w:space="0" w:color="auto"/>
        <w:left w:val="none" w:sz="0" w:space="0" w:color="auto"/>
        <w:bottom w:val="none" w:sz="0" w:space="0" w:color="auto"/>
        <w:right w:val="none" w:sz="0" w:space="0" w:color="auto"/>
      </w:divBdr>
    </w:div>
    <w:div w:id="322661072">
      <w:bodyDiv w:val="1"/>
      <w:marLeft w:val="0"/>
      <w:marRight w:val="0"/>
      <w:marTop w:val="0"/>
      <w:marBottom w:val="0"/>
      <w:divBdr>
        <w:top w:val="none" w:sz="0" w:space="0" w:color="auto"/>
        <w:left w:val="none" w:sz="0" w:space="0" w:color="auto"/>
        <w:bottom w:val="none" w:sz="0" w:space="0" w:color="auto"/>
        <w:right w:val="none" w:sz="0" w:space="0" w:color="auto"/>
      </w:divBdr>
    </w:div>
    <w:div w:id="388849802">
      <w:bodyDiv w:val="1"/>
      <w:marLeft w:val="0"/>
      <w:marRight w:val="0"/>
      <w:marTop w:val="0"/>
      <w:marBottom w:val="0"/>
      <w:divBdr>
        <w:top w:val="none" w:sz="0" w:space="0" w:color="auto"/>
        <w:left w:val="none" w:sz="0" w:space="0" w:color="auto"/>
        <w:bottom w:val="none" w:sz="0" w:space="0" w:color="auto"/>
        <w:right w:val="none" w:sz="0" w:space="0" w:color="auto"/>
      </w:divBdr>
    </w:div>
    <w:div w:id="451049278">
      <w:bodyDiv w:val="1"/>
      <w:marLeft w:val="0"/>
      <w:marRight w:val="0"/>
      <w:marTop w:val="0"/>
      <w:marBottom w:val="0"/>
      <w:divBdr>
        <w:top w:val="none" w:sz="0" w:space="0" w:color="auto"/>
        <w:left w:val="none" w:sz="0" w:space="0" w:color="auto"/>
        <w:bottom w:val="none" w:sz="0" w:space="0" w:color="auto"/>
        <w:right w:val="none" w:sz="0" w:space="0" w:color="auto"/>
      </w:divBdr>
    </w:div>
    <w:div w:id="477191038">
      <w:bodyDiv w:val="1"/>
      <w:marLeft w:val="0"/>
      <w:marRight w:val="0"/>
      <w:marTop w:val="0"/>
      <w:marBottom w:val="0"/>
      <w:divBdr>
        <w:top w:val="none" w:sz="0" w:space="0" w:color="auto"/>
        <w:left w:val="none" w:sz="0" w:space="0" w:color="auto"/>
        <w:bottom w:val="none" w:sz="0" w:space="0" w:color="auto"/>
        <w:right w:val="none" w:sz="0" w:space="0" w:color="auto"/>
      </w:divBdr>
    </w:div>
    <w:div w:id="486626161">
      <w:bodyDiv w:val="1"/>
      <w:marLeft w:val="0"/>
      <w:marRight w:val="0"/>
      <w:marTop w:val="0"/>
      <w:marBottom w:val="0"/>
      <w:divBdr>
        <w:top w:val="none" w:sz="0" w:space="0" w:color="auto"/>
        <w:left w:val="none" w:sz="0" w:space="0" w:color="auto"/>
        <w:bottom w:val="none" w:sz="0" w:space="0" w:color="auto"/>
        <w:right w:val="none" w:sz="0" w:space="0" w:color="auto"/>
      </w:divBdr>
    </w:div>
    <w:div w:id="511378250">
      <w:bodyDiv w:val="1"/>
      <w:marLeft w:val="0"/>
      <w:marRight w:val="0"/>
      <w:marTop w:val="0"/>
      <w:marBottom w:val="0"/>
      <w:divBdr>
        <w:top w:val="none" w:sz="0" w:space="0" w:color="auto"/>
        <w:left w:val="none" w:sz="0" w:space="0" w:color="auto"/>
        <w:bottom w:val="none" w:sz="0" w:space="0" w:color="auto"/>
        <w:right w:val="none" w:sz="0" w:space="0" w:color="auto"/>
      </w:divBdr>
    </w:div>
    <w:div w:id="528494600">
      <w:bodyDiv w:val="1"/>
      <w:marLeft w:val="0"/>
      <w:marRight w:val="0"/>
      <w:marTop w:val="0"/>
      <w:marBottom w:val="0"/>
      <w:divBdr>
        <w:top w:val="none" w:sz="0" w:space="0" w:color="auto"/>
        <w:left w:val="none" w:sz="0" w:space="0" w:color="auto"/>
        <w:bottom w:val="none" w:sz="0" w:space="0" w:color="auto"/>
        <w:right w:val="none" w:sz="0" w:space="0" w:color="auto"/>
      </w:divBdr>
    </w:div>
    <w:div w:id="548302135">
      <w:bodyDiv w:val="1"/>
      <w:marLeft w:val="0"/>
      <w:marRight w:val="0"/>
      <w:marTop w:val="0"/>
      <w:marBottom w:val="0"/>
      <w:divBdr>
        <w:top w:val="none" w:sz="0" w:space="0" w:color="auto"/>
        <w:left w:val="none" w:sz="0" w:space="0" w:color="auto"/>
        <w:bottom w:val="none" w:sz="0" w:space="0" w:color="auto"/>
        <w:right w:val="none" w:sz="0" w:space="0" w:color="auto"/>
      </w:divBdr>
    </w:div>
    <w:div w:id="584387627">
      <w:bodyDiv w:val="1"/>
      <w:marLeft w:val="0"/>
      <w:marRight w:val="0"/>
      <w:marTop w:val="0"/>
      <w:marBottom w:val="0"/>
      <w:divBdr>
        <w:top w:val="none" w:sz="0" w:space="0" w:color="auto"/>
        <w:left w:val="none" w:sz="0" w:space="0" w:color="auto"/>
        <w:bottom w:val="none" w:sz="0" w:space="0" w:color="auto"/>
        <w:right w:val="none" w:sz="0" w:space="0" w:color="auto"/>
      </w:divBdr>
    </w:div>
    <w:div w:id="666983284">
      <w:bodyDiv w:val="1"/>
      <w:marLeft w:val="0"/>
      <w:marRight w:val="0"/>
      <w:marTop w:val="0"/>
      <w:marBottom w:val="0"/>
      <w:divBdr>
        <w:top w:val="none" w:sz="0" w:space="0" w:color="auto"/>
        <w:left w:val="none" w:sz="0" w:space="0" w:color="auto"/>
        <w:bottom w:val="none" w:sz="0" w:space="0" w:color="auto"/>
        <w:right w:val="none" w:sz="0" w:space="0" w:color="auto"/>
      </w:divBdr>
    </w:div>
    <w:div w:id="674647614">
      <w:bodyDiv w:val="1"/>
      <w:marLeft w:val="0"/>
      <w:marRight w:val="0"/>
      <w:marTop w:val="0"/>
      <w:marBottom w:val="0"/>
      <w:divBdr>
        <w:top w:val="none" w:sz="0" w:space="0" w:color="auto"/>
        <w:left w:val="none" w:sz="0" w:space="0" w:color="auto"/>
        <w:bottom w:val="none" w:sz="0" w:space="0" w:color="auto"/>
        <w:right w:val="none" w:sz="0" w:space="0" w:color="auto"/>
      </w:divBdr>
    </w:div>
    <w:div w:id="675108178">
      <w:bodyDiv w:val="1"/>
      <w:marLeft w:val="0"/>
      <w:marRight w:val="0"/>
      <w:marTop w:val="0"/>
      <w:marBottom w:val="0"/>
      <w:divBdr>
        <w:top w:val="none" w:sz="0" w:space="0" w:color="auto"/>
        <w:left w:val="none" w:sz="0" w:space="0" w:color="auto"/>
        <w:bottom w:val="none" w:sz="0" w:space="0" w:color="auto"/>
        <w:right w:val="none" w:sz="0" w:space="0" w:color="auto"/>
      </w:divBdr>
    </w:div>
    <w:div w:id="682366610">
      <w:bodyDiv w:val="1"/>
      <w:marLeft w:val="0"/>
      <w:marRight w:val="0"/>
      <w:marTop w:val="0"/>
      <w:marBottom w:val="0"/>
      <w:divBdr>
        <w:top w:val="none" w:sz="0" w:space="0" w:color="auto"/>
        <w:left w:val="none" w:sz="0" w:space="0" w:color="auto"/>
        <w:bottom w:val="none" w:sz="0" w:space="0" w:color="auto"/>
        <w:right w:val="none" w:sz="0" w:space="0" w:color="auto"/>
      </w:divBdr>
    </w:div>
    <w:div w:id="690035213">
      <w:bodyDiv w:val="1"/>
      <w:marLeft w:val="0"/>
      <w:marRight w:val="0"/>
      <w:marTop w:val="0"/>
      <w:marBottom w:val="0"/>
      <w:divBdr>
        <w:top w:val="none" w:sz="0" w:space="0" w:color="auto"/>
        <w:left w:val="none" w:sz="0" w:space="0" w:color="auto"/>
        <w:bottom w:val="none" w:sz="0" w:space="0" w:color="auto"/>
        <w:right w:val="none" w:sz="0" w:space="0" w:color="auto"/>
      </w:divBdr>
    </w:div>
    <w:div w:id="703947347">
      <w:bodyDiv w:val="1"/>
      <w:marLeft w:val="0"/>
      <w:marRight w:val="0"/>
      <w:marTop w:val="0"/>
      <w:marBottom w:val="0"/>
      <w:divBdr>
        <w:top w:val="none" w:sz="0" w:space="0" w:color="auto"/>
        <w:left w:val="none" w:sz="0" w:space="0" w:color="auto"/>
        <w:bottom w:val="none" w:sz="0" w:space="0" w:color="auto"/>
        <w:right w:val="none" w:sz="0" w:space="0" w:color="auto"/>
      </w:divBdr>
    </w:div>
    <w:div w:id="768043093">
      <w:bodyDiv w:val="1"/>
      <w:marLeft w:val="0"/>
      <w:marRight w:val="0"/>
      <w:marTop w:val="0"/>
      <w:marBottom w:val="0"/>
      <w:divBdr>
        <w:top w:val="none" w:sz="0" w:space="0" w:color="auto"/>
        <w:left w:val="none" w:sz="0" w:space="0" w:color="auto"/>
        <w:bottom w:val="none" w:sz="0" w:space="0" w:color="auto"/>
        <w:right w:val="none" w:sz="0" w:space="0" w:color="auto"/>
      </w:divBdr>
    </w:div>
    <w:div w:id="809982340">
      <w:bodyDiv w:val="1"/>
      <w:marLeft w:val="0"/>
      <w:marRight w:val="0"/>
      <w:marTop w:val="0"/>
      <w:marBottom w:val="0"/>
      <w:divBdr>
        <w:top w:val="none" w:sz="0" w:space="0" w:color="auto"/>
        <w:left w:val="none" w:sz="0" w:space="0" w:color="auto"/>
        <w:bottom w:val="none" w:sz="0" w:space="0" w:color="auto"/>
        <w:right w:val="none" w:sz="0" w:space="0" w:color="auto"/>
      </w:divBdr>
    </w:div>
    <w:div w:id="922300163">
      <w:bodyDiv w:val="1"/>
      <w:marLeft w:val="0"/>
      <w:marRight w:val="0"/>
      <w:marTop w:val="0"/>
      <w:marBottom w:val="0"/>
      <w:divBdr>
        <w:top w:val="none" w:sz="0" w:space="0" w:color="auto"/>
        <w:left w:val="none" w:sz="0" w:space="0" w:color="auto"/>
        <w:bottom w:val="none" w:sz="0" w:space="0" w:color="auto"/>
        <w:right w:val="none" w:sz="0" w:space="0" w:color="auto"/>
      </w:divBdr>
    </w:div>
    <w:div w:id="945383954">
      <w:bodyDiv w:val="1"/>
      <w:marLeft w:val="0"/>
      <w:marRight w:val="0"/>
      <w:marTop w:val="0"/>
      <w:marBottom w:val="0"/>
      <w:divBdr>
        <w:top w:val="none" w:sz="0" w:space="0" w:color="auto"/>
        <w:left w:val="none" w:sz="0" w:space="0" w:color="auto"/>
        <w:bottom w:val="none" w:sz="0" w:space="0" w:color="auto"/>
        <w:right w:val="none" w:sz="0" w:space="0" w:color="auto"/>
      </w:divBdr>
    </w:div>
    <w:div w:id="979111690">
      <w:bodyDiv w:val="1"/>
      <w:marLeft w:val="0"/>
      <w:marRight w:val="0"/>
      <w:marTop w:val="0"/>
      <w:marBottom w:val="0"/>
      <w:divBdr>
        <w:top w:val="none" w:sz="0" w:space="0" w:color="auto"/>
        <w:left w:val="none" w:sz="0" w:space="0" w:color="auto"/>
        <w:bottom w:val="none" w:sz="0" w:space="0" w:color="auto"/>
        <w:right w:val="none" w:sz="0" w:space="0" w:color="auto"/>
      </w:divBdr>
    </w:div>
    <w:div w:id="985089493">
      <w:bodyDiv w:val="1"/>
      <w:marLeft w:val="0"/>
      <w:marRight w:val="0"/>
      <w:marTop w:val="0"/>
      <w:marBottom w:val="0"/>
      <w:divBdr>
        <w:top w:val="none" w:sz="0" w:space="0" w:color="auto"/>
        <w:left w:val="none" w:sz="0" w:space="0" w:color="auto"/>
        <w:bottom w:val="none" w:sz="0" w:space="0" w:color="auto"/>
        <w:right w:val="none" w:sz="0" w:space="0" w:color="auto"/>
      </w:divBdr>
    </w:div>
    <w:div w:id="1021013247">
      <w:bodyDiv w:val="1"/>
      <w:marLeft w:val="0"/>
      <w:marRight w:val="0"/>
      <w:marTop w:val="0"/>
      <w:marBottom w:val="0"/>
      <w:divBdr>
        <w:top w:val="none" w:sz="0" w:space="0" w:color="auto"/>
        <w:left w:val="none" w:sz="0" w:space="0" w:color="auto"/>
        <w:bottom w:val="none" w:sz="0" w:space="0" w:color="auto"/>
        <w:right w:val="none" w:sz="0" w:space="0" w:color="auto"/>
      </w:divBdr>
    </w:div>
    <w:div w:id="1024017041">
      <w:bodyDiv w:val="1"/>
      <w:marLeft w:val="0"/>
      <w:marRight w:val="0"/>
      <w:marTop w:val="0"/>
      <w:marBottom w:val="0"/>
      <w:divBdr>
        <w:top w:val="none" w:sz="0" w:space="0" w:color="auto"/>
        <w:left w:val="none" w:sz="0" w:space="0" w:color="auto"/>
        <w:bottom w:val="none" w:sz="0" w:space="0" w:color="auto"/>
        <w:right w:val="none" w:sz="0" w:space="0" w:color="auto"/>
      </w:divBdr>
    </w:div>
    <w:div w:id="1068499027">
      <w:bodyDiv w:val="1"/>
      <w:marLeft w:val="0"/>
      <w:marRight w:val="0"/>
      <w:marTop w:val="0"/>
      <w:marBottom w:val="0"/>
      <w:divBdr>
        <w:top w:val="none" w:sz="0" w:space="0" w:color="auto"/>
        <w:left w:val="none" w:sz="0" w:space="0" w:color="auto"/>
        <w:bottom w:val="none" w:sz="0" w:space="0" w:color="auto"/>
        <w:right w:val="none" w:sz="0" w:space="0" w:color="auto"/>
      </w:divBdr>
    </w:div>
    <w:div w:id="1086995643">
      <w:bodyDiv w:val="1"/>
      <w:marLeft w:val="0"/>
      <w:marRight w:val="0"/>
      <w:marTop w:val="0"/>
      <w:marBottom w:val="0"/>
      <w:divBdr>
        <w:top w:val="none" w:sz="0" w:space="0" w:color="auto"/>
        <w:left w:val="none" w:sz="0" w:space="0" w:color="auto"/>
        <w:bottom w:val="none" w:sz="0" w:space="0" w:color="auto"/>
        <w:right w:val="none" w:sz="0" w:space="0" w:color="auto"/>
      </w:divBdr>
    </w:div>
    <w:div w:id="1130829612">
      <w:bodyDiv w:val="1"/>
      <w:marLeft w:val="0"/>
      <w:marRight w:val="0"/>
      <w:marTop w:val="0"/>
      <w:marBottom w:val="0"/>
      <w:divBdr>
        <w:top w:val="none" w:sz="0" w:space="0" w:color="auto"/>
        <w:left w:val="none" w:sz="0" w:space="0" w:color="auto"/>
        <w:bottom w:val="none" w:sz="0" w:space="0" w:color="auto"/>
        <w:right w:val="none" w:sz="0" w:space="0" w:color="auto"/>
      </w:divBdr>
    </w:div>
    <w:div w:id="1202783204">
      <w:bodyDiv w:val="1"/>
      <w:marLeft w:val="0"/>
      <w:marRight w:val="0"/>
      <w:marTop w:val="0"/>
      <w:marBottom w:val="0"/>
      <w:divBdr>
        <w:top w:val="none" w:sz="0" w:space="0" w:color="auto"/>
        <w:left w:val="none" w:sz="0" w:space="0" w:color="auto"/>
        <w:bottom w:val="none" w:sz="0" w:space="0" w:color="auto"/>
        <w:right w:val="none" w:sz="0" w:space="0" w:color="auto"/>
      </w:divBdr>
    </w:div>
    <w:div w:id="1251623954">
      <w:bodyDiv w:val="1"/>
      <w:marLeft w:val="0"/>
      <w:marRight w:val="0"/>
      <w:marTop w:val="0"/>
      <w:marBottom w:val="0"/>
      <w:divBdr>
        <w:top w:val="none" w:sz="0" w:space="0" w:color="auto"/>
        <w:left w:val="none" w:sz="0" w:space="0" w:color="auto"/>
        <w:bottom w:val="none" w:sz="0" w:space="0" w:color="auto"/>
        <w:right w:val="none" w:sz="0" w:space="0" w:color="auto"/>
      </w:divBdr>
    </w:div>
    <w:div w:id="1257208517">
      <w:bodyDiv w:val="1"/>
      <w:marLeft w:val="0"/>
      <w:marRight w:val="0"/>
      <w:marTop w:val="0"/>
      <w:marBottom w:val="0"/>
      <w:divBdr>
        <w:top w:val="none" w:sz="0" w:space="0" w:color="auto"/>
        <w:left w:val="none" w:sz="0" w:space="0" w:color="auto"/>
        <w:bottom w:val="none" w:sz="0" w:space="0" w:color="auto"/>
        <w:right w:val="none" w:sz="0" w:space="0" w:color="auto"/>
      </w:divBdr>
    </w:div>
    <w:div w:id="1378700384">
      <w:bodyDiv w:val="1"/>
      <w:marLeft w:val="0"/>
      <w:marRight w:val="0"/>
      <w:marTop w:val="0"/>
      <w:marBottom w:val="0"/>
      <w:divBdr>
        <w:top w:val="none" w:sz="0" w:space="0" w:color="auto"/>
        <w:left w:val="none" w:sz="0" w:space="0" w:color="auto"/>
        <w:bottom w:val="none" w:sz="0" w:space="0" w:color="auto"/>
        <w:right w:val="none" w:sz="0" w:space="0" w:color="auto"/>
      </w:divBdr>
    </w:div>
    <w:div w:id="1398282803">
      <w:bodyDiv w:val="1"/>
      <w:marLeft w:val="0"/>
      <w:marRight w:val="0"/>
      <w:marTop w:val="0"/>
      <w:marBottom w:val="0"/>
      <w:divBdr>
        <w:top w:val="none" w:sz="0" w:space="0" w:color="auto"/>
        <w:left w:val="none" w:sz="0" w:space="0" w:color="auto"/>
        <w:bottom w:val="none" w:sz="0" w:space="0" w:color="auto"/>
        <w:right w:val="none" w:sz="0" w:space="0" w:color="auto"/>
      </w:divBdr>
    </w:div>
    <w:div w:id="1455556888">
      <w:bodyDiv w:val="1"/>
      <w:marLeft w:val="0"/>
      <w:marRight w:val="0"/>
      <w:marTop w:val="0"/>
      <w:marBottom w:val="0"/>
      <w:divBdr>
        <w:top w:val="none" w:sz="0" w:space="0" w:color="auto"/>
        <w:left w:val="none" w:sz="0" w:space="0" w:color="auto"/>
        <w:bottom w:val="none" w:sz="0" w:space="0" w:color="auto"/>
        <w:right w:val="none" w:sz="0" w:space="0" w:color="auto"/>
      </w:divBdr>
    </w:div>
    <w:div w:id="1495411686">
      <w:bodyDiv w:val="1"/>
      <w:marLeft w:val="0"/>
      <w:marRight w:val="0"/>
      <w:marTop w:val="0"/>
      <w:marBottom w:val="0"/>
      <w:divBdr>
        <w:top w:val="none" w:sz="0" w:space="0" w:color="auto"/>
        <w:left w:val="none" w:sz="0" w:space="0" w:color="auto"/>
        <w:bottom w:val="none" w:sz="0" w:space="0" w:color="auto"/>
        <w:right w:val="none" w:sz="0" w:space="0" w:color="auto"/>
      </w:divBdr>
    </w:div>
    <w:div w:id="1538082851">
      <w:bodyDiv w:val="1"/>
      <w:marLeft w:val="0"/>
      <w:marRight w:val="0"/>
      <w:marTop w:val="0"/>
      <w:marBottom w:val="0"/>
      <w:divBdr>
        <w:top w:val="none" w:sz="0" w:space="0" w:color="auto"/>
        <w:left w:val="none" w:sz="0" w:space="0" w:color="auto"/>
        <w:bottom w:val="none" w:sz="0" w:space="0" w:color="auto"/>
        <w:right w:val="none" w:sz="0" w:space="0" w:color="auto"/>
      </w:divBdr>
    </w:div>
    <w:div w:id="1542980613">
      <w:bodyDiv w:val="1"/>
      <w:marLeft w:val="0"/>
      <w:marRight w:val="0"/>
      <w:marTop w:val="0"/>
      <w:marBottom w:val="0"/>
      <w:divBdr>
        <w:top w:val="none" w:sz="0" w:space="0" w:color="auto"/>
        <w:left w:val="none" w:sz="0" w:space="0" w:color="auto"/>
        <w:bottom w:val="none" w:sz="0" w:space="0" w:color="auto"/>
        <w:right w:val="none" w:sz="0" w:space="0" w:color="auto"/>
      </w:divBdr>
    </w:div>
    <w:div w:id="1582520075">
      <w:bodyDiv w:val="1"/>
      <w:marLeft w:val="0"/>
      <w:marRight w:val="0"/>
      <w:marTop w:val="0"/>
      <w:marBottom w:val="0"/>
      <w:divBdr>
        <w:top w:val="none" w:sz="0" w:space="0" w:color="auto"/>
        <w:left w:val="none" w:sz="0" w:space="0" w:color="auto"/>
        <w:bottom w:val="none" w:sz="0" w:space="0" w:color="auto"/>
        <w:right w:val="none" w:sz="0" w:space="0" w:color="auto"/>
      </w:divBdr>
    </w:div>
    <w:div w:id="1606769460">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1490630">
      <w:bodyDiv w:val="1"/>
      <w:marLeft w:val="0"/>
      <w:marRight w:val="0"/>
      <w:marTop w:val="0"/>
      <w:marBottom w:val="0"/>
      <w:divBdr>
        <w:top w:val="none" w:sz="0" w:space="0" w:color="auto"/>
        <w:left w:val="none" w:sz="0" w:space="0" w:color="auto"/>
        <w:bottom w:val="none" w:sz="0" w:space="0" w:color="auto"/>
        <w:right w:val="none" w:sz="0" w:space="0" w:color="auto"/>
      </w:divBdr>
    </w:div>
    <w:div w:id="1717653976">
      <w:bodyDiv w:val="1"/>
      <w:marLeft w:val="0"/>
      <w:marRight w:val="0"/>
      <w:marTop w:val="0"/>
      <w:marBottom w:val="0"/>
      <w:divBdr>
        <w:top w:val="none" w:sz="0" w:space="0" w:color="auto"/>
        <w:left w:val="none" w:sz="0" w:space="0" w:color="auto"/>
        <w:bottom w:val="none" w:sz="0" w:space="0" w:color="auto"/>
        <w:right w:val="none" w:sz="0" w:space="0" w:color="auto"/>
      </w:divBdr>
    </w:div>
    <w:div w:id="1727024421">
      <w:bodyDiv w:val="1"/>
      <w:marLeft w:val="0"/>
      <w:marRight w:val="0"/>
      <w:marTop w:val="0"/>
      <w:marBottom w:val="0"/>
      <w:divBdr>
        <w:top w:val="none" w:sz="0" w:space="0" w:color="auto"/>
        <w:left w:val="none" w:sz="0" w:space="0" w:color="auto"/>
        <w:bottom w:val="none" w:sz="0" w:space="0" w:color="auto"/>
        <w:right w:val="none" w:sz="0" w:space="0" w:color="auto"/>
      </w:divBdr>
    </w:div>
    <w:div w:id="1736970288">
      <w:bodyDiv w:val="1"/>
      <w:marLeft w:val="0"/>
      <w:marRight w:val="0"/>
      <w:marTop w:val="0"/>
      <w:marBottom w:val="0"/>
      <w:divBdr>
        <w:top w:val="none" w:sz="0" w:space="0" w:color="auto"/>
        <w:left w:val="none" w:sz="0" w:space="0" w:color="auto"/>
        <w:bottom w:val="none" w:sz="0" w:space="0" w:color="auto"/>
        <w:right w:val="none" w:sz="0" w:space="0" w:color="auto"/>
      </w:divBdr>
    </w:div>
    <w:div w:id="1754011988">
      <w:bodyDiv w:val="1"/>
      <w:marLeft w:val="0"/>
      <w:marRight w:val="0"/>
      <w:marTop w:val="0"/>
      <w:marBottom w:val="0"/>
      <w:divBdr>
        <w:top w:val="none" w:sz="0" w:space="0" w:color="auto"/>
        <w:left w:val="none" w:sz="0" w:space="0" w:color="auto"/>
        <w:bottom w:val="none" w:sz="0" w:space="0" w:color="auto"/>
        <w:right w:val="none" w:sz="0" w:space="0" w:color="auto"/>
      </w:divBdr>
    </w:div>
    <w:div w:id="1802919680">
      <w:bodyDiv w:val="1"/>
      <w:marLeft w:val="0"/>
      <w:marRight w:val="0"/>
      <w:marTop w:val="0"/>
      <w:marBottom w:val="0"/>
      <w:divBdr>
        <w:top w:val="none" w:sz="0" w:space="0" w:color="auto"/>
        <w:left w:val="none" w:sz="0" w:space="0" w:color="auto"/>
        <w:bottom w:val="none" w:sz="0" w:space="0" w:color="auto"/>
        <w:right w:val="none" w:sz="0" w:space="0" w:color="auto"/>
      </w:divBdr>
    </w:div>
    <w:div w:id="1833253335">
      <w:bodyDiv w:val="1"/>
      <w:marLeft w:val="0"/>
      <w:marRight w:val="0"/>
      <w:marTop w:val="0"/>
      <w:marBottom w:val="0"/>
      <w:divBdr>
        <w:top w:val="none" w:sz="0" w:space="0" w:color="auto"/>
        <w:left w:val="none" w:sz="0" w:space="0" w:color="auto"/>
        <w:bottom w:val="none" w:sz="0" w:space="0" w:color="auto"/>
        <w:right w:val="none" w:sz="0" w:space="0" w:color="auto"/>
      </w:divBdr>
    </w:div>
    <w:div w:id="1839350164">
      <w:bodyDiv w:val="1"/>
      <w:marLeft w:val="0"/>
      <w:marRight w:val="0"/>
      <w:marTop w:val="0"/>
      <w:marBottom w:val="0"/>
      <w:divBdr>
        <w:top w:val="none" w:sz="0" w:space="0" w:color="auto"/>
        <w:left w:val="none" w:sz="0" w:space="0" w:color="auto"/>
        <w:bottom w:val="none" w:sz="0" w:space="0" w:color="auto"/>
        <w:right w:val="none" w:sz="0" w:space="0" w:color="auto"/>
      </w:divBdr>
    </w:div>
    <w:div w:id="1860895126">
      <w:bodyDiv w:val="1"/>
      <w:marLeft w:val="0"/>
      <w:marRight w:val="0"/>
      <w:marTop w:val="0"/>
      <w:marBottom w:val="0"/>
      <w:divBdr>
        <w:top w:val="none" w:sz="0" w:space="0" w:color="auto"/>
        <w:left w:val="none" w:sz="0" w:space="0" w:color="auto"/>
        <w:bottom w:val="none" w:sz="0" w:space="0" w:color="auto"/>
        <w:right w:val="none" w:sz="0" w:space="0" w:color="auto"/>
      </w:divBdr>
    </w:div>
    <w:div w:id="2009021930">
      <w:bodyDiv w:val="1"/>
      <w:marLeft w:val="0"/>
      <w:marRight w:val="0"/>
      <w:marTop w:val="0"/>
      <w:marBottom w:val="0"/>
      <w:divBdr>
        <w:top w:val="none" w:sz="0" w:space="0" w:color="auto"/>
        <w:left w:val="none" w:sz="0" w:space="0" w:color="auto"/>
        <w:bottom w:val="none" w:sz="0" w:space="0" w:color="auto"/>
        <w:right w:val="none" w:sz="0" w:space="0" w:color="auto"/>
      </w:divBdr>
    </w:div>
    <w:div w:id="2061512194">
      <w:bodyDiv w:val="1"/>
      <w:marLeft w:val="0"/>
      <w:marRight w:val="0"/>
      <w:marTop w:val="0"/>
      <w:marBottom w:val="0"/>
      <w:divBdr>
        <w:top w:val="none" w:sz="0" w:space="0" w:color="auto"/>
        <w:left w:val="none" w:sz="0" w:space="0" w:color="auto"/>
        <w:bottom w:val="none" w:sz="0" w:space="0" w:color="auto"/>
        <w:right w:val="none" w:sz="0" w:space="0" w:color="auto"/>
      </w:divBdr>
    </w:div>
    <w:div w:id="2112356817">
      <w:bodyDiv w:val="1"/>
      <w:marLeft w:val="0"/>
      <w:marRight w:val="0"/>
      <w:marTop w:val="0"/>
      <w:marBottom w:val="0"/>
      <w:divBdr>
        <w:top w:val="none" w:sz="0" w:space="0" w:color="auto"/>
        <w:left w:val="none" w:sz="0" w:space="0" w:color="auto"/>
        <w:bottom w:val="none" w:sz="0" w:space="0" w:color="auto"/>
        <w:right w:val="none" w:sz="0" w:space="0" w:color="auto"/>
      </w:divBdr>
    </w:div>
    <w:div w:id="213335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1508D-46FA-4321-812C-DF0F6C6BF9BD}">
  <ds:schemaRefs>
    <ds:schemaRef ds:uri="http://schemas.microsoft.com/sharepoint/v3/contenttype/forms"/>
  </ds:schemaRefs>
</ds:datastoreItem>
</file>

<file path=customXml/itemProps2.xml><?xml version="1.0" encoding="utf-8"?>
<ds:datastoreItem xmlns:ds="http://schemas.openxmlformats.org/officeDocument/2006/customXml" ds:itemID="{FE52CABF-76FE-4286-94DE-A75797A43572}">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1E991DF7-2408-41D9-BF7E-94D5706E5FBD}">
  <ds:schemaRefs>
    <ds:schemaRef ds:uri="http://schemas.openxmlformats.org/officeDocument/2006/bibliography"/>
  </ds:schemaRefs>
</ds:datastoreItem>
</file>

<file path=customXml/itemProps4.xml><?xml version="1.0" encoding="utf-8"?>
<ds:datastoreItem xmlns:ds="http://schemas.openxmlformats.org/officeDocument/2006/customXml" ds:itemID="{C8A42BE6-6FAF-4996-8175-5308FDD2DBF3}"/>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13552</Characters>
  <Application>Microsoft Office Word</Application>
  <DocSecurity>4</DocSecurity>
  <Lines>112</Lines>
  <Paragraphs>31</Paragraphs>
  <ScaleCrop>false</ScaleCrop>
  <Company>West Yorkshire Police</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Flenley, Neil</dc:creator>
  <cp:keywords/>
  <dc:description/>
  <cp:lastModifiedBy>Samantha Wilkinson</cp:lastModifiedBy>
  <cp:revision>2</cp:revision>
  <cp:lastPrinted>2025-01-29T14:26:00Z</cp:lastPrinted>
  <dcterms:created xsi:type="dcterms:W3CDTF">2025-01-29T14:26:00Z</dcterms:created>
  <dcterms:modified xsi:type="dcterms:W3CDTF">2025-01-29T14:26:00Z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Order">
    <vt:r8>100</vt:r8>
  </property>
  <property fmtid="{D5CDD505-2E9C-101B-9397-08002B2CF9AE}" pid="4" name="MediaServiceImageTags">
    <vt:lpwstr/>
  </property>
</Properties>
</file>